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097B" w14:textId="77777777" w:rsidR="009C483F" w:rsidRDefault="00000000">
      <w:pPr>
        <w:spacing w:after="40" w:line="360" w:lineRule="auto"/>
        <w:jc w:val="center"/>
      </w:pPr>
      <w:r>
        <w:rPr>
          <w:b/>
          <w:bCs/>
        </w:rPr>
        <w:t>TRƯỜNG ĐẠI HỌC CÔNG NGHIỆP TP. HỒ CHÍ MINH</w:t>
      </w:r>
    </w:p>
    <w:p w14:paraId="167EAFD8" w14:textId="77777777" w:rsidR="009C483F" w:rsidRDefault="00000000">
      <w:pPr>
        <w:spacing w:after="400" w:line="360" w:lineRule="auto"/>
        <w:jc w:val="center"/>
      </w:pPr>
      <w:r>
        <w:rPr>
          <w:b/>
          <w:bCs/>
        </w:rPr>
        <w:t>KHOA CÔNG NGHỆ THÔNG TIN</w:t>
      </w:r>
    </w:p>
    <w:p w14:paraId="152CA433" w14:textId="77777777" w:rsidR="009C483F" w:rsidRDefault="00000000">
      <w:pPr>
        <w:spacing w:after="400" w:line="360" w:lineRule="auto"/>
        <w:jc w:val="center"/>
      </w:pPr>
      <w:r>
        <w:rPr>
          <w:b/>
          <w:bCs/>
          <w:sz w:val="32"/>
          <w:szCs w:val="32"/>
        </w:rPr>
        <w:t>ĐỀ CƯƠNG KHÓA LUẬN TỐT NGHIỆP</w:t>
      </w:r>
    </w:p>
    <w:p w14:paraId="6CA3EAE0" w14:textId="77777777" w:rsidR="009C483F" w:rsidRDefault="00000000">
      <w:pPr>
        <w:spacing w:after="120" w:line="360" w:lineRule="auto"/>
        <w:jc w:val="center"/>
      </w:pPr>
      <w:r>
        <w:rPr>
          <w:b/>
          <w:bCs/>
          <w:sz w:val="30"/>
          <w:szCs w:val="30"/>
        </w:rPr>
        <w:t>XÂY DỰNG HỆ THỐNG PHÁT HIỆN NGÔN NGỮ KHÔNG LÀNH MẠNH TRONG VĂN BẢN TIẾNG VIỆT SỬ DỤNG HỌC SÂU</w:t>
      </w:r>
    </w:p>
    <w:p w14:paraId="677695F9" w14:textId="77777777" w:rsidR="009C483F" w:rsidRDefault="00000000">
      <w:pPr>
        <w:spacing w:after="400" w:line="360" w:lineRule="auto"/>
        <w:jc w:val="center"/>
      </w:pPr>
      <w:r>
        <w:rPr>
          <w:i/>
          <w:iCs/>
        </w:rPr>
        <w:t>(A Deep Learning-Based System for Detecting Inappropriate Language in Vietnamese Text)</w:t>
      </w:r>
    </w:p>
    <w:p w14:paraId="4B646260" w14:textId="77777777" w:rsidR="009C483F" w:rsidRDefault="00000000">
      <w:pPr>
        <w:spacing w:after="360" w:line="360" w:lineRule="auto"/>
        <w:jc w:val="center"/>
      </w:pPr>
      <w:r>
        <w:rPr>
          <w:b/>
          <w:bCs/>
        </w:rPr>
        <w:t xml:space="preserve">Ngành/Chuyên ngành: </w:t>
      </w:r>
      <w:r>
        <w:t>KHOA HỌC MÁY TÍNH      Mã chuyên ngành: ……………</w:t>
      </w:r>
    </w:p>
    <w:p w14:paraId="651ECC72" w14:textId="1200B1B1" w:rsidR="009C483F" w:rsidRDefault="00000000">
      <w:pPr>
        <w:spacing w:after="160" w:line="360" w:lineRule="auto"/>
        <w:jc w:val="center"/>
      </w:pPr>
      <w:r>
        <w:rPr>
          <w:b/>
          <w:bCs/>
        </w:rPr>
        <w:t xml:space="preserve">GIẢNG VIÊN HƯỚNG DẪN: </w:t>
      </w:r>
    </w:p>
    <w:p w14:paraId="69962DDE" w14:textId="77777777" w:rsidR="009C483F" w:rsidRDefault="00000000">
      <w:pPr>
        <w:spacing w:after="80" w:line="360" w:lineRule="auto"/>
        <w:jc w:val="center"/>
      </w:pPr>
      <w:r>
        <w:rPr>
          <w:b/>
          <w:bCs/>
        </w:rPr>
        <w:t xml:space="preserve">SVTH - MSSV: </w:t>
      </w:r>
      <w:r>
        <w:t>[Họ và tên sinh viên thực hiện – MSSV]</w:t>
      </w:r>
    </w:p>
    <w:p w14:paraId="416A9289" w14:textId="77777777" w:rsidR="009C483F" w:rsidRDefault="00000000">
      <w:pPr>
        <w:spacing w:after="600" w:line="360" w:lineRule="auto"/>
        <w:jc w:val="center"/>
      </w:pPr>
      <w:r>
        <w:rPr>
          <w:b/>
          <w:bCs/>
        </w:rPr>
        <w:t xml:space="preserve">LỚP: </w:t>
      </w:r>
      <w:r>
        <w:t>[……………]</w:t>
      </w:r>
      <w:r>
        <w:rPr>
          <w:b/>
          <w:bCs/>
        </w:rPr>
        <w:t xml:space="preserve">        KHÓA: </w:t>
      </w:r>
      <w:r>
        <w:t>[……]</w:t>
      </w:r>
    </w:p>
    <w:p w14:paraId="30847966" w14:textId="77777777" w:rsidR="009C483F" w:rsidRDefault="00000000">
      <w:pPr>
        <w:spacing w:line="360" w:lineRule="auto"/>
        <w:jc w:val="center"/>
      </w:pPr>
      <w:r>
        <w:rPr>
          <w:b/>
          <w:bCs/>
        </w:rPr>
        <w:t>THÀNH PHỐ HỒ CHÍ MINH, NĂM 2026</w:t>
      </w:r>
    </w:p>
    <w:p w14:paraId="6531F98C" w14:textId="77777777" w:rsidR="009C483F" w:rsidRDefault="00000000">
      <w:r>
        <w:br w:type="page"/>
      </w:r>
    </w:p>
    <w:p w14:paraId="493F523D" w14:textId="77777777" w:rsidR="009C483F" w:rsidRDefault="00000000">
      <w:pPr>
        <w:pStyle w:val="Heading1"/>
        <w:spacing w:before="360" w:after="240"/>
        <w:jc w:val="center"/>
      </w:pPr>
      <w:r>
        <w:lastRenderedPageBreak/>
        <w:t>MỤC LỤC</w:t>
      </w:r>
    </w:p>
    <w:p w14:paraId="1D42DAF5" w14:textId="77777777" w:rsidR="009C483F" w:rsidRDefault="00000000">
      <w:pPr>
        <w:pStyle w:val="ListParagraph"/>
        <w:numPr>
          <w:ilvl w:val="0"/>
          <w:numId w:val="2"/>
        </w:numPr>
        <w:spacing w:after="120" w:line="360" w:lineRule="auto"/>
        <w:jc w:val="both"/>
      </w:pPr>
      <w:r>
        <w:t>PHẦN MỞ ĐẦU</w:t>
      </w:r>
    </w:p>
    <w:p w14:paraId="28D6B8F4" w14:textId="77777777" w:rsidR="009C483F" w:rsidRDefault="00000000">
      <w:pPr>
        <w:pStyle w:val="ListParagraph"/>
        <w:numPr>
          <w:ilvl w:val="0"/>
          <w:numId w:val="2"/>
        </w:numPr>
        <w:spacing w:after="120" w:line="360" w:lineRule="auto"/>
        <w:jc w:val="both"/>
      </w:pPr>
      <w:r>
        <w:t>BỐ CỤC KHÓA LUẬN (DỰ KIẾN)</w:t>
      </w:r>
    </w:p>
    <w:p w14:paraId="50823B36" w14:textId="77777777" w:rsidR="009C483F" w:rsidRDefault="00000000">
      <w:pPr>
        <w:pStyle w:val="ListParagraph"/>
        <w:numPr>
          <w:ilvl w:val="0"/>
          <w:numId w:val="2"/>
        </w:numPr>
        <w:spacing w:after="120" w:line="360" w:lineRule="auto"/>
        <w:jc w:val="both"/>
      </w:pPr>
      <w:r>
        <w:t>TIẾN ĐỘ THỰC HIỆN</w:t>
      </w:r>
    </w:p>
    <w:p w14:paraId="2F2666E7" w14:textId="77777777" w:rsidR="009C483F" w:rsidRDefault="00000000">
      <w:pPr>
        <w:pStyle w:val="ListParagraph"/>
        <w:numPr>
          <w:ilvl w:val="0"/>
          <w:numId w:val="2"/>
        </w:numPr>
        <w:spacing w:after="120" w:line="360" w:lineRule="auto"/>
        <w:jc w:val="both"/>
      </w:pPr>
      <w:r>
        <w:t>TÀI LIỆU THAM KHẢO</w:t>
      </w:r>
    </w:p>
    <w:p w14:paraId="6F466F0D" w14:textId="77777777" w:rsidR="009C483F" w:rsidRDefault="00000000">
      <w:r>
        <w:br w:type="page"/>
      </w:r>
    </w:p>
    <w:p w14:paraId="7C1F3C55" w14:textId="77777777" w:rsidR="009C483F" w:rsidRDefault="00000000">
      <w:pPr>
        <w:pStyle w:val="Heading1"/>
        <w:spacing w:before="360" w:after="240"/>
        <w:jc w:val="center"/>
      </w:pPr>
      <w:r>
        <w:lastRenderedPageBreak/>
        <w:t>PHẦN MỞ ĐẦU</w:t>
      </w:r>
    </w:p>
    <w:p w14:paraId="555A7766" w14:textId="77777777" w:rsidR="009C483F" w:rsidRDefault="00000000">
      <w:pPr>
        <w:pStyle w:val="Heading2"/>
        <w:spacing w:before="280"/>
      </w:pPr>
      <w:r>
        <w:t>1. Lý do chọn đề tài</w:t>
      </w:r>
    </w:p>
    <w:p w14:paraId="0AA35AE6" w14:textId="77777777" w:rsidR="009C483F" w:rsidRDefault="00000000">
      <w:pPr>
        <w:spacing w:after="200" w:line="360" w:lineRule="auto"/>
        <w:jc w:val="both"/>
      </w:pPr>
      <w:r>
        <w:t>Sự phát triển mạnh mẽ của Internet và mạng xã hội trong thập kỷ gần đây đã làm thay đổi sâu sắc cách con người giao tiếp, chia sẻ thông tin và bày tỏ quan điểm. Việt Nam là một trong những quốc gia có tỷ lệ người dùng mạng xã hội cao, với hàng chục triệu người tham gia hằng ngày trên các nền tảng như Facebook, TikTok, Zalo, hay các diễn đàn thảo luận trực tuyến như VOZ Forums. Bên cạnh những lợi ích to lớn về kết nối và trao đổi thông tin, môi trường này cũng kéo theo sự gia tăng đáng kể của ngôn ngữ không lành mạnh – bao gồm chửi bới, xúc phạm, miệt thị cá nhân, phân biệt đối xử và lời nói kích động thù hằn. Những nội dung này lan truyền nhanh, ảnh hưởng tiêu cực đến tâm lý người dùng, làm suy giảm chất lượng tương tác cộng đồng và tạo ra môi trường trực tuyến thiếu an toàn.</w:t>
      </w:r>
    </w:p>
    <w:p w14:paraId="37E2F109" w14:textId="77777777" w:rsidR="009C483F" w:rsidRDefault="00000000">
      <w:pPr>
        <w:spacing w:after="200" w:line="360" w:lineRule="auto"/>
        <w:jc w:val="both"/>
      </w:pPr>
      <w:r>
        <w:t>Trong khi đó, các hệ thống lọc và kiểm duyệt nội dung tiếng Việt hiện nay vẫn còn nhiều hạn chế về độ chính xác. Nguyên nhân chủ yếu là do dữ liệu bình luận độc hại bằng tiếng Việt còn khan hiếm hơn rất nhiều so với tiếng Anh, gây khó khăn cho việc huấn luyện các mô hình học sâu quy mô lớn. Ngoài ra, người dùng tiếng Việt thường sử dụng nhiều biến thể ngôn ngữ như viết tắt, tiếng lóng, gõ không dấu hoặc cố tình sai chính tả để tránh kiểm duyệt, khiến bài toán phát hiện ngôn ngữ độc hại trở nên phức tạp hơn nhiều so với các ngôn ngữ có nguồn tài nguyên xử lý ngôn ngữ tự nhiên (NLP) phong phú.</w:t>
      </w:r>
    </w:p>
    <w:p w14:paraId="1845CB0D" w14:textId="77777777" w:rsidR="009C483F" w:rsidRDefault="00000000">
      <w:pPr>
        <w:spacing w:after="200" w:line="360" w:lineRule="auto"/>
        <w:jc w:val="both"/>
      </w:pPr>
      <w:r>
        <w:t>Để giải quyết những thách thức đặc thù của tiếng Việt, các bộ dữ liệu quy mô lớn đã được xây dựng, điển hình là bộ dữ liệu ViHSD với khoảng 30.000 bình luận từ Facebook và YouTube được gán nhãn Clean/Offensive/Hate, làm nền tảng quan trọng cho các nghiên cứu sau này [36]. Song song đó, mô hình ngôn ngữ PhoBERT được huấn luyện trước chuyên biệt cho tiếng Việt đã chứng minh khả năng vượt trội so với các baseline trên nhiều bài toán NLP như gán nhãn từ loại, nhận diện thực thể và phân tích cảm xúc [21]. Đây là tiền đề thuận lợi để ứng dụng các kỹ thuật học sâu hiện đại vào bài toán phát hiện ngôn ngữ độc hại tiếng Việt – một hướng nghiên cứu vừa có ý nghĩa khoa học khi mở rộng khả năng ứng dụng của mô hình ngôn ngữ cho một ngôn ngữ còn hạn chế về tài nguyên, vừa có giá trị thực tiễn cao trong việc hỗ trợ tự động hóa công tác kiểm duyệt, giảm tải cho con người và nâng cao chất lượng môi trường trực tuyến.</w:t>
      </w:r>
    </w:p>
    <w:p w14:paraId="488B70F6" w14:textId="77777777" w:rsidR="009C483F" w:rsidRDefault="00000000">
      <w:pPr>
        <w:spacing w:after="200" w:line="360" w:lineRule="auto"/>
        <w:jc w:val="both"/>
      </w:pPr>
      <w:r>
        <w:lastRenderedPageBreak/>
        <w:t>Tuy nhiên, các mô hình học sâu hiện có thường được xem là “hộp đen” (black-box), thiếu khả năng giải thích cho các quyết định phân loại, điều này làm giảm độ tin cậy khi triển khai vào thực tế, đặc biệt với những nội dung có tính nhạy cảm như phát ngôn thù ghét. Các nghiên cứu quốc tế đã bắt đầu tích hợp các kỹ thuật trí tuệ nhân tạo giải thích được (Explainable AI – XAI) như LIME, SHAP để tăng tính minh bạch cho mô hình phát hiện ngôn từ thù ghét [35], nhưng các nghiên cứu này chủ yếu tập trung vào tiếng Anh và còn rất ít công trình áp dụng kỹ thuật giải thích mô hình cho tiếng Việt.</w:t>
      </w:r>
    </w:p>
    <w:p w14:paraId="287972E6" w14:textId="77777777" w:rsidR="009C483F" w:rsidRDefault="00000000">
      <w:pPr>
        <w:spacing w:after="200" w:line="360" w:lineRule="auto"/>
        <w:jc w:val="both"/>
      </w:pPr>
      <w:r>
        <w:t>Xuất phát từ thực tế và những lý do nêu trên, đề tài lựa chọn hướng nghiên cứu xây dựng một hệ thống phát hiện ngôn ngữ không lành mạnh trong văn bản tiếng Việt, kết hợp mô hình ngôn ngữ PhoBERT với các mạng nơ-ron hồi quy hai chiều (BiLSTM, BiGRU) và cơ chế Attention, đồng thời ứng dụng kỹ thuật Vanilla Gradients để diễn giải các quyết định của mô hình. Việc thực hiện đề tài “Xây dựng hệ thống phát hiện ngôn ngữ không lành mạnh trong văn bản tiếng Việt sử dụng học sâu” vừa cần thiết, vừa cấp bách, có ý nghĩa khoa học và mang lại giá trị ứng dụng thực tiễn cao trong bối cảnh chuyển đổi số và sự phát triển không ngừng của mạng xã hội tại Việt Nam.</w:t>
      </w:r>
    </w:p>
    <w:p w14:paraId="563999C0" w14:textId="77777777" w:rsidR="009C483F" w:rsidRDefault="00000000">
      <w:pPr>
        <w:pStyle w:val="Heading2"/>
        <w:spacing w:before="280"/>
      </w:pPr>
      <w:r>
        <w:t>2. Mục tiêu nghiên cứu</w:t>
      </w:r>
    </w:p>
    <w:p w14:paraId="7ACC3D6D" w14:textId="77777777" w:rsidR="009C483F" w:rsidRDefault="00000000">
      <w:pPr>
        <w:pStyle w:val="Heading3"/>
      </w:pPr>
      <w:r>
        <w:t>2.1. Mục tiêu chính</w:t>
      </w:r>
    </w:p>
    <w:p w14:paraId="085D8745" w14:textId="77777777" w:rsidR="009C483F" w:rsidRDefault="00000000">
      <w:pPr>
        <w:spacing w:after="200" w:line="360" w:lineRule="auto"/>
        <w:jc w:val="both"/>
      </w:pPr>
      <w:r>
        <w:t>Mục tiêu chính của khóa luận là xây dựng và đánh giá một hệ thống phát hiện ngôn ngữ không lành mạnh (toxic) trong văn bản tiếng Việt với độ chính xác trung bình kỳ vọng trên 90% (dựa trên F1-score macro). Hệ thống sử dụng mô hình ngôn ngữ PhoBERT để biểu diễn đặc trưng (embedding) của văn bản, kết hợp với các mạng nơ-ron hồi quy hai chiều (BiLSTM hoặc BiGRU, kích thước lớp ẩn 512, dropout 0,3) để xử lý thông tin ngữ cảnh theo cả hai chiều của chuỗi từ. Bên cạnh đó, kỹ thuật Vanilla Gradients sẽ được áp dụng nhằm tăng khả năng giải thích cho mô hình thông qua việc trực quan hóa mức độ đóng góp của từng từ vào quyết định phân loại, với kỳ vọng ít nhất 80% các trường hợp giải thích được đánh giá có tính hợp lý cao khi kiểm tra thủ công trên mẫu thử.</w:t>
      </w:r>
    </w:p>
    <w:p w14:paraId="071B2189" w14:textId="77777777" w:rsidR="009C483F" w:rsidRDefault="00000000">
      <w:pPr>
        <w:pStyle w:val="Heading3"/>
      </w:pPr>
      <w:r>
        <w:t>2.2. Mục tiêu cụ thể</w:t>
      </w:r>
    </w:p>
    <w:p w14:paraId="36E2327A" w14:textId="77777777" w:rsidR="009C483F" w:rsidRDefault="00000000">
      <w:pPr>
        <w:pStyle w:val="ListParagraph"/>
        <w:numPr>
          <w:ilvl w:val="0"/>
          <w:numId w:val="3"/>
        </w:numPr>
        <w:spacing w:after="120" w:line="360" w:lineRule="auto"/>
        <w:jc w:val="both"/>
      </w:pPr>
      <w:r>
        <w:t>Thu thập và xử lý bộ dữ liệu công khai VOZ-HSD (Hugging Face), lấy mẫu cân bằng khoảng 300.000 bình luận tiếng Việt (tỷ lệ Clean : Toxic = 1 : 1), đạt tỷ lệ dữ liệu sạch trên 95% sau tiền xử lý.</w:t>
      </w:r>
    </w:p>
    <w:p w14:paraId="1EB74485" w14:textId="77777777" w:rsidR="009C483F" w:rsidRDefault="00000000">
      <w:pPr>
        <w:pStyle w:val="ListParagraph"/>
        <w:numPr>
          <w:ilvl w:val="0"/>
          <w:numId w:val="3"/>
        </w:numPr>
        <w:spacing w:after="120" w:line="360" w:lineRule="auto"/>
        <w:jc w:val="both"/>
      </w:pPr>
      <w:r>
        <w:lastRenderedPageBreak/>
        <w:t>Xây dựng và huấn luyện sáu biến thể kiến trúc mô hình dựa trên PhoBERT: (1) PhoBERT + BiLSTM + Mean Pooling, (2) PhoBERT + BiLSTM + Attention, (3) PhoBERT + BiGRU + Mean Pooling, (4) PhoBERT + BiGRU + Attention, (5) Pure Transformer (Frozen PhoBERT), và (6) PhoBERT Fine-tuned.</w:t>
      </w:r>
    </w:p>
    <w:p w14:paraId="77CC5FC1" w14:textId="77777777" w:rsidR="009C483F" w:rsidRDefault="00000000">
      <w:pPr>
        <w:pStyle w:val="ListParagraph"/>
        <w:numPr>
          <w:ilvl w:val="0"/>
          <w:numId w:val="3"/>
        </w:numPr>
        <w:spacing w:after="120" w:line="360" w:lineRule="auto"/>
        <w:jc w:val="both"/>
      </w:pPr>
      <w:r>
        <w:t>So sánh hiệu suất các mô hình theo các chỉ số Accuracy (&gt;90%), Precision (&gt;85%), Recall (&gt;90%), F1-score (&gt;88%) trên tập validation và test.</w:t>
      </w:r>
    </w:p>
    <w:p w14:paraId="76826D37" w14:textId="77777777" w:rsidR="009C483F" w:rsidRDefault="00000000">
      <w:pPr>
        <w:pStyle w:val="ListParagraph"/>
        <w:numPr>
          <w:ilvl w:val="0"/>
          <w:numId w:val="3"/>
        </w:numPr>
        <w:spacing w:after="120" w:line="360" w:lineRule="auto"/>
        <w:jc w:val="both"/>
      </w:pPr>
      <w:r>
        <w:t>Đánh giá khả năng diễn giải mô hình bằng kỹ thuật Vanilla Gradients, hướng tới độ trung thực của thước đo (faithfulness) trung bình trên 0,7.</w:t>
      </w:r>
    </w:p>
    <w:p w14:paraId="04A4CBCC" w14:textId="77777777" w:rsidR="009C483F" w:rsidRDefault="00000000">
      <w:pPr>
        <w:pStyle w:val="ListParagraph"/>
        <w:numPr>
          <w:ilvl w:val="0"/>
          <w:numId w:val="3"/>
        </w:numPr>
        <w:spacing w:after="120" w:line="360" w:lineRule="auto"/>
        <w:jc w:val="both"/>
      </w:pPr>
      <w:r>
        <w:t>Đề xuất mô hình tối ưu dựa trên F1-score cao nhất, đồng thời phân tích các lỗi điển hình (false positive/negative) để đề xuất hướng cải thiện.</w:t>
      </w:r>
    </w:p>
    <w:p w14:paraId="412B0B7B" w14:textId="77777777" w:rsidR="009C483F" w:rsidRDefault="00000000">
      <w:pPr>
        <w:pStyle w:val="Heading2"/>
        <w:spacing w:before="280"/>
      </w:pPr>
      <w:r>
        <w:t>3. Đối tượng và phạm vi nghiên cứu</w:t>
      </w:r>
    </w:p>
    <w:p w14:paraId="2B643445" w14:textId="77777777" w:rsidR="009C483F" w:rsidRDefault="00000000">
      <w:pPr>
        <w:pStyle w:val="Heading3"/>
      </w:pPr>
      <w:r>
        <w:t>3.1. Đối tượng nghiên cứu</w:t>
      </w:r>
    </w:p>
    <w:p w14:paraId="3E35F297" w14:textId="77777777" w:rsidR="009C483F" w:rsidRDefault="00000000">
      <w:pPr>
        <w:spacing w:after="200" w:line="360" w:lineRule="auto"/>
        <w:jc w:val="both"/>
      </w:pPr>
      <w:r>
        <w:t>Đối tượng nghiên cứu của đề tài là các văn bản ngắn tiếng Việt – cụ thể là các bình luận được thu thập từ diễn đàn trực tuyến VOZ Forums, nơi tồn tại một lượng lớn nội dung đa dạng, bao gồm nhiều bình luận mang tính tiêu cực, phù hợp với mục tiêu nghiên cứu. Đối tượng nghiên cứu được xác định trên ba phương diện chính: (i) ngôn ngữ không lành mạnh trong văn bản tiếng Việt – các phát ngôn mang tính chửi bới, xúc phạm, miệt thị hoặc phân biệt đối xử; (ii) các kiến trúc mô hình học sâu dựa trên Transformer (PhoBERT) kết hợp mạng hồi quy hai chiều (BiLSTM, BiGRU) và cơ chế Attention, phục vụ bài toán phân loại nhị phân Clean/Toxic; (iii) kỹ thuật diễn giải mô hình Vanilla Gradients nhằm tăng tính minh bạch của hệ thống.</w:t>
      </w:r>
    </w:p>
    <w:p w14:paraId="36A8552F" w14:textId="77777777" w:rsidR="009C483F" w:rsidRDefault="00000000">
      <w:pPr>
        <w:pStyle w:val="Heading3"/>
      </w:pPr>
      <w:r>
        <w:t>3.2. Phạm vi không gian</w:t>
      </w:r>
    </w:p>
    <w:p w14:paraId="72D8CD1B" w14:textId="77777777" w:rsidR="009C483F" w:rsidRDefault="00000000">
      <w:pPr>
        <w:spacing w:after="200" w:line="360" w:lineRule="auto"/>
        <w:jc w:val="both"/>
      </w:pPr>
      <w:r>
        <w:t xml:space="preserve">Đề tài được triển khai trong phạm vi gắn liền với môi trường mạng xã hội và diễn đàn trực tuyến tiếng Việt. Cụ thể, dữ liệu nghiên cứu được khai thác từ bộ dữ liệu VOZ-HSD – tập hợp các bình luận từ diễn đàn VOZ Forums được công bố công khai trên Hugging Face, đã được gán nhãn thủ công thành hai lớp Clean và Toxic. Phạm vi không gian của đề tài không bao gồm việc thu thập dữ liệu trực tiếp theo thời gian thực từ các nền tảng có cơ chế kiểm duyệt và giới hạn truy cập API chặt chẽ (như Facebook, TikTok), mà tập trung khai thác và xử lý trên bộ dữ liệu đã được thu thập, công bố sẵn. Không gian triển khai thử nghiệm là môi trường tính toán học thuật (máy chủ GPU </w:t>
      </w:r>
      <w:r>
        <w:lastRenderedPageBreak/>
        <w:t>phục vụ huấn luyện mô hình), hướng tới khả năng mở rộng áp dụng cho các nền tảng kiểm duyệt nội dung mạng xã hội, diễn đàn và báo điện tử trong tương lai.</w:t>
      </w:r>
    </w:p>
    <w:p w14:paraId="02416745" w14:textId="77777777" w:rsidR="009C483F" w:rsidRDefault="00000000">
      <w:pPr>
        <w:pStyle w:val="Heading3"/>
      </w:pPr>
      <w:r>
        <w:t>3.3. Phạm vi thời gian</w:t>
      </w:r>
    </w:p>
    <w:p w14:paraId="22236942" w14:textId="77777777" w:rsidR="009C483F" w:rsidRDefault="00000000">
      <w:pPr>
        <w:spacing w:after="200" w:line="360" w:lineRule="auto"/>
        <w:jc w:val="both"/>
      </w:pPr>
      <w:r>
        <w:t>Đề tài được triển khai trong khoảng thời gian 04 tháng, từ tháng 7/2026 đến tháng 10/2026, phù hợp với khuôn khổ một khóa luận tốt nghiệp. Quá trình nghiên cứu sử dụng dữ liệu tĩnh (static dataset) được thu thập và công bố tại một thời điểm xác định, không thực hiện giám sát hoặc theo dõi sự biến đổi của ngôn ngữ độc hại theo thời gian dài hay theo các sự kiện thời sự diễn biến liên tục. Kết quả nghiên cứu, do đó, chủ yếu hướng đến việc kiểm chứng tính khả thi và hiệu quả của giải pháp đề xuất ở quy mô thử nghiệm trong khung thời gian thực hiện khóa luận.</w:t>
      </w:r>
    </w:p>
    <w:p w14:paraId="4389BC61" w14:textId="77777777" w:rsidR="009C483F" w:rsidRDefault="00000000">
      <w:pPr>
        <w:pStyle w:val="Heading3"/>
      </w:pPr>
      <w:r>
        <w:t>3.4. Phạm vi nội dung</w:t>
      </w:r>
    </w:p>
    <w:p w14:paraId="160CB6F3" w14:textId="77777777" w:rsidR="009C483F" w:rsidRDefault="00000000">
      <w:pPr>
        <w:spacing w:after="200" w:line="360" w:lineRule="auto"/>
        <w:jc w:val="both"/>
      </w:pPr>
      <w:r>
        <w:t>Phạm vi nội dung của đề tài tập trung vào bài toán phân loại nhị phân (Clean/Toxic), không mở rộng sang phân loại đa nhãn (ví dụ Clean/Offensive/Hate như trong ViHSD [36]) hay xử lý đa phương thức (kết hợp văn bản với hình ảnh, video). Đề tài chỉ áp dụng các mô hình học sâu và mô hình ngôn ngữ hiện đại (PhoBERT, BiLSTM, BiGRU, Transformer), không xem xét các phương pháp học máy truyền thống dựa trên đặc trưng thủ công. Cụ thể, nội dung nghiên cứu bao gồm:</w:t>
      </w:r>
    </w:p>
    <w:p w14:paraId="00D3365D" w14:textId="77777777" w:rsidR="009C483F" w:rsidRDefault="00000000">
      <w:pPr>
        <w:pStyle w:val="ListParagraph"/>
        <w:numPr>
          <w:ilvl w:val="0"/>
          <w:numId w:val="2"/>
        </w:numPr>
        <w:spacing w:after="120" w:line="360" w:lineRule="auto"/>
        <w:jc w:val="both"/>
      </w:pPr>
      <w:r>
        <w:t>Khảo sát đặc trưng ngôn ngữ độc hại trong văn bản tiếng Việt: từ ngữ xúc phạm, biến thể chính tả, tiếng lóng, dữ liệu thiếu dấu, từ ghép đa nghĩa.</w:t>
      </w:r>
    </w:p>
    <w:p w14:paraId="41D93619" w14:textId="77777777" w:rsidR="009C483F" w:rsidRDefault="00000000">
      <w:pPr>
        <w:pStyle w:val="ListParagraph"/>
        <w:numPr>
          <w:ilvl w:val="0"/>
          <w:numId w:val="2"/>
        </w:numPr>
        <w:spacing w:after="120" w:line="360" w:lineRule="auto"/>
        <w:jc w:val="both"/>
      </w:pPr>
      <w:r>
        <w:t>Xây dựng và so sánh sáu kiến trúc mô hình dựa trên nền tảng PhoBERT, kết hợp các thành phần xử lý chuỗi (BiLSTM/BiGRU), phương pháp tổng hợp thông tin (Mean Pooling/Attention) và hai chiến lược transfer learning (frozen encoder và fine-tuning).</w:t>
      </w:r>
    </w:p>
    <w:p w14:paraId="44FD2C48" w14:textId="77777777" w:rsidR="009C483F" w:rsidRDefault="00000000">
      <w:pPr>
        <w:pStyle w:val="ListParagraph"/>
        <w:numPr>
          <w:ilvl w:val="0"/>
          <w:numId w:val="2"/>
        </w:numPr>
        <w:spacing w:after="120" w:line="360" w:lineRule="auto"/>
        <w:jc w:val="both"/>
      </w:pPr>
      <w:r>
        <w:t>Ứng dụng kỹ thuật Vanilla Gradients để trực quan hóa mức độ quan trọng của từng token, hỗ trợ giải thích quyết định phân loại của mô hình.</w:t>
      </w:r>
    </w:p>
    <w:p w14:paraId="3F98AB3C" w14:textId="77777777" w:rsidR="009C483F" w:rsidRDefault="00000000">
      <w:pPr>
        <w:pStyle w:val="ListParagraph"/>
        <w:numPr>
          <w:ilvl w:val="0"/>
          <w:numId w:val="2"/>
        </w:numPr>
        <w:spacing w:after="120" w:line="360" w:lineRule="auto"/>
        <w:jc w:val="both"/>
      </w:pPr>
      <w:r>
        <w:t>Đề xuất hướng ứng dụng thực tiễn của hệ thống trong việc hỗ trợ kiểm duyệt nội dung tự động trên mạng xã hội, diễn đàn và báo điện tử.</w:t>
      </w:r>
    </w:p>
    <w:p w14:paraId="5EEDF7E8" w14:textId="77777777" w:rsidR="009C483F" w:rsidRDefault="00000000">
      <w:pPr>
        <w:pStyle w:val="Heading2"/>
        <w:spacing w:before="280"/>
      </w:pPr>
      <w:r>
        <w:t>4. Tổng quan tình hình nghiên cứu liên quan</w:t>
      </w:r>
    </w:p>
    <w:p w14:paraId="6A4C7AB0" w14:textId="77777777" w:rsidR="009C483F" w:rsidRDefault="00000000">
      <w:pPr>
        <w:spacing w:after="200" w:line="360" w:lineRule="auto"/>
        <w:jc w:val="both"/>
      </w:pPr>
      <w:r>
        <w:t xml:space="preserve">Nhằm xác định khoảng trống nghiên cứu và làm rõ tính mới của đề tài, các công trình khoa học liên quan đến phát hiện ngôn từ độc hại (hate/offensive speech detection) và trí tuệ nhân tạo giải </w:t>
      </w:r>
      <w:r>
        <w:lastRenderedPageBreak/>
        <w:t>thích được (Explainable AI) trong xử lý ngôn ngữ tự nhiên được khảo sát theo hai nhóm: nghiên cứu quốc tế và nghiên cứu trong nước.</w:t>
      </w:r>
    </w:p>
    <w:p w14:paraId="130B9200" w14:textId="77777777" w:rsidR="009C483F" w:rsidRDefault="00000000">
      <w:pPr>
        <w:pStyle w:val="Heading3"/>
      </w:pPr>
      <w:r>
        <w:t>4.1. Các nghiên cứu quốc tế</w:t>
      </w:r>
    </w:p>
    <w:p w14:paraId="3DECB83B" w14:textId="77777777" w:rsidR="009C483F" w:rsidRDefault="00000000">
      <w:pPr>
        <w:spacing w:after="200" w:line="360" w:lineRule="auto"/>
        <w:jc w:val="both"/>
      </w:pPr>
      <w:r>
        <w:t>Các nghiên cứu quốc tế về phát hiện ngôn từ độc hại chủ yếu được thực hiện trên dữ liệu tiếng Anh từ mạng xã hội (Twitter, Gab), sử dụng các mô hình học sâu và dần tích hợp các kỹ thuật XAI để tăng tính minh bạch.</w:t>
      </w:r>
    </w:p>
    <w:p w14:paraId="3D648C0C" w14:textId="77777777" w:rsidR="009C483F" w:rsidRDefault="00000000">
      <w:pPr>
        <w:pStyle w:val="ListParagraph"/>
        <w:numPr>
          <w:ilvl w:val="0"/>
          <w:numId w:val="2"/>
        </w:numPr>
        <w:spacing w:after="120" w:line="360" w:lineRule="auto"/>
        <w:jc w:val="both"/>
      </w:pPr>
      <w:r>
        <w:t>Davidson và cộng sự (2017) tập trung phát hiện tự động ngôn từ thù ghét và ngôn ngữ xúc phạm trên Twitter, sử dụng kết hợp CNN và LSTM, xây dựng bộ dữ liệu khoảng 25.000 mẫu và đạt F1-score khoảng 0,90, nhưng còn gặp thách thức với ngôn ngữ mơ hồ và thiếu khả năng giải thích dự đoán [32].</w:t>
      </w:r>
    </w:p>
    <w:p w14:paraId="555D6F51" w14:textId="77777777" w:rsidR="009C483F" w:rsidRDefault="00000000">
      <w:pPr>
        <w:pStyle w:val="ListParagraph"/>
        <w:numPr>
          <w:ilvl w:val="0"/>
          <w:numId w:val="2"/>
        </w:numPr>
        <w:spacing w:after="120" w:line="360" w:lineRule="auto"/>
        <w:jc w:val="both"/>
      </w:pPr>
      <w:r>
        <w:t>Badjatiya và cộng sự (2017) đề xuất các mô hình học sâu (LSTM, CNN, FastText) kết hợp word embeddings (GloVe) cho phát hiện ngôn từ độc hại trên Twitter, đạt F1-score 0,93 nhờ transfer learning trên bộ dữ liệu 16.000 mẫu, vượt trội các phương pháp truyền thống nhưng chưa tích hợp XAI [33].</w:t>
      </w:r>
    </w:p>
    <w:p w14:paraId="7C8450C9" w14:textId="77777777" w:rsidR="009C483F" w:rsidRDefault="00000000">
      <w:pPr>
        <w:pStyle w:val="ListParagraph"/>
        <w:numPr>
          <w:ilvl w:val="0"/>
          <w:numId w:val="2"/>
        </w:numPr>
        <w:spacing w:after="120" w:line="360" w:lineRule="auto"/>
        <w:jc w:val="both"/>
      </w:pPr>
      <w:r>
        <w:t>Mathew và cộng sự (2021) xây dựng bộ dữ liệu HateXplain (khoảng 20.000 mẫu) và sử dụng mô hình BERT kết hợp BiLSTM và Attention, đạt F1-score 0,87, tập trung vào cơ chế attention thay vì các phương pháp gradient-based để giải thích, và chưa áp dụng cho tiếng Việt.</w:t>
      </w:r>
    </w:p>
    <w:p w14:paraId="7B1C3177" w14:textId="77777777" w:rsidR="009C483F" w:rsidRDefault="00000000">
      <w:pPr>
        <w:pStyle w:val="ListParagraph"/>
        <w:numPr>
          <w:ilvl w:val="0"/>
          <w:numId w:val="2"/>
        </w:numPr>
        <w:spacing w:after="120" w:line="360" w:lineRule="auto"/>
        <w:jc w:val="both"/>
      </w:pPr>
      <w:r>
        <w:t>Mozafari và cộng sự (2020) áp dụng transfer learning dựa trên BERT fine-tuned cho các bộ dữ liệu Gab và Twitter, giúp giảm độ thiên lệch (bias) và tăng khả năng tổng quát hóa với F1-score 0,92, nhưng còn thiếu khả năng giải thích dự đoán, gây khó khăn khi triển khai thực tế [34].</w:t>
      </w:r>
    </w:p>
    <w:p w14:paraId="03A2AB94" w14:textId="77777777" w:rsidR="009C483F" w:rsidRDefault="00000000">
      <w:pPr>
        <w:pStyle w:val="ListParagraph"/>
        <w:numPr>
          <w:ilvl w:val="0"/>
          <w:numId w:val="2"/>
        </w:numPr>
        <w:spacing w:after="120" w:line="360" w:lineRule="auto"/>
        <w:jc w:val="both"/>
      </w:pPr>
      <w:r>
        <w:t>Alkomah &amp; Ma (2022) khảo sát các kỹ thuật XAI cho phát hiện ngôn từ thù ghét, bao gồm LIME và SHAP, áp dụng trên các mô hình học sâu, nhấn mạnh nhu cầu minh bạch nhằm giảm thiên lệch (bias), nhưng các kỹ thuật này chủ yếu tập trung vào tiếng Anh và còn thiếu ứng dụng cho các ngôn ngữ ít tài nguyên [35].</w:t>
      </w:r>
    </w:p>
    <w:p w14:paraId="129CFE4C" w14:textId="77777777" w:rsidR="009C483F" w:rsidRDefault="00000000">
      <w:pPr>
        <w:pStyle w:val="Heading3"/>
      </w:pPr>
      <w:r>
        <w:t>4.2. Các nghiên cứu trong nước</w:t>
      </w:r>
    </w:p>
    <w:p w14:paraId="2BD45F8F" w14:textId="77777777" w:rsidR="009C483F" w:rsidRDefault="00000000">
      <w:pPr>
        <w:spacing w:after="200" w:line="360" w:lineRule="auto"/>
        <w:jc w:val="both"/>
      </w:pPr>
      <w:r>
        <w:lastRenderedPageBreak/>
        <w:t>Các nghiên cứu trong nước về xử lý ngôn ngữ tự nhiên tiếng Việt còn hạn chế, chủ yếu tập trung vào việc xây dựng bộ dữ liệu và mô hình huấn luyện trước (pre-trained), với ứng dụng trong phân tích cảm xúc và phát hiện ngôn từ thù ghét.</w:t>
      </w:r>
    </w:p>
    <w:p w14:paraId="0D62C266" w14:textId="77777777" w:rsidR="009C483F" w:rsidRDefault="00000000">
      <w:pPr>
        <w:pStyle w:val="ListParagraph"/>
        <w:numPr>
          <w:ilvl w:val="0"/>
          <w:numId w:val="2"/>
        </w:numPr>
        <w:spacing w:after="120" w:line="360" w:lineRule="auto"/>
        <w:jc w:val="both"/>
      </w:pPr>
      <w:r>
        <w:t>Luu, Nguyen và Nguyen (2021) giới thiệu ViHSD – bộ dữ liệu khoảng 30.000 mẫu được gán nhãn từ Facebook và YouTube, phân loại theo ba lớp Clean/Offensive/Hate; các baseline như SVM, LSTM đạt F1-score khoảng 0,86, tạo nền tảng quan trọng cho các nghiên cứu sau nhưng chưa tích hợp kỹ thuật giải thích mô hình [36].</w:t>
      </w:r>
    </w:p>
    <w:p w14:paraId="20C8878B" w14:textId="77777777" w:rsidR="009C483F" w:rsidRDefault="00000000">
      <w:pPr>
        <w:pStyle w:val="ListParagraph"/>
        <w:numPr>
          <w:ilvl w:val="0"/>
          <w:numId w:val="2"/>
        </w:numPr>
        <w:spacing w:after="120" w:line="360" w:lineRule="auto"/>
        <w:jc w:val="both"/>
      </w:pPr>
      <w:r>
        <w:t>Nguyen &amp; Nguyen (2020) phát triển PhoBERT dựa trên kiến trúc RoBERTa, huấn luyện chuyên biệt cho tiếng Việt với bộ tách từ VnCoreNLP, đạt kết quả vượt trội (state-of-the-art) trên các bài toán gán nhãn từ loại, nhận diện thực thể và phân tích cảm xúc, với F1-score vượt baseline từ 5–10%; tuy nhiên nghiên cứu này chưa tập trung vào bài toán phát hiện ngôn từ thù ghét [21].</w:t>
      </w:r>
    </w:p>
    <w:p w14:paraId="480493B9" w14:textId="77777777" w:rsidR="009C483F" w:rsidRDefault="00000000">
      <w:pPr>
        <w:pStyle w:val="ListParagraph"/>
        <w:numPr>
          <w:ilvl w:val="0"/>
          <w:numId w:val="2"/>
        </w:numPr>
        <w:spacing w:after="120" w:line="360" w:lineRule="auto"/>
        <w:jc w:val="both"/>
      </w:pPr>
      <w:r>
        <w:t>Do và cộng sự (2019) sử dụng mô hình Bidirectional-LSTM cho phát hiện ngôn từ thù ghét trên văn bản tiếng Việt từ mạng xã hội, đạt độ chính xác 71,43% trên bộ dữ liệu VLSP 2019 (khoảng 10.000 mẫu), chứng minh hiệu quả của mô hình tuần tự nhưng chưa so sánh với PhoBERT hoặc bổ sung kỹ thuật giải thích [37].</w:t>
      </w:r>
    </w:p>
    <w:p w14:paraId="72A3EAD5" w14:textId="77777777" w:rsidR="009C483F" w:rsidRDefault="00000000">
      <w:pPr>
        <w:pStyle w:val="ListParagraph"/>
        <w:numPr>
          <w:ilvl w:val="0"/>
          <w:numId w:val="2"/>
        </w:numPr>
        <w:spacing w:after="120" w:line="360" w:lineRule="auto"/>
        <w:jc w:val="both"/>
      </w:pPr>
      <w:r>
        <w:t>Quoc Tran và cộng sự (2023) đề xuất PhoBERT-CNN cho bài toán phát hiện ngôn từ thù ghét và xúc phạm tiếng Việt trên dữ liệu streaming từ mạng xã hội (hơn 20.000 mẫu), đạt F1-score 0,92 nhờ kết hợp embedding và convolution, xử lý hiệu quả dữ liệu mất cân bằng nhưng chưa áp dụng kỹ thuật Vanilla Gradients [38].</w:t>
      </w:r>
    </w:p>
    <w:p w14:paraId="1574EA4A" w14:textId="77777777" w:rsidR="009C483F" w:rsidRDefault="00000000">
      <w:pPr>
        <w:pStyle w:val="ListParagraph"/>
        <w:numPr>
          <w:ilvl w:val="0"/>
          <w:numId w:val="2"/>
        </w:numPr>
        <w:spacing w:after="120" w:line="360" w:lineRule="auto"/>
        <w:jc w:val="both"/>
      </w:pPr>
      <w:r>
        <w:t>Nguyen (2024) giới thiệu ViHateT5 – mô hình thống nhất dạng text-to-text (T5-based) cho phát hiện ngôn từ độc hại tiếng Việt, huấn luyện trước trên dữ liệu lớn từ mạng xã hội, đạt F1-score 0,91 trên ViHSD và VOZ-HSD, cải thiện khả năng học của mô hình nhưng vẫn còn hạn chế về khả năng diễn giải [39].</w:t>
      </w:r>
    </w:p>
    <w:p w14:paraId="414CC491" w14:textId="77777777" w:rsidR="009C483F" w:rsidRDefault="00000000">
      <w:pPr>
        <w:pStyle w:val="Heading3"/>
      </w:pPr>
      <w:r>
        <w:t>4.3. Nhận xét chung và khoảng trống nghiên cứu</w:t>
      </w:r>
    </w:p>
    <w:p w14:paraId="391DC48B" w14:textId="77777777" w:rsidR="009C483F" w:rsidRDefault="00000000">
      <w:pPr>
        <w:spacing w:after="200" w:line="360" w:lineRule="auto"/>
        <w:jc w:val="both"/>
      </w:pPr>
      <w:r>
        <w:t xml:space="preserve">Có thể thấy, các nghiên cứu quốc tế tập trung chủ yếu vào dữ liệu tiếng Anh với quy mô lớn (Twitter, Gab), sử dụng các mô hình BERT/LSTM và đã bước đầu tích hợp các kỹ thuật XAI như LIME, SHAP, hoặc Attention-based explanation (HateXplain). Trong khi đó, các nghiên cứu trong nước chủ yếu tập trung xây dựng bộ dữ liệu (ViHSD, VOZ-HSD) và khai thác mô hình PhoBERT, </w:t>
      </w:r>
      <w:r>
        <w:lastRenderedPageBreak/>
        <w:t>nhưng còn thiếu các nghiên cứu so sánh có hệ thống giữa BiLSTM và BiGRU trên bộ dữ liệu quy mô lớn, cũng như còn rất ít công trình áp dụng kỹ thuật giải thích mô hình (XAI) cho bài toán phát hiện ngôn từ thù ghét tiếng Việt.</w:t>
      </w:r>
    </w:p>
    <w:p w14:paraId="4609E87B" w14:textId="77777777" w:rsidR="009C483F" w:rsidRDefault="00000000">
      <w:pPr>
        <w:spacing w:after="200" w:line="360" w:lineRule="auto"/>
        <w:jc w:val="both"/>
      </w:pPr>
      <w:r>
        <w:t>Từ đó, ba khoảng trống nghiên cứu chính được xác định: (1) thiếu mô hình có khả năng giải thích (explainable) dành riêng cho tiếng Việt trong bài toán phát hiện ngôn ngữ độc hại; (2) chưa có nghiên cứu so sánh có hệ thống giữa BiLSTM và BiGRU khi kết hợp với PhoBERT trên văn bản tiếng Việt quy mô lớn; (3) kỹ thuật Vanilla Gradients hầu như chưa được áp dụng cho các bài toán xử lý ngôn ngữ tự nhiên tiếng Việt. Đề tài hướng đến lấp đầy các khoảng trống này bằng việc xây dựng và so sánh sáu kiến trúc mô hình dựa trên PhoBERT kết hợp BiLSTM/BiGRU, đồng thời tích hợp kỹ thuật Vanilla Gradients để tăng khả năng giải thích, trên bộ dữ liệu VOZ-HSD quy mô 300.000 mẫu cân bằng.</w:t>
      </w:r>
    </w:p>
    <w:p w14:paraId="05288450" w14:textId="77777777" w:rsidR="009C483F" w:rsidRDefault="00000000">
      <w:pPr>
        <w:pStyle w:val="Heading2"/>
        <w:spacing w:before="280"/>
      </w:pPr>
      <w:r>
        <w:t>5. Phương pháp nghiên cứu</w:t>
      </w:r>
    </w:p>
    <w:p w14:paraId="7E68AB6E" w14:textId="77777777" w:rsidR="009C483F" w:rsidRDefault="00000000">
      <w:pPr>
        <w:spacing w:after="200" w:line="360" w:lineRule="auto"/>
        <w:jc w:val="both"/>
      </w:pPr>
      <w:r>
        <w:t>Phương pháp nghiên cứu được thiết kế nhằm đảm bảo tính khả thi, hiệu quả và khả năng giải thích của hệ thống phát hiện ngôn ngữ không lành mạnh trên dữ liệu tiếng Việt, kết hợp giữa nghiên cứu lý thuyết và nghiên cứu thực nghiệm.</w:t>
      </w:r>
    </w:p>
    <w:p w14:paraId="108587E9" w14:textId="77777777" w:rsidR="009C483F" w:rsidRDefault="00000000">
      <w:pPr>
        <w:pStyle w:val="Heading3"/>
      </w:pPr>
      <w:r>
        <w:t>5.1. Phương pháp nghiên cứu lý thuyết</w:t>
      </w:r>
    </w:p>
    <w:p w14:paraId="6DBBAD50" w14:textId="77777777" w:rsidR="009C483F" w:rsidRDefault="00000000">
      <w:pPr>
        <w:pStyle w:val="ListParagraph"/>
        <w:numPr>
          <w:ilvl w:val="0"/>
          <w:numId w:val="2"/>
        </w:numPr>
        <w:spacing w:after="120" w:line="360" w:lineRule="auto"/>
        <w:jc w:val="both"/>
      </w:pPr>
      <w:r>
        <w:t>Phương pháp phân tích và tổng hợp tài liệu: thu thập các công trình nghiên cứu, bài báo khoa học, tài liệu chuyên ngành về học máy, học sâu, mô hình ngôn ngữ và phát hiện ngôn từ thù ghét; trên cơ sở đó phân tích, lựa chọn và tổng hợp thành hệ thống lý thuyết nền tảng cho đề tài.</w:t>
      </w:r>
    </w:p>
    <w:p w14:paraId="53F4D4B1" w14:textId="77777777" w:rsidR="009C483F" w:rsidRDefault="00000000">
      <w:pPr>
        <w:pStyle w:val="ListParagraph"/>
        <w:numPr>
          <w:ilvl w:val="0"/>
          <w:numId w:val="2"/>
        </w:numPr>
        <w:spacing w:after="120" w:line="360" w:lineRule="auto"/>
        <w:jc w:val="both"/>
      </w:pPr>
      <w:r>
        <w:t>Phương pháp so sánh, đối chiếu các kiến trúc mô hình: nghiên cứu và so sánh các kiến trúc học sâu (BiLSTM, BiGRU, Transformer) cùng các chiến lược transfer learning (frozen encoder, fine-tuning) để lựa chọn kiến trúc phù hợp nhất, đảm bảo cân bằng giữa độ chính xác và chi phí tính toán.</w:t>
      </w:r>
    </w:p>
    <w:p w14:paraId="7290633D" w14:textId="77777777" w:rsidR="009C483F" w:rsidRDefault="00000000">
      <w:pPr>
        <w:pStyle w:val="ListParagraph"/>
        <w:numPr>
          <w:ilvl w:val="0"/>
          <w:numId w:val="2"/>
        </w:numPr>
        <w:spacing w:after="120" w:line="360" w:lineRule="auto"/>
        <w:jc w:val="both"/>
      </w:pPr>
      <w:r>
        <w:t>Phương pháp hệ thống hóa kiến thức: tổng hợp kết quả khảo sát lý thuyết và các nghiên cứu liên quan thành khung lý thuyết logic, làm cơ sở thiết kế mô hình thực nghiệm.</w:t>
      </w:r>
    </w:p>
    <w:p w14:paraId="283C0C4E" w14:textId="77777777" w:rsidR="009C483F" w:rsidRDefault="00000000">
      <w:pPr>
        <w:pStyle w:val="Heading3"/>
      </w:pPr>
      <w:r>
        <w:t>5.2. Phương pháp thu thập dữ liệu</w:t>
      </w:r>
    </w:p>
    <w:p w14:paraId="22B0CA9A" w14:textId="77777777" w:rsidR="009C483F" w:rsidRDefault="00000000">
      <w:pPr>
        <w:spacing w:after="200" w:line="360" w:lineRule="auto"/>
        <w:jc w:val="both"/>
      </w:pPr>
      <w:r>
        <w:lastRenderedPageBreak/>
        <w:t>Dữ liệu nghiên cứu được thu thập từ bộ dữ liệu công khai VOZ-HSD trên Hugging Face, bao gồm các bình luận từ diễn đàn VOZ Forums đã được gắn nhãn thủ công thành hai lớp Clean và Toxic, với hơn 300.000 mẫu ban đầu nhưng phân bố không cân bằng giữa hai lớp. Để giảm thiên kiến và đảm bảo tính cân bằng cho quá trình huấn luyện, đề tài sẽ áp dụng kỹ thuật random sampling, lấy 150.000 mẫu từ mỗi lớp (với hạt giống ngẫu nhiên cố định nhằm đảm bảo khả năng tái lập), tạo thành bộ dữ liệu cân bằng gồm 300.000 mẫu.</w:t>
      </w:r>
    </w:p>
    <w:p w14:paraId="73594D9C" w14:textId="77777777" w:rsidR="009C483F" w:rsidRDefault="00000000">
      <w:pPr>
        <w:pStyle w:val="Heading3"/>
      </w:pPr>
      <w:r>
        <w:t>5.3. Phương pháp xử lý dữ liệu</w:t>
      </w:r>
    </w:p>
    <w:p w14:paraId="44034771" w14:textId="77777777" w:rsidR="009C483F" w:rsidRDefault="00000000">
      <w:pPr>
        <w:spacing w:after="200" w:line="360" w:lineRule="auto"/>
        <w:jc w:val="both"/>
      </w:pPr>
      <w:r>
        <w:t>Dữ liệu sẽ được làm sạch bằng cách loại bỏ giá trị thiếu và mẫu trùng lặp, chuẩn hóa văn bản về chữ thường, loại bỏ URL, email, thẻ người dùng, ký tự đặc biệt và khoảng trắng thừa (riêng hashtag chỉ loại bỏ ký hiệu, giữ lại nội dung). Sau bước làm sạch, văn bản được mã hóa (tokenize) bằng bộ tách từ PhoBERT-base với độ dài chuỗi tối đa 128 token, có bổ sung token đặc biệt, đệm chuỗi (padding) và cắt bớt chuỗi (truncation) để đảm bảo kích thước đầu vào đồng nhất cho mô hình.</w:t>
      </w:r>
    </w:p>
    <w:p w14:paraId="4CD897EF" w14:textId="77777777" w:rsidR="009C483F" w:rsidRDefault="00000000">
      <w:pPr>
        <w:pStyle w:val="Heading3"/>
      </w:pPr>
      <w:r>
        <w:t>5.4. Phương pháp xây dựng mô hình</w:t>
      </w:r>
    </w:p>
    <w:p w14:paraId="2C499C85" w14:textId="77777777" w:rsidR="009C483F" w:rsidRDefault="00000000">
      <w:pPr>
        <w:spacing w:after="200" w:line="360" w:lineRule="auto"/>
        <w:jc w:val="both"/>
      </w:pPr>
      <w:r>
        <w:t>Đề tài sử dụng phương pháp Transfer Learning với mô hình PhoBERT-base (vector đặc trưng 768 chiều) kết hợp với các mạng nơ-ron hồi quy hai chiều (BiLSTM, BiGRU – 512 đơn vị ẩn, 2 lớp, dropout 0,3) để xử lý thông tin theo cả hai chiều của chuỗi văn bản. Phần lớn các lớp của PhoBERT sẽ được giữ cố định (frozen) để trích xuất đặc trưng; riêng biến thể PhoBERT Fine-tuned sẽ tinh chỉnh 4 lớp cuối nhằm cải thiện hiệu quả phân loại. Một số biến thể sẽ bổ sung cơ chế Multi-Head Attention nhằm giúp mô hình tập trung vào các phần quan trọng của chuỗi. Mô hình được huấn luyện với hàm mất mát CrossEntropyLoss, bộ tối ưu AdamW (learning rate 2e-5, weight decay 1e-4), bộ điều chỉnh tốc độ học ReduceLROnPlateau, đồng thời hỗ trợ huấn luyện multi-GPU, mixed precision và gradient clipping (max_norm = 1,0) để cải thiện tốc độ và độ ổn định huấn luyện.</w:t>
      </w:r>
    </w:p>
    <w:p w14:paraId="1F0654FD" w14:textId="77777777" w:rsidR="009C483F" w:rsidRDefault="00000000">
      <w:pPr>
        <w:pStyle w:val="Heading3"/>
      </w:pPr>
      <w:r>
        <w:t>5.5. Phương pháp đánh giá</w:t>
      </w:r>
    </w:p>
    <w:p w14:paraId="50F72A00" w14:textId="77777777" w:rsidR="009C483F" w:rsidRDefault="00000000">
      <w:pPr>
        <w:spacing w:after="200" w:line="360" w:lineRule="auto"/>
        <w:jc w:val="both"/>
      </w:pPr>
      <w:r>
        <w:t>Bộ dữ liệu sẽ được chia theo tỷ lệ 70/15/15 (train/validation/test) có sử dụng stratify để giữ cân bằng lớp, tương ứng khoảng 210.000 mẫu huấn luyện, 45.000 mẫu validation và 45.000 mẫu kiểm tra. Hiệu suất mô hình được đánh giá qua các chỉ số Accuracy, Precision, Recall, F1-score và Ma trận nhầm lẫn (Confusion Matrix). Đồng thời, kỹ thuật Vanilla Gradients sẽ được sử dụng để đo mức độ quan trọng của từng token, làm nổi bật các từ ngữ độc hại và trực quan hóa dưới dạng bản đồ nhiệt (heatmap), hỗ trợ phân tích định tính kết quả dự đoán.</w:t>
      </w:r>
    </w:p>
    <w:p w14:paraId="351335C4" w14:textId="77777777" w:rsidR="009C483F" w:rsidRDefault="00000000">
      <w:pPr>
        <w:pStyle w:val="Heading2"/>
        <w:spacing w:before="280"/>
      </w:pPr>
      <w:r>
        <w:lastRenderedPageBreak/>
        <w:t>6. Ý nghĩa khoa học và thực tiễn</w:t>
      </w:r>
    </w:p>
    <w:p w14:paraId="3D026C08" w14:textId="77777777" w:rsidR="009C483F" w:rsidRDefault="00000000">
      <w:pPr>
        <w:pStyle w:val="Heading3"/>
      </w:pPr>
      <w:r>
        <w:t>6.1. Ý nghĩa khoa học</w:t>
      </w:r>
    </w:p>
    <w:p w14:paraId="20F741DB" w14:textId="77777777" w:rsidR="009C483F" w:rsidRDefault="00000000">
      <w:pPr>
        <w:spacing w:after="200" w:line="360" w:lineRule="auto"/>
        <w:jc w:val="both"/>
      </w:pPr>
      <w:r>
        <w:t>Đề tài góp phần bổ sung phương pháp và kết quả thực nghiệm cho cộng đồng xử lý ngôn ngữ tự nhiên tiếng Việt – một ngôn ngữ còn hạn chế về tài nguyên dữ liệu. Việc so sánh có hệ thống giữa các kiến trúc BiLSTM/BiGRU kết hợp PhoBERT, cùng với việc ứng dụng kỹ thuật giải thích mô hình Vanilla Gradients, góp phần làm rõ hơn cơ chế hoạt động của các mô hình học sâu trong bài toán phát hiện ngôn từ độc hại tiếng Việt.</w:t>
      </w:r>
    </w:p>
    <w:p w14:paraId="48A624F5" w14:textId="77777777" w:rsidR="009C483F" w:rsidRDefault="00000000">
      <w:pPr>
        <w:pStyle w:val="Heading3"/>
      </w:pPr>
      <w:r>
        <w:t>6.2. Ý nghĩa thực tiễn</w:t>
      </w:r>
    </w:p>
    <w:p w14:paraId="28E49FE6" w14:textId="77777777" w:rsidR="009C483F" w:rsidRDefault="00000000">
      <w:pPr>
        <w:spacing w:after="200" w:line="360" w:lineRule="auto"/>
        <w:jc w:val="both"/>
      </w:pPr>
      <w:r>
        <w:t>Hệ thống đề xuất có khả năng hỗ trợ kiểm duyệt bình luận tự động trên mạng xã hội, diễn đàn và báo điện tử, góp phần giảm thiểu nội dung độc hại và cải thiện môi trường tương tác trực tuyến. Về lâu dài, giải pháp có thể mở rộng thành công cụ phân tích cảm xúc và lọc nội dung tích hợp vào các nền tảng quy mô lớn, góp phần giải quyết một vấn đề xã hội có tính thời sự liên quan đến nội dung độc hại trên không gian mạng.</w:t>
      </w:r>
    </w:p>
    <w:p w14:paraId="65D70CAD" w14:textId="77777777" w:rsidR="009C483F" w:rsidRDefault="00000000">
      <w:r>
        <w:br w:type="page"/>
      </w:r>
    </w:p>
    <w:p w14:paraId="060E25B0" w14:textId="77777777" w:rsidR="009C483F" w:rsidRDefault="00000000">
      <w:pPr>
        <w:pStyle w:val="Heading1"/>
        <w:spacing w:before="360" w:after="240"/>
        <w:jc w:val="center"/>
      </w:pPr>
      <w:r>
        <w:lastRenderedPageBreak/>
        <w:t>BỐ CỤC KHÓA LUẬN (DỰ KIẾN)</w:t>
      </w:r>
    </w:p>
    <w:p w14:paraId="67C8866F" w14:textId="77777777" w:rsidR="009C483F" w:rsidRDefault="00000000">
      <w:pPr>
        <w:pStyle w:val="Heading2"/>
        <w:spacing w:before="280"/>
      </w:pPr>
      <w:r>
        <w:t>Chương 1: Cơ sở lý thuyết</w:t>
      </w:r>
    </w:p>
    <w:p w14:paraId="12DA44B1" w14:textId="77777777" w:rsidR="009C483F" w:rsidRDefault="00000000">
      <w:pPr>
        <w:pStyle w:val="ListParagraph"/>
        <w:numPr>
          <w:ilvl w:val="0"/>
          <w:numId w:val="2"/>
        </w:numPr>
        <w:spacing w:after="120" w:line="360" w:lineRule="auto"/>
        <w:jc w:val="both"/>
      </w:pPr>
      <w:r>
        <w:t>1.1. Tổng quan về học máy (Machine Learning): khái niệm, phân loại các phương pháp học máy, quy trình học máy cơ bản [1, 31].</w:t>
      </w:r>
    </w:p>
    <w:p w14:paraId="5A89F126" w14:textId="77777777" w:rsidR="009C483F" w:rsidRDefault="00000000">
      <w:pPr>
        <w:pStyle w:val="ListParagraph"/>
        <w:numPr>
          <w:ilvl w:val="0"/>
          <w:numId w:val="2"/>
        </w:numPr>
        <w:spacing w:after="120" w:line="360" w:lineRule="auto"/>
        <w:jc w:val="both"/>
      </w:pPr>
      <w:r>
        <w:t>1.2. Học sâu (Deep Learning) và mạng nơ-ron nhân tạo: khái niệm, đặc điểm, cấu trúc mạng nơ-ron, hàm kích hoạt [3-6], hàm mất mát [7-9], các kỹ thuật tối ưu huấn luyện (Adam/AdamW, regularization, dropout, ReduceLROnPlateau) [10-16].</w:t>
      </w:r>
    </w:p>
    <w:p w14:paraId="78F51724" w14:textId="77777777" w:rsidR="009C483F" w:rsidRDefault="00000000">
      <w:pPr>
        <w:pStyle w:val="ListParagraph"/>
        <w:numPr>
          <w:ilvl w:val="0"/>
          <w:numId w:val="2"/>
        </w:numPr>
        <w:spacing w:after="120" w:line="360" w:lineRule="auto"/>
        <w:jc w:val="both"/>
      </w:pPr>
      <w:r>
        <w:t>1.3. Word Embeddings: tổng quan các phương pháp biểu diễn từ (Word2Vec, GloVe, FastText) [17-20].</w:t>
      </w:r>
    </w:p>
    <w:p w14:paraId="6D85C633" w14:textId="77777777" w:rsidR="009C483F" w:rsidRDefault="00000000">
      <w:pPr>
        <w:pStyle w:val="ListParagraph"/>
        <w:numPr>
          <w:ilvl w:val="0"/>
          <w:numId w:val="2"/>
        </w:numPr>
        <w:spacing w:after="120" w:line="360" w:lineRule="auto"/>
        <w:jc w:val="both"/>
      </w:pPr>
      <w:r>
        <w:t>1.4. Mạng nơ-ron hồi quy (RNN), LSTM và BiLSTM/BiGRU: nguyên lý hoạt động, ưu nhược điểm [22, 23].</w:t>
      </w:r>
    </w:p>
    <w:p w14:paraId="401171C3" w14:textId="77777777" w:rsidR="009C483F" w:rsidRDefault="00000000">
      <w:pPr>
        <w:pStyle w:val="ListParagraph"/>
        <w:numPr>
          <w:ilvl w:val="0"/>
          <w:numId w:val="2"/>
        </w:numPr>
        <w:spacing w:after="120" w:line="360" w:lineRule="auto"/>
        <w:jc w:val="both"/>
      </w:pPr>
      <w:r>
        <w:t>1.5. Cơ chế Attention và kiến trúc Transformer: nguyên lý self-attention, multi-head attention [24, 28, 29].</w:t>
      </w:r>
    </w:p>
    <w:p w14:paraId="78461A95" w14:textId="77777777" w:rsidR="009C483F" w:rsidRDefault="00000000">
      <w:pPr>
        <w:pStyle w:val="ListParagraph"/>
        <w:numPr>
          <w:ilvl w:val="0"/>
          <w:numId w:val="2"/>
        </w:numPr>
        <w:spacing w:after="120" w:line="360" w:lineRule="auto"/>
        <w:jc w:val="both"/>
      </w:pPr>
      <w:r>
        <w:t>1.6. Transfer Learning, Fine-tuning, BERT và PhoBERT: tổng quan kiến trúc BERT [30], PhoBERT cho tiếng Việt [21], chiến lược transfer learning và fine-tuning [25, 27].</w:t>
      </w:r>
    </w:p>
    <w:p w14:paraId="3476B0AE" w14:textId="77777777" w:rsidR="009C483F" w:rsidRDefault="00000000">
      <w:pPr>
        <w:pStyle w:val="ListParagraph"/>
        <w:numPr>
          <w:ilvl w:val="0"/>
          <w:numId w:val="2"/>
        </w:numPr>
        <w:spacing w:after="120" w:line="360" w:lineRule="auto"/>
        <w:jc w:val="both"/>
      </w:pPr>
      <w:r>
        <w:t>1.7. Các chỉ số đánh giá mô hình phân loại: Accuracy, Precision, Recall, F1-score, ma trận nhầm lẫn.</w:t>
      </w:r>
    </w:p>
    <w:p w14:paraId="4864C213" w14:textId="77777777" w:rsidR="009C483F" w:rsidRDefault="00000000">
      <w:pPr>
        <w:pStyle w:val="ListParagraph"/>
        <w:numPr>
          <w:ilvl w:val="0"/>
          <w:numId w:val="2"/>
        </w:numPr>
        <w:spacing w:after="120" w:line="360" w:lineRule="auto"/>
        <w:jc w:val="both"/>
      </w:pPr>
      <w:r>
        <w:t>1.8. Tổng quan các nghiên cứu liên quan trong nước và quốc tế về phát hiện ngôn từ độc hại và XAI [32-39]; phân tích khoảng trống nghiên cứu.</w:t>
      </w:r>
    </w:p>
    <w:p w14:paraId="5C763BF3" w14:textId="77777777" w:rsidR="009C483F" w:rsidRDefault="00000000">
      <w:pPr>
        <w:pStyle w:val="Heading2"/>
        <w:spacing w:before="280"/>
      </w:pPr>
      <w:r>
        <w:t>Chương 2: Phương pháp nghiên cứu và mô hình đề xuất</w:t>
      </w:r>
    </w:p>
    <w:p w14:paraId="3EE6CC71" w14:textId="77777777" w:rsidR="009C483F" w:rsidRDefault="00000000">
      <w:pPr>
        <w:pStyle w:val="ListParagraph"/>
        <w:numPr>
          <w:ilvl w:val="0"/>
          <w:numId w:val="2"/>
        </w:numPr>
        <w:spacing w:after="120" w:line="360" w:lineRule="auto"/>
        <w:jc w:val="both"/>
      </w:pPr>
      <w:r>
        <w:t>2.1. Bộ dữ liệu VOZ-HSD và quy trình tiền xử lý văn bản (làm sạch, chuẩn hóa, tokenization với PhoBERT tokenizer).</w:t>
      </w:r>
    </w:p>
    <w:p w14:paraId="373DEBDC" w14:textId="77777777" w:rsidR="009C483F" w:rsidRDefault="00000000">
      <w:pPr>
        <w:pStyle w:val="ListParagraph"/>
        <w:numPr>
          <w:ilvl w:val="0"/>
          <w:numId w:val="2"/>
        </w:numPr>
        <w:spacing w:after="120" w:line="360" w:lineRule="auto"/>
        <w:jc w:val="both"/>
      </w:pPr>
      <w:r>
        <w:t>2.2. Thành phần chung của các mô hình đề xuất: PhoBERT Encoder, Classification Head, siêu tham số huấn luyện, hàm mất mát và chỉ số đánh giá.</w:t>
      </w:r>
    </w:p>
    <w:p w14:paraId="5D8E2479" w14:textId="77777777" w:rsidR="009C483F" w:rsidRDefault="00000000">
      <w:pPr>
        <w:pStyle w:val="ListParagraph"/>
        <w:numPr>
          <w:ilvl w:val="0"/>
          <w:numId w:val="2"/>
        </w:numPr>
        <w:spacing w:after="120" w:line="360" w:lineRule="auto"/>
        <w:jc w:val="both"/>
      </w:pPr>
      <w:r>
        <w:t>2.3. Sáu kiến trúc mô hình đề xuất: PhoBERT + BiLSTM/BiGRU (Mean Pooling/Attention), Pure Transformer (Frozen PhoBERT), PhoBERT Fine-tuned.</w:t>
      </w:r>
    </w:p>
    <w:p w14:paraId="311A0FB9" w14:textId="77777777" w:rsidR="009C483F" w:rsidRDefault="00000000">
      <w:pPr>
        <w:pStyle w:val="ListParagraph"/>
        <w:numPr>
          <w:ilvl w:val="0"/>
          <w:numId w:val="2"/>
        </w:numPr>
        <w:spacing w:after="120" w:line="360" w:lineRule="auto"/>
        <w:jc w:val="both"/>
      </w:pPr>
      <w:r>
        <w:lastRenderedPageBreak/>
        <w:t>2.4. Kỹ thuật Vanilla Gradients cho khả năng giải thích mô hình: nguyên lý, cách triển khai và phương pháp trực quan hóa.</w:t>
      </w:r>
    </w:p>
    <w:p w14:paraId="4FD9F6E9" w14:textId="77777777" w:rsidR="009C483F" w:rsidRDefault="00000000">
      <w:pPr>
        <w:pStyle w:val="ListParagraph"/>
        <w:numPr>
          <w:ilvl w:val="0"/>
          <w:numId w:val="2"/>
        </w:numPr>
        <w:spacing w:after="120" w:line="360" w:lineRule="auto"/>
        <w:jc w:val="both"/>
      </w:pPr>
      <w:r>
        <w:t>2.5. Quy trình thực nghiệm: môi trường thực nghiệm, quy trình huấn luyện, tiêu chí đánh giá và so sánh giữa các mô hình.</w:t>
      </w:r>
    </w:p>
    <w:p w14:paraId="77E22627" w14:textId="77777777" w:rsidR="009C483F" w:rsidRDefault="00000000">
      <w:pPr>
        <w:pStyle w:val="Heading2"/>
        <w:spacing w:before="280"/>
      </w:pPr>
      <w:r>
        <w:t>Chương 3: Thực nghiệm và đánh giá kết quả</w:t>
      </w:r>
    </w:p>
    <w:p w14:paraId="39DE9A62" w14:textId="77777777" w:rsidR="009C483F" w:rsidRDefault="00000000">
      <w:pPr>
        <w:pStyle w:val="ListParagraph"/>
        <w:numPr>
          <w:ilvl w:val="0"/>
          <w:numId w:val="2"/>
        </w:numPr>
        <w:spacing w:after="120" w:line="360" w:lineRule="auto"/>
        <w:jc w:val="both"/>
      </w:pPr>
      <w:r>
        <w:t>3.1. Môi trường thực nghiệm (phần cứng, phần mềm, thiết lập multi-GPU).</w:t>
      </w:r>
    </w:p>
    <w:p w14:paraId="2BD570F4" w14:textId="77777777" w:rsidR="009C483F" w:rsidRDefault="00000000">
      <w:pPr>
        <w:pStyle w:val="ListParagraph"/>
        <w:numPr>
          <w:ilvl w:val="0"/>
          <w:numId w:val="2"/>
        </w:numPr>
        <w:spacing w:after="120" w:line="360" w:lineRule="auto"/>
        <w:jc w:val="both"/>
      </w:pPr>
      <w:r>
        <w:t>3.2. Thiết lập thực nghiệm: chia tập dữ liệu (train/validation/test), cấu hình siêu tham số.</w:t>
      </w:r>
    </w:p>
    <w:p w14:paraId="365B01D4" w14:textId="77777777" w:rsidR="009C483F" w:rsidRDefault="00000000">
      <w:pPr>
        <w:pStyle w:val="ListParagraph"/>
        <w:numPr>
          <w:ilvl w:val="0"/>
          <w:numId w:val="2"/>
        </w:numPr>
        <w:spacing w:after="120" w:line="360" w:lineRule="auto"/>
        <w:jc w:val="both"/>
      </w:pPr>
      <w:r>
        <w:t>3.3. Kết quả thực nghiệm tổng quan và quá trình huấn luyện từng mô hình.</w:t>
      </w:r>
    </w:p>
    <w:p w14:paraId="5C61FCE7" w14:textId="77777777" w:rsidR="009C483F" w:rsidRDefault="00000000">
      <w:pPr>
        <w:pStyle w:val="ListParagraph"/>
        <w:numPr>
          <w:ilvl w:val="0"/>
          <w:numId w:val="2"/>
        </w:numPr>
        <w:spacing w:after="120" w:line="360" w:lineRule="auto"/>
        <w:jc w:val="both"/>
      </w:pPr>
      <w:r>
        <w:t>3.4. So sánh chi tiết theo nhóm kiến trúc: BiLSTM vs. BiGRU, Mean Pooling vs. Attention, RNN vs. Transformer, Frozen vs. Fine-tuned.</w:t>
      </w:r>
    </w:p>
    <w:p w14:paraId="3630106C" w14:textId="77777777" w:rsidR="009C483F" w:rsidRDefault="00000000">
      <w:pPr>
        <w:pStyle w:val="ListParagraph"/>
        <w:numPr>
          <w:ilvl w:val="0"/>
          <w:numId w:val="2"/>
        </w:numPr>
        <w:spacing w:after="120" w:line="360" w:lineRule="auto"/>
        <w:jc w:val="both"/>
      </w:pPr>
      <w:r>
        <w:t>3.5. Khả năng giải thích qua Vanilla Gradients: phân phối điểm quan trọng (importance scores), ví dụ minh họa, so sánh giữa các mô hình.</w:t>
      </w:r>
    </w:p>
    <w:p w14:paraId="6CF2C54A" w14:textId="77777777" w:rsidR="009C483F" w:rsidRDefault="00000000">
      <w:pPr>
        <w:pStyle w:val="ListParagraph"/>
        <w:numPr>
          <w:ilvl w:val="0"/>
          <w:numId w:val="2"/>
        </w:numPr>
        <w:spacing w:after="120" w:line="360" w:lineRule="auto"/>
        <w:jc w:val="both"/>
      </w:pPr>
      <w:r>
        <w:t>3.6. Phân tích lỗi (false positive/negative) và đề xuất hướng cải thiện.</w:t>
      </w:r>
    </w:p>
    <w:p w14:paraId="3887A1B8" w14:textId="77777777" w:rsidR="009C483F" w:rsidRDefault="00000000">
      <w:pPr>
        <w:pStyle w:val="ListParagraph"/>
        <w:numPr>
          <w:ilvl w:val="0"/>
          <w:numId w:val="2"/>
        </w:numPr>
        <w:spacing w:after="120" w:line="360" w:lineRule="auto"/>
        <w:jc w:val="both"/>
      </w:pPr>
      <w:r>
        <w:t>3.7. So sánh kết quả với các nghiên cứu liên quan; thảo luận về đóng góp, hạn chế và bài học kinh nghiệm.</w:t>
      </w:r>
    </w:p>
    <w:p w14:paraId="4653D0CE" w14:textId="77777777" w:rsidR="009C483F" w:rsidRDefault="00000000">
      <w:pPr>
        <w:pStyle w:val="Heading2"/>
        <w:spacing w:before="280"/>
      </w:pPr>
      <w:r>
        <w:t>Phần kết luận</w:t>
      </w:r>
    </w:p>
    <w:p w14:paraId="187E5B2F" w14:textId="77777777" w:rsidR="009C483F" w:rsidRDefault="00000000">
      <w:pPr>
        <w:pStyle w:val="ListParagraph"/>
        <w:numPr>
          <w:ilvl w:val="0"/>
          <w:numId w:val="2"/>
        </w:numPr>
        <w:spacing w:after="120" w:line="360" w:lineRule="auto"/>
        <w:jc w:val="both"/>
      </w:pPr>
      <w:r>
        <w:t>Tóm tắt bài toán nghiên cứu, phương pháp tiếp cận và kết quả dự kiến đạt được.</w:t>
      </w:r>
    </w:p>
    <w:p w14:paraId="427CE694" w14:textId="77777777" w:rsidR="009C483F" w:rsidRDefault="00000000">
      <w:pPr>
        <w:pStyle w:val="ListParagraph"/>
        <w:numPr>
          <w:ilvl w:val="0"/>
          <w:numId w:val="2"/>
        </w:numPr>
        <w:spacing w:after="120" w:line="360" w:lineRule="auto"/>
        <w:jc w:val="both"/>
      </w:pPr>
      <w:r>
        <w:t>Đóng góp về mặt khoa học, thực tiễn và kỹ thuật của khóa luận.</w:t>
      </w:r>
    </w:p>
    <w:p w14:paraId="4CA680B3" w14:textId="77777777" w:rsidR="009C483F" w:rsidRDefault="00000000">
      <w:pPr>
        <w:pStyle w:val="ListParagraph"/>
        <w:numPr>
          <w:ilvl w:val="0"/>
          <w:numId w:val="2"/>
        </w:numPr>
        <w:spacing w:after="120" w:line="360" w:lineRule="auto"/>
        <w:jc w:val="both"/>
      </w:pPr>
      <w:r>
        <w:t>Hạn chế của nghiên cứu (về dữ liệu, mô hình, khả năng diễn giải, khả năng triển khai thực tế).</w:t>
      </w:r>
    </w:p>
    <w:p w14:paraId="2AA43110" w14:textId="77777777" w:rsidR="009C483F" w:rsidRDefault="00000000">
      <w:pPr>
        <w:pStyle w:val="ListParagraph"/>
        <w:numPr>
          <w:ilvl w:val="0"/>
          <w:numId w:val="2"/>
        </w:numPr>
        <w:spacing w:after="120" w:line="360" w:lineRule="auto"/>
        <w:jc w:val="both"/>
      </w:pPr>
      <w:r>
        <w:t>Hướng phát triển trong tương lai: mở rộng dữ liệu, cải thiện mô hình và khả năng giải thích, xử lý các trường hợp đặc biệt, hướng ứng dụng thực tế và nghiên cứu mở rộng (đa nhãn, đa phương thức, cross-lingual).</w:t>
      </w:r>
    </w:p>
    <w:p w14:paraId="77FB0B13" w14:textId="77777777" w:rsidR="009C483F" w:rsidRDefault="00000000">
      <w:r>
        <w:br w:type="page"/>
      </w:r>
    </w:p>
    <w:p w14:paraId="74E4D70E" w14:textId="77777777" w:rsidR="009C483F" w:rsidRDefault="00000000">
      <w:pPr>
        <w:pStyle w:val="Heading1"/>
        <w:spacing w:before="360" w:after="240"/>
        <w:jc w:val="center"/>
      </w:pPr>
      <w:r>
        <w:lastRenderedPageBreak/>
        <w:t>TIẾN ĐỘ THỰC HIỆN</w:t>
      </w:r>
    </w:p>
    <w:p w14:paraId="0A1B175F" w14:textId="77777777" w:rsidR="009C483F" w:rsidRDefault="00000000">
      <w:pPr>
        <w:spacing w:after="240" w:line="360" w:lineRule="auto"/>
        <w:jc w:val="both"/>
      </w:pPr>
      <w:r>
        <w:t>Khóa luận được thực hiện trong 04 tháng, từ tháng 7/2026 đến tháng 10/2026, chia thành 4 giai đoạn chính như sau:</w:t>
      </w:r>
    </w:p>
    <w:p w14:paraId="4C5C3E8D" w14:textId="77777777" w:rsidR="009C483F" w:rsidRDefault="00000000">
      <w:pPr>
        <w:pStyle w:val="Heading2"/>
        <w:spacing w:before="280"/>
      </w:pPr>
      <w:r>
        <w:t>GIAI ĐOẠN 1: CHUẨN BỊ VÀ NGHIÊN CỨU LÝ THUYẾT</w:t>
      </w:r>
    </w:p>
    <w:p w14:paraId="09D8730E" w14:textId="77777777" w:rsidR="009C483F" w:rsidRDefault="00000000">
      <w:pPr>
        <w:spacing w:after="120" w:line="360" w:lineRule="auto"/>
        <w:jc w:val="both"/>
      </w:pPr>
      <w:r>
        <w:rPr>
          <w:b/>
          <w:bCs/>
        </w:rPr>
        <w:t xml:space="preserve">Thời gian: </w:t>
      </w:r>
      <w:r>
        <w:t>01/7 – 31/7/2026</w:t>
      </w:r>
    </w:p>
    <w:p w14:paraId="4FC28CAB" w14:textId="77777777" w:rsidR="009C483F" w:rsidRDefault="00000000">
      <w:pPr>
        <w:pStyle w:val="ListParagraph"/>
        <w:numPr>
          <w:ilvl w:val="0"/>
          <w:numId w:val="2"/>
        </w:numPr>
        <w:spacing w:after="120" w:line="360" w:lineRule="auto"/>
        <w:jc w:val="both"/>
      </w:pPr>
      <w:r>
        <w:t>Hoàn thiện đề cương chi tiết khóa luận.</w:t>
      </w:r>
    </w:p>
    <w:p w14:paraId="759B58E1" w14:textId="77777777" w:rsidR="009C483F" w:rsidRDefault="00000000">
      <w:pPr>
        <w:pStyle w:val="ListParagraph"/>
        <w:numPr>
          <w:ilvl w:val="0"/>
          <w:numId w:val="2"/>
        </w:numPr>
        <w:spacing w:after="120" w:line="360" w:lineRule="auto"/>
        <w:jc w:val="both"/>
      </w:pPr>
      <w:r>
        <w:t>Thu thập và nghiên cứu tài liệu về học máy, học sâu, mô hình ngôn ngữ và phát hiện ngôn từ độc hại.</w:t>
      </w:r>
    </w:p>
    <w:p w14:paraId="63ADAAFE" w14:textId="77777777" w:rsidR="009C483F" w:rsidRDefault="00000000">
      <w:pPr>
        <w:pStyle w:val="ListParagraph"/>
        <w:numPr>
          <w:ilvl w:val="0"/>
          <w:numId w:val="2"/>
        </w:numPr>
        <w:spacing w:after="120" w:line="360" w:lineRule="auto"/>
        <w:jc w:val="both"/>
      </w:pPr>
      <w:r>
        <w:t>Phân tích các nghiên cứu liên quan trong và ngoài nước, xác định khoảng trống nghiên cứu.</w:t>
      </w:r>
    </w:p>
    <w:p w14:paraId="1885CAD6" w14:textId="77777777" w:rsidR="009C483F" w:rsidRDefault="00000000">
      <w:pPr>
        <w:pStyle w:val="ListParagraph"/>
        <w:numPr>
          <w:ilvl w:val="0"/>
          <w:numId w:val="2"/>
        </w:numPr>
        <w:spacing w:after="120" w:line="360" w:lineRule="auto"/>
        <w:jc w:val="both"/>
      </w:pPr>
      <w:r>
        <w:t>Xây dựng cơ sở lý thuyết (Chương 1) và xác định bộ dữ liệu VOZ-HSD sẽ sử dụng.</w:t>
      </w:r>
    </w:p>
    <w:p w14:paraId="5FC3312F" w14:textId="77777777" w:rsidR="009C483F" w:rsidRDefault="00000000">
      <w:pPr>
        <w:pStyle w:val="Heading2"/>
        <w:spacing w:before="280"/>
      </w:pPr>
      <w:r>
        <w:t>GIAI ĐOẠN 2: XÂY DỰNG DỮ LIỆU, THIẾT KẾ VÀ CÀI ĐẶT MÔ HÌNH</w:t>
      </w:r>
    </w:p>
    <w:p w14:paraId="5E42AFD0" w14:textId="77777777" w:rsidR="009C483F" w:rsidRDefault="00000000">
      <w:pPr>
        <w:spacing w:after="120" w:line="360" w:lineRule="auto"/>
        <w:jc w:val="both"/>
      </w:pPr>
      <w:r>
        <w:rPr>
          <w:b/>
          <w:bCs/>
        </w:rPr>
        <w:t xml:space="preserve">Thời gian: </w:t>
      </w:r>
      <w:r>
        <w:t>01/8 – 31/8/2026</w:t>
      </w:r>
    </w:p>
    <w:p w14:paraId="3F5FB34D" w14:textId="77777777" w:rsidR="009C483F" w:rsidRDefault="00000000">
      <w:pPr>
        <w:pStyle w:val="ListParagraph"/>
        <w:numPr>
          <w:ilvl w:val="0"/>
          <w:numId w:val="2"/>
        </w:numPr>
        <w:spacing w:after="120" w:line="360" w:lineRule="auto"/>
        <w:jc w:val="both"/>
      </w:pPr>
      <w:r>
        <w:t>Thu thập, lấy mẫu cân bằng (300.000 mẫu) và tiền xử lý dữ liệu VOZ-HSD.</w:t>
      </w:r>
    </w:p>
    <w:p w14:paraId="556E6AA9" w14:textId="77777777" w:rsidR="009C483F" w:rsidRDefault="00000000">
      <w:pPr>
        <w:pStyle w:val="ListParagraph"/>
        <w:numPr>
          <w:ilvl w:val="0"/>
          <w:numId w:val="2"/>
        </w:numPr>
        <w:spacing w:after="120" w:line="360" w:lineRule="auto"/>
        <w:jc w:val="both"/>
      </w:pPr>
      <w:r>
        <w:t>Thiết kế kiến trúc tổng thể hệ thống và lựa chọn công cụ, framework phát triển (PyTorch, Hugging Face Transformers).</w:t>
      </w:r>
    </w:p>
    <w:p w14:paraId="07FEBF7F" w14:textId="77777777" w:rsidR="009C483F" w:rsidRDefault="00000000">
      <w:pPr>
        <w:pStyle w:val="ListParagraph"/>
        <w:numPr>
          <w:ilvl w:val="0"/>
          <w:numId w:val="2"/>
        </w:numPr>
        <w:spacing w:after="120" w:line="360" w:lineRule="auto"/>
        <w:jc w:val="both"/>
      </w:pPr>
      <w:r>
        <w:t>Cài đặt sáu kiến trúc mô hình dựa trên PhoBERT (BiLSTM/BiGRU × Mean Pooling/Attention, Pure Transformer, Fine-tuned).</w:t>
      </w:r>
    </w:p>
    <w:p w14:paraId="53052667" w14:textId="77777777" w:rsidR="009C483F" w:rsidRDefault="00000000">
      <w:pPr>
        <w:pStyle w:val="ListParagraph"/>
        <w:numPr>
          <w:ilvl w:val="0"/>
          <w:numId w:val="2"/>
        </w:numPr>
        <w:spacing w:after="120" w:line="360" w:lineRule="auto"/>
        <w:jc w:val="both"/>
      </w:pPr>
      <w:r>
        <w:t>Xây dựng pipeline huấn luyện (multi-GPU, mixed precision, gradient clipping).</w:t>
      </w:r>
    </w:p>
    <w:p w14:paraId="079F3143" w14:textId="77777777" w:rsidR="009C483F" w:rsidRDefault="00000000">
      <w:pPr>
        <w:pStyle w:val="Heading2"/>
        <w:spacing w:before="280"/>
      </w:pPr>
      <w:r>
        <w:t>GIAI ĐOẠN 3: HUẤN LUYỆN, THỰC NGHIỆM VÀ ĐÁNH GIÁ</w:t>
      </w:r>
    </w:p>
    <w:p w14:paraId="013183C7" w14:textId="77777777" w:rsidR="009C483F" w:rsidRDefault="00000000">
      <w:pPr>
        <w:spacing w:after="120" w:line="360" w:lineRule="auto"/>
        <w:jc w:val="both"/>
      </w:pPr>
      <w:r>
        <w:rPr>
          <w:b/>
          <w:bCs/>
        </w:rPr>
        <w:t xml:space="preserve">Thời gian: </w:t>
      </w:r>
      <w:r>
        <w:t>01/9 – 30/9/2026</w:t>
      </w:r>
    </w:p>
    <w:p w14:paraId="639911C1" w14:textId="77777777" w:rsidR="009C483F" w:rsidRDefault="00000000">
      <w:pPr>
        <w:pStyle w:val="ListParagraph"/>
        <w:numPr>
          <w:ilvl w:val="0"/>
          <w:numId w:val="2"/>
        </w:numPr>
        <w:spacing w:after="120" w:line="360" w:lineRule="auto"/>
        <w:jc w:val="both"/>
      </w:pPr>
      <w:r>
        <w:t>Huấn luyện và tinh chỉnh sáu mô hình trên tập train/validation.</w:t>
      </w:r>
    </w:p>
    <w:p w14:paraId="024AF641" w14:textId="77777777" w:rsidR="009C483F" w:rsidRDefault="00000000">
      <w:pPr>
        <w:pStyle w:val="ListParagraph"/>
        <w:numPr>
          <w:ilvl w:val="0"/>
          <w:numId w:val="2"/>
        </w:numPr>
        <w:spacing w:after="120" w:line="360" w:lineRule="auto"/>
        <w:jc w:val="both"/>
      </w:pPr>
      <w:r>
        <w:t>Đánh giá hiệu suất trên tập test (Accuracy, Precision, Recall, F1-score, Confusion Matrix).</w:t>
      </w:r>
    </w:p>
    <w:p w14:paraId="10D5D217" w14:textId="77777777" w:rsidR="009C483F" w:rsidRDefault="00000000">
      <w:pPr>
        <w:pStyle w:val="ListParagraph"/>
        <w:numPr>
          <w:ilvl w:val="0"/>
          <w:numId w:val="2"/>
        </w:numPr>
        <w:spacing w:after="120" w:line="360" w:lineRule="auto"/>
        <w:jc w:val="both"/>
      </w:pPr>
      <w:r>
        <w:t>Áp dụng kỹ thuật Vanilla Gradients để giải thích mô hình; trực quan hóa heatmap mức độ quan trọng của từ.</w:t>
      </w:r>
    </w:p>
    <w:p w14:paraId="75E971DB" w14:textId="77777777" w:rsidR="009C483F" w:rsidRDefault="00000000">
      <w:pPr>
        <w:pStyle w:val="ListParagraph"/>
        <w:numPr>
          <w:ilvl w:val="0"/>
          <w:numId w:val="2"/>
        </w:numPr>
        <w:spacing w:after="120" w:line="360" w:lineRule="auto"/>
        <w:jc w:val="both"/>
      </w:pPr>
      <w:r>
        <w:lastRenderedPageBreak/>
        <w:t>So sánh chi tiết giữa các nhóm kiến trúc; phân tích lỗi và so sánh với các nghiên cứu liên quan.</w:t>
      </w:r>
    </w:p>
    <w:p w14:paraId="17C1C391" w14:textId="77777777" w:rsidR="009C483F" w:rsidRDefault="00000000">
      <w:pPr>
        <w:pStyle w:val="Heading2"/>
        <w:spacing w:before="280"/>
      </w:pPr>
      <w:r>
        <w:t>GIAI ĐOẠN 4: HOÀN THIỆN BÁO CÁO VÀ BẢO VỆ</w:t>
      </w:r>
    </w:p>
    <w:p w14:paraId="7F783F74" w14:textId="77777777" w:rsidR="009C483F" w:rsidRDefault="00000000">
      <w:pPr>
        <w:spacing w:after="120" w:line="360" w:lineRule="auto"/>
        <w:jc w:val="both"/>
      </w:pPr>
      <w:r>
        <w:rPr>
          <w:b/>
          <w:bCs/>
        </w:rPr>
        <w:t xml:space="preserve">Thời gian: </w:t>
      </w:r>
      <w:r>
        <w:t>01/10 – 31/10/2026</w:t>
      </w:r>
    </w:p>
    <w:p w14:paraId="432744AB" w14:textId="77777777" w:rsidR="009C483F" w:rsidRDefault="00000000">
      <w:pPr>
        <w:pStyle w:val="ListParagraph"/>
        <w:numPr>
          <w:ilvl w:val="0"/>
          <w:numId w:val="2"/>
        </w:numPr>
        <w:spacing w:after="120" w:line="360" w:lineRule="auto"/>
        <w:jc w:val="both"/>
      </w:pPr>
      <w:r>
        <w:t>Viết và hoàn thiện các chương của báo cáo khóa luận (Chương 2, 3 và Kết luận).</w:t>
      </w:r>
    </w:p>
    <w:p w14:paraId="548233F4" w14:textId="77777777" w:rsidR="009C483F" w:rsidRDefault="00000000">
      <w:pPr>
        <w:pStyle w:val="ListParagraph"/>
        <w:numPr>
          <w:ilvl w:val="0"/>
          <w:numId w:val="2"/>
        </w:numPr>
        <w:spacing w:after="120" w:line="360" w:lineRule="auto"/>
        <w:jc w:val="both"/>
      </w:pPr>
      <w:r>
        <w:t>Chỉnh sửa theo góp ý của giảng viên hướng dẫn.</w:t>
      </w:r>
    </w:p>
    <w:p w14:paraId="220FFDB2" w14:textId="77777777" w:rsidR="009C483F" w:rsidRDefault="00000000">
      <w:pPr>
        <w:pStyle w:val="ListParagraph"/>
        <w:numPr>
          <w:ilvl w:val="0"/>
          <w:numId w:val="2"/>
        </w:numPr>
        <w:spacing w:after="120" w:line="360" w:lineRule="auto"/>
        <w:jc w:val="both"/>
      </w:pPr>
      <w:r>
        <w:t>Chuẩn bị slide thuyết trình, demo hệ thống và bảo vệ thử.</w:t>
      </w:r>
    </w:p>
    <w:p w14:paraId="5A845846" w14:textId="77777777" w:rsidR="009C483F" w:rsidRDefault="00000000">
      <w:pPr>
        <w:pStyle w:val="ListParagraph"/>
        <w:numPr>
          <w:ilvl w:val="0"/>
          <w:numId w:val="2"/>
        </w:numPr>
        <w:spacing w:after="120" w:line="360" w:lineRule="auto"/>
        <w:jc w:val="both"/>
      </w:pPr>
      <w:r>
        <w:t>Hoàn thiện và nộp báo cáo khóa luận cuối kỳ.</w:t>
      </w:r>
    </w:p>
    <w:p w14:paraId="223B61A1" w14:textId="77777777" w:rsidR="009C483F" w:rsidRDefault="00000000">
      <w:pPr>
        <w:pStyle w:val="Heading2"/>
        <w:spacing w:before="280"/>
      </w:pPr>
      <w:r>
        <w:t>Tiến độ chi tiết theo tuần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9C483F" w14:paraId="4AB2E66F"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B1D1C0D" w14:textId="77777777" w:rsidR="009C483F" w:rsidRDefault="00000000">
            <w:pPr>
              <w:jc w:val="center"/>
            </w:pPr>
            <w:r>
              <w:rPr>
                <w:b/>
                <w:bCs/>
                <w:sz w:val="22"/>
                <w:szCs w:val="22"/>
              </w:rPr>
              <w:t>Tuần</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6CA1244" w14:textId="77777777" w:rsidR="009C483F" w:rsidRDefault="00000000">
            <w:pPr>
              <w:jc w:val="center"/>
            </w:pPr>
            <w:r>
              <w:rPr>
                <w:b/>
                <w:bCs/>
                <w:sz w:val="22"/>
                <w:szCs w:val="22"/>
              </w:rPr>
              <w:t>Thời gian</w:t>
            </w:r>
          </w:p>
        </w:tc>
        <w:tc>
          <w:tcPr>
            <w:tcW w:w="57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12B71A1" w14:textId="77777777" w:rsidR="009C483F" w:rsidRDefault="00000000">
            <w:pPr>
              <w:jc w:val="center"/>
            </w:pPr>
            <w:r>
              <w:rPr>
                <w:b/>
                <w:bCs/>
                <w:sz w:val="22"/>
                <w:szCs w:val="22"/>
              </w:rPr>
              <w:t>Nội dung công việc chính</w:t>
            </w:r>
          </w:p>
        </w:tc>
      </w:tr>
      <w:tr w:rsidR="009C483F" w14:paraId="3B1EC34A"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F0BF6" w14:textId="77777777" w:rsidR="009C483F" w:rsidRDefault="00000000">
            <w:pPr>
              <w:jc w:val="center"/>
            </w:pPr>
            <w:r>
              <w:rPr>
                <w:sz w:val="22"/>
                <w:szCs w:val="22"/>
              </w:rPr>
              <w:t>Tuần 1–2</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BABBD4" w14:textId="77777777" w:rsidR="009C483F" w:rsidRDefault="00000000">
            <w:pPr>
              <w:jc w:val="center"/>
            </w:pPr>
            <w:r>
              <w:rPr>
                <w:sz w:val="22"/>
                <w:szCs w:val="22"/>
              </w:rPr>
              <w:t>01/7 – 14/7/2026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C47739" w14:textId="77777777" w:rsidR="009C483F" w:rsidRDefault="00000000">
            <w:r>
              <w:rPr>
                <w:sz w:val="22"/>
                <w:szCs w:val="22"/>
              </w:rPr>
              <w:t>Hoàn thiện đề cương; nghiên cứu tài liệu nền về học máy, học sâu, NLP.</w:t>
            </w:r>
          </w:p>
        </w:tc>
      </w:tr>
      <w:tr w:rsidR="009C483F" w14:paraId="67B72F0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6B1D8" w14:textId="77777777" w:rsidR="009C483F" w:rsidRDefault="00000000">
            <w:pPr>
              <w:jc w:val="center"/>
            </w:pPr>
            <w:r>
              <w:rPr>
                <w:sz w:val="22"/>
                <w:szCs w:val="22"/>
              </w:rPr>
              <w:t>Tuần 3–4</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517BA5" w14:textId="77777777" w:rsidR="009C483F" w:rsidRDefault="00000000">
            <w:pPr>
              <w:jc w:val="center"/>
            </w:pPr>
            <w:r>
              <w:rPr>
                <w:sz w:val="22"/>
                <w:szCs w:val="22"/>
              </w:rPr>
              <w:t>15/7 – 31/7/2026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012A0E" w14:textId="77777777" w:rsidR="009C483F" w:rsidRDefault="00000000">
            <w:r>
              <w:rPr>
                <w:sz w:val="22"/>
                <w:szCs w:val="22"/>
              </w:rPr>
              <w:t>Khảo sát các nghiên cứu liên quan (hate speech detection, PhoBERT, XAI); hoàn chỉnh Chương 1; xác định bộ dữ liệu VOZ-HSD.</w:t>
            </w:r>
          </w:p>
        </w:tc>
      </w:tr>
      <w:tr w:rsidR="009C483F" w14:paraId="43B528C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9323FC" w14:textId="77777777" w:rsidR="009C483F" w:rsidRDefault="00000000">
            <w:pPr>
              <w:jc w:val="center"/>
            </w:pPr>
            <w:r>
              <w:rPr>
                <w:sz w:val="22"/>
                <w:szCs w:val="22"/>
              </w:rPr>
              <w:t>Tuần 5–6</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D86699" w14:textId="77777777" w:rsidR="009C483F" w:rsidRDefault="00000000">
            <w:pPr>
              <w:jc w:val="center"/>
            </w:pPr>
            <w:r>
              <w:rPr>
                <w:sz w:val="22"/>
                <w:szCs w:val="22"/>
              </w:rPr>
              <w:t>01/8 – 14/8/2026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E4AC5D" w14:textId="77777777" w:rsidR="009C483F" w:rsidRDefault="00000000">
            <w:r>
              <w:rPr>
                <w:sz w:val="22"/>
                <w:szCs w:val="22"/>
              </w:rPr>
              <w:t>Thu thập, lấy mẫu cân bằng và tiền xử lý 300.000 mẫu VOZ-HSD (làm sạch, chuẩn hóa, tokenization).</w:t>
            </w:r>
          </w:p>
        </w:tc>
      </w:tr>
      <w:tr w:rsidR="009C483F" w14:paraId="6271A14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EA2E97" w14:textId="77777777" w:rsidR="009C483F" w:rsidRDefault="00000000">
            <w:pPr>
              <w:jc w:val="center"/>
            </w:pPr>
            <w:r>
              <w:rPr>
                <w:sz w:val="22"/>
                <w:szCs w:val="22"/>
              </w:rPr>
              <w:t>Tuần 7–8</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0A1799" w14:textId="77777777" w:rsidR="009C483F" w:rsidRDefault="00000000">
            <w:pPr>
              <w:jc w:val="center"/>
            </w:pPr>
            <w:r>
              <w:rPr>
                <w:sz w:val="22"/>
                <w:szCs w:val="22"/>
              </w:rPr>
              <w:t>15/8 – 31/8/2026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37F9A9" w14:textId="77777777" w:rsidR="009C483F" w:rsidRDefault="00000000">
            <w:r>
              <w:rPr>
                <w:sz w:val="22"/>
                <w:szCs w:val="22"/>
              </w:rPr>
              <w:t>Thiết kế kiến trúc tổng thể; cài đặt 6 kiến trúc mô hình; xây dựng pipeline huấn luyện multi-GPU.</w:t>
            </w:r>
          </w:p>
        </w:tc>
      </w:tr>
      <w:tr w:rsidR="009C483F" w14:paraId="66B4F5E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444B27" w14:textId="77777777" w:rsidR="009C483F" w:rsidRDefault="00000000">
            <w:pPr>
              <w:jc w:val="center"/>
            </w:pPr>
            <w:r>
              <w:rPr>
                <w:sz w:val="22"/>
                <w:szCs w:val="22"/>
              </w:rPr>
              <w:t>Tuần 9–10</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03D968" w14:textId="77777777" w:rsidR="009C483F" w:rsidRDefault="00000000">
            <w:pPr>
              <w:jc w:val="center"/>
            </w:pPr>
            <w:r>
              <w:rPr>
                <w:sz w:val="22"/>
                <w:szCs w:val="22"/>
              </w:rPr>
              <w:t>01/9 – 14/9/2026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83422" w14:textId="77777777" w:rsidR="009C483F" w:rsidRDefault="00000000">
            <w:r>
              <w:rPr>
                <w:sz w:val="22"/>
                <w:szCs w:val="22"/>
              </w:rPr>
              <w:t>Huấn luyện và tinh chỉnh 6 mô hình; theo dõi loss/accuracy theo từng epoch trên tập train/validation.</w:t>
            </w:r>
          </w:p>
        </w:tc>
      </w:tr>
      <w:tr w:rsidR="009C483F" w14:paraId="2688C0D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49D0C5" w14:textId="77777777" w:rsidR="009C483F" w:rsidRDefault="00000000">
            <w:pPr>
              <w:jc w:val="center"/>
            </w:pPr>
            <w:r>
              <w:rPr>
                <w:sz w:val="22"/>
                <w:szCs w:val="22"/>
              </w:rPr>
              <w:t>Tuần 11–12</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DADE18" w14:textId="77777777" w:rsidR="009C483F" w:rsidRDefault="00000000">
            <w:pPr>
              <w:jc w:val="center"/>
            </w:pPr>
            <w:r>
              <w:rPr>
                <w:sz w:val="22"/>
                <w:szCs w:val="22"/>
              </w:rPr>
              <w:t>15/9 – 30/9/2026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873853" w14:textId="77777777" w:rsidR="009C483F" w:rsidRDefault="00000000">
            <w:r>
              <w:rPr>
                <w:sz w:val="22"/>
                <w:szCs w:val="22"/>
              </w:rPr>
              <w:t>Đánh giá trên tập test; áp dụng Vanilla Gradients; so sánh hiệu suất các kiến trúc theo nhóm.</w:t>
            </w:r>
          </w:p>
        </w:tc>
      </w:tr>
      <w:tr w:rsidR="009C483F" w14:paraId="48A85D1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5BA9A9" w14:textId="77777777" w:rsidR="009C483F" w:rsidRDefault="00000000">
            <w:pPr>
              <w:jc w:val="center"/>
            </w:pPr>
            <w:r>
              <w:rPr>
                <w:sz w:val="22"/>
                <w:szCs w:val="22"/>
              </w:rPr>
              <w:t>Tuần 13–14</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88AE42" w14:textId="77777777" w:rsidR="009C483F" w:rsidRDefault="00000000">
            <w:pPr>
              <w:jc w:val="center"/>
            </w:pPr>
            <w:r>
              <w:rPr>
                <w:sz w:val="22"/>
                <w:szCs w:val="22"/>
              </w:rPr>
              <w:t>01/10 – 14/10/2026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91E91B" w14:textId="77777777" w:rsidR="009C483F" w:rsidRDefault="00000000">
            <w:r>
              <w:rPr>
                <w:sz w:val="22"/>
                <w:szCs w:val="22"/>
              </w:rPr>
              <w:t>Phân tích lỗi, so sánh với các nghiên cứu liên quan; viết Chương 2, Chương 3 báo cáo khóa luận.</w:t>
            </w:r>
          </w:p>
        </w:tc>
      </w:tr>
      <w:tr w:rsidR="009C483F" w14:paraId="3B79A9BE"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08229A" w14:textId="77777777" w:rsidR="009C483F" w:rsidRDefault="00000000">
            <w:pPr>
              <w:jc w:val="center"/>
            </w:pPr>
            <w:r>
              <w:rPr>
                <w:sz w:val="22"/>
                <w:szCs w:val="22"/>
              </w:rPr>
              <w:t>Tuần 15–16</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2479B0" w14:textId="77777777" w:rsidR="009C483F" w:rsidRDefault="00000000">
            <w:pPr>
              <w:jc w:val="center"/>
            </w:pPr>
            <w:r>
              <w:rPr>
                <w:sz w:val="22"/>
                <w:szCs w:val="22"/>
              </w:rPr>
              <w:t>15/10 – 31/10/2026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5D25A3" w14:textId="77777777" w:rsidR="009C483F" w:rsidRDefault="00000000">
            <w:r>
              <w:rPr>
                <w:sz w:val="22"/>
                <w:szCs w:val="22"/>
              </w:rPr>
              <w:t>Hoàn thiện báo cáo, chuẩn bị slide thuyết trình và demo; nộp báo cáo khóa luận cuối kỳ.</w:t>
            </w:r>
          </w:p>
        </w:tc>
      </w:tr>
    </w:tbl>
    <w:p w14:paraId="4571BB76" w14:textId="77777777" w:rsidR="009C483F" w:rsidRDefault="00000000">
      <w:pPr>
        <w:pStyle w:val="Heading2"/>
        <w:spacing w:before="280"/>
      </w:pPr>
      <w:r>
        <w:t>Sản phẩm đầu ra của từng giai đoạn</w:t>
      </w:r>
    </w:p>
    <w:p w14:paraId="373164C0" w14:textId="77777777" w:rsidR="009C483F" w:rsidRDefault="00000000">
      <w:pPr>
        <w:pStyle w:val="Heading3"/>
      </w:pPr>
      <w:r>
        <w:t>Giai đoạn 1:</w:t>
      </w:r>
    </w:p>
    <w:p w14:paraId="7CF2ED24" w14:textId="77777777" w:rsidR="009C483F" w:rsidRDefault="00000000">
      <w:pPr>
        <w:pStyle w:val="ListParagraph"/>
        <w:numPr>
          <w:ilvl w:val="0"/>
          <w:numId w:val="2"/>
        </w:numPr>
        <w:spacing w:after="120" w:line="360" w:lineRule="auto"/>
        <w:jc w:val="both"/>
      </w:pPr>
      <w:r>
        <w:t>Đề cương chi tiết hoàn chỉnh.</w:t>
      </w:r>
    </w:p>
    <w:p w14:paraId="0E8084A7" w14:textId="77777777" w:rsidR="009C483F" w:rsidRDefault="00000000">
      <w:pPr>
        <w:pStyle w:val="ListParagraph"/>
        <w:numPr>
          <w:ilvl w:val="0"/>
          <w:numId w:val="2"/>
        </w:numPr>
        <w:spacing w:after="120" w:line="360" w:lineRule="auto"/>
        <w:jc w:val="both"/>
      </w:pPr>
      <w:r>
        <w:lastRenderedPageBreak/>
        <w:t>Cơ sở lý thuyết và tổng quan nghiên cứu liên quan chi tiết.</w:t>
      </w:r>
    </w:p>
    <w:p w14:paraId="736DB6D5" w14:textId="77777777" w:rsidR="009C483F" w:rsidRDefault="00000000">
      <w:pPr>
        <w:pStyle w:val="ListParagraph"/>
        <w:numPr>
          <w:ilvl w:val="0"/>
          <w:numId w:val="2"/>
        </w:numPr>
        <w:spacing w:after="120" w:line="360" w:lineRule="auto"/>
        <w:jc w:val="both"/>
      </w:pPr>
      <w:r>
        <w:t>Danh mục tài liệu tham khảo đầy đủ.</w:t>
      </w:r>
    </w:p>
    <w:p w14:paraId="530C041C" w14:textId="77777777" w:rsidR="009C483F" w:rsidRDefault="00000000">
      <w:pPr>
        <w:pStyle w:val="Heading3"/>
      </w:pPr>
      <w:r>
        <w:t>Giai đoạn 2:</w:t>
      </w:r>
    </w:p>
    <w:p w14:paraId="0F069465" w14:textId="77777777" w:rsidR="009C483F" w:rsidRDefault="00000000">
      <w:pPr>
        <w:pStyle w:val="ListParagraph"/>
        <w:numPr>
          <w:ilvl w:val="0"/>
          <w:numId w:val="2"/>
        </w:numPr>
        <w:spacing w:after="120" w:line="360" w:lineRule="auto"/>
        <w:jc w:val="both"/>
      </w:pPr>
      <w:r>
        <w:t>Bộ dữ liệu VOZ-HSD đã được làm sạch, cân bằng và tiền xử lý.</w:t>
      </w:r>
    </w:p>
    <w:p w14:paraId="0A77A197" w14:textId="77777777" w:rsidR="009C483F" w:rsidRDefault="00000000">
      <w:pPr>
        <w:pStyle w:val="ListParagraph"/>
        <w:numPr>
          <w:ilvl w:val="0"/>
          <w:numId w:val="2"/>
        </w:numPr>
        <w:spacing w:after="120" w:line="360" w:lineRule="auto"/>
        <w:jc w:val="both"/>
      </w:pPr>
      <w:r>
        <w:t>Sáu mô hình đề xuất đã được cài đặt, có chú thích (comment) đầy đủ.</w:t>
      </w:r>
    </w:p>
    <w:p w14:paraId="2A7EC87E" w14:textId="77777777" w:rsidR="009C483F" w:rsidRDefault="00000000">
      <w:pPr>
        <w:pStyle w:val="ListParagraph"/>
        <w:numPr>
          <w:ilvl w:val="0"/>
          <w:numId w:val="2"/>
        </w:numPr>
        <w:spacing w:after="120" w:line="360" w:lineRule="auto"/>
        <w:jc w:val="both"/>
      </w:pPr>
      <w:r>
        <w:t>Tài liệu thiết kế kỹ thuật hệ thống.</w:t>
      </w:r>
    </w:p>
    <w:p w14:paraId="5CDE4ACF" w14:textId="77777777" w:rsidR="009C483F" w:rsidRDefault="00000000">
      <w:pPr>
        <w:pStyle w:val="Heading3"/>
      </w:pPr>
      <w:r>
        <w:t>Giai đoạn 3:</w:t>
      </w:r>
    </w:p>
    <w:p w14:paraId="56E8DA83" w14:textId="77777777" w:rsidR="009C483F" w:rsidRDefault="00000000">
      <w:pPr>
        <w:pStyle w:val="ListParagraph"/>
        <w:numPr>
          <w:ilvl w:val="0"/>
          <w:numId w:val="2"/>
        </w:numPr>
        <w:spacing w:after="120" w:line="360" w:lineRule="auto"/>
        <w:jc w:val="both"/>
      </w:pPr>
      <w:r>
        <w:t>Kết quả thực nghiệm và so sánh hiệu suất giữa sáu mô hình.</w:t>
      </w:r>
    </w:p>
    <w:p w14:paraId="3E13C256" w14:textId="77777777" w:rsidR="009C483F" w:rsidRDefault="00000000">
      <w:pPr>
        <w:pStyle w:val="ListParagraph"/>
        <w:numPr>
          <w:ilvl w:val="0"/>
          <w:numId w:val="2"/>
        </w:numPr>
        <w:spacing w:after="120" w:line="360" w:lineRule="auto"/>
        <w:jc w:val="both"/>
      </w:pPr>
      <w:r>
        <w:t>Kết quả phân tích khả năng giải thích mô hình (Vanilla Gradients).</w:t>
      </w:r>
    </w:p>
    <w:p w14:paraId="1713228E" w14:textId="77777777" w:rsidR="009C483F" w:rsidRDefault="00000000">
      <w:pPr>
        <w:pStyle w:val="ListParagraph"/>
        <w:numPr>
          <w:ilvl w:val="0"/>
          <w:numId w:val="2"/>
        </w:numPr>
        <w:spacing w:after="120" w:line="360" w:lineRule="auto"/>
        <w:jc w:val="both"/>
      </w:pPr>
      <w:r>
        <w:t>Báo cáo phân tích lỗi và đề xuất cải thiện.</w:t>
      </w:r>
    </w:p>
    <w:p w14:paraId="542155BC" w14:textId="77777777" w:rsidR="009C483F" w:rsidRDefault="00000000">
      <w:pPr>
        <w:pStyle w:val="Heading3"/>
      </w:pPr>
      <w:r>
        <w:t>Giai đoạn 4:</w:t>
      </w:r>
    </w:p>
    <w:p w14:paraId="1DE2F753" w14:textId="77777777" w:rsidR="009C483F" w:rsidRDefault="00000000">
      <w:pPr>
        <w:pStyle w:val="ListParagraph"/>
        <w:numPr>
          <w:ilvl w:val="0"/>
          <w:numId w:val="2"/>
        </w:numPr>
        <w:spacing w:after="120" w:line="360" w:lineRule="auto"/>
        <w:jc w:val="both"/>
      </w:pPr>
      <w:r>
        <w:t>Báo cáo khóa luận hoàn chỉnh.</w:t>
      </w:r>
    </w:p>
    <w:p w14:paraId="2736DF74" w14:textId="77777777" w:rsidR="009C483F" w:rsidRDefault="00000000">
      <w:pPr>
        <w:pStyle w:val="ListParagraph"/>
        <w:numPr>
          <w:ilvl w:val="0"/>
          <w:numId w:val="2"/>
        </w:numPr>
        <w:spacing w:after="120" w:line="360" w:lineRule="auto"/>
        <w:jc w:val="both"/>
      </w:pPr>
      <w:r>
        <w:t>Slide thuyết trình và demo hệ thống phát hiện ngôn ngữ không lành mạnh.</w:t>
      </w:r>
    </w:p>
    <w:p w14:paraId="7F2736BC" w14:textId="77777777" w:rsidR="009C483F" w:rsidRDefault="00000000">
      <w:r>
        <w:br w:type="page"/>
      </w:r>
    </w:p>
    <w:p w14:paraId="1E6BC315" w14:textId="77777777" w:rsidR="009C483F" w:rsidRDefault="00000000">
      <w:pPr>
        <w:pStyle w:val="Heading1"/>
        <w:spacing w:before="360" w:after="240"/>
        <w:jc w:val="center"/>
      </w:pPr>
      <w:r>
        <w:lastRenderedPageBreak/>
        <w:t>TÀI LIỆU THAM KHẢO</w:t>
      </w:r>
    </w:p>
    <w:p w14:paraId="2727CEFA" w14:textId="77777777" w:rsidR="009C483F" w:rsidRDefault="00000000">
      <w:pPr>
        <w:pStyle w:val="ListParagraph"/>
        <w:numPr>
          <w:ilvl w:val="0"/>
          <w:numId w:val="4"/>
        </w:numPr>
        <w:spacing w:after="140" w:line="300" w:lineRule="auto"/>
        <w:jc w:val="both"/>
      </w:pPr>
      <w:r>
        <w:rPr>
          <w:sz w:val="23"/>
          <w:szCs w:val="23"/>
        </w:rPr>
        <w:t>Pandey, D., Niwaria, K., &amp; Chourasia, B. (2019). Machine learning algorithms: a review. Machine Learning, 6(2).</w:t>
      </w:r>
    </w:p>
    <w:p w14:paraId="3D3C1833" w14:textId="77777777" w:rsidR="009C483F" w:rsidRDefault="00000000">
      <w:pPr>
        <w:pStyle w:val="ListParagraph"/>
        <w:numPr>
          <w:ilvl w:val="0"/>
          <w:numId w:val="4"/>
        </w:numPr>
        <w:spacing w:after="140" w:line="300" w:lineRule="auto"/>
        <w:jc w:val="both"/>
      </w:pPr>
      <w:r>
        <w:rPr>
          <w:sz w:val="23"/>
          <w:szCs w:val="23"/>
        </w:rPr>
        <w:t>Grafberger, S., et al. (2023). mlwhatif: What if you could stop re-implementing your machine learning pipeline analyses over and over? Proceedings of the VLDB Endowment, 16(12), 4002–4005.</w:t>
      </w:r>
    </w:p>
    <w:p w14:paraId="45792C07" w14:textId="77777777" w:rsidR="009C483F" w:rsidRDefault="00000000">
      <w:pPr>
        <w:pStyle w:val="ListParagraph"/>
        <w:numPr>
          <w:ilvl w:val="0"/>
          <w:numId w:val="4"/>
        </w:numPr>
        <w:spacing w:after="140" w:line="300" w:lineRule="auto"/>
        <w:jc w:val="both"/>
      </w:pPr>
      <w:r>
        <w:rPr>
          <w:sz w:val="23"/>
          <w:szCs w:val="23"/>
        </w:rPr>
        <w:t>Goodfellow, I., Bengio, Y., &amp; Courville, A. (2016). Deep learning (Vol. 1). MIT Press Cambridge.</w:t>
      </w:r>
    </w:p>
    <w:p w14:paraId="549AD7AB" w14:textId="77777777" w:rsidR="009C483F" w:rsidRDefault="00000000">
      <w:pPr>
        <w:pStyle w:val="ListParagraph"/>
        <w:numPr>
          <w:ilvl w:val="0"/>
          <w:numId w:val="4"/>
        </w:numPr>
        <w:spacing w:after="140" w:line="300" w:lineRule="auto"/>
        <w:jc w:val="both"/>
      </w:pPr>
      <w:r>
        <w:rPr>
          <w:sz w:val="23"/>
          <w:szCs w:val="23"/>
        </w:rPr>
        <w:t>Walczak, S. (2019). Artificial neural networks. In Advanced methodologies and technologies in artificial intelligence, computer simulation, and human-computer interaction (pp. 40–53). IGI Global.</w:t>
      </w:r>
    </w:p>
    <w:p w14:paraId="53508DC4" w14:textId="77777777" w:rsidR="009C483F" w:rsidRDefault="00000000">
      <w:pPr>
        <w:pStyle w:val="ListParagraph"/>
        <w:numPr>
          <w:ilvl w:val="0"/>
          <w:numId w:val="4"/>
        </w:numPr>
        <w:spacing w:after="140" w:line="300" w:lineRule="auto"/>
        <w:jc w:val="both"/>
      </w:pPr>
      <w:r>
        <w:rPr>
          <w:sz w:val="23"/>
          <w:szCs w:val="23"/>
        </w:rPr>
        <w:t>Rasamoelina, A. D., Adjailia, F., &amp; Sinčák, P. (2020). A review of activation function for artificial neural network. In 2020 IEEE 18th World Symposium on Applied Machine Intelligence and Informatics (SAMI). IEEE.</w:t>
      </w:r>
    </w:p>
    <w:p w14:paraId="545B7F74" w14:textId="77777777" w:rsidR="009C483F" w:rsidRDefault="00000000">
      <w:pPr>
        <w:pStyle w:val="ListParagraph"/>
        <w:numPr>
          <w:ilvl w:val="0"/>
          <w:numId w:val="4"/>
        </w:numPr>
        <w:spacing w:after="140" w:line="300" w:lineRule="auto"/>
        <w:jc w:val="both"/>
      </w:pPr>
      <w:r>
        <w:rPr>
          <w:sz w:val="23"/>
          <w:szCs w:val="23"/>
        </w:rPr>
        <w:t>Sharma, S., Sharma, S., &amp; Athaiya, A. (2017). Activation functions in neural networks. Towards Data Science, 6(12), 310–316.</w:t>
      </w:r>
    </w:p>
    <w:p w14:paraId="55356A85" w14:textId="77777777" w:rsidR="009C483F" w:rsidRDefault="00000000">
      <w:pPr>
        <w:pStyle w:val="ListParagraph"/>
        <w:numPr>
          <w:ilvl w:val="0"/>
          <w:numId w:val="4"/>
        </w:numPr>
        <w:spacing w:after="140" w:line="300" w:lineRule="auto"/>
        <w:jc w:val="both"/>
      </w:pPr>
      <w:r>
        <w:rPr>
          <w:sz w:val="23"/>
          <w:szCs w:val="23"/>
        </w:rPr>
        <w:t>Zhao, H., et al. (2015). Loss functions for neural networks for image processing. arXiv preprint arXiv:1511.08861.</w:t>
      </w:r>
    </w:p>
    <w:p w14:paraId="7D4440F0" w14:textId="77777777" w:rsidR="009C483F" w:rsidRDefault="00000000">
      <w:pPr>
        <w:pStyle w:val="ListParagraph"/>
        <w:numPr>
          <w:ilvl w:val="0"/>
          <w:numId w:val="4"/>
        </w:numPr>
        <w:spacing w:after="140" w:line="300" w:lineRule="auto"/>
        <w:jc w:val="both"/>
      </w:pPr>
      <w:r>
        <w:rPr>
          <w:sz w:val="23"/>
          <w:szCs w:val="23"/>
        </w:rPr>
        <w:t>Mao, A., Mohri, M., &amp; Zhong, Y. (2023). Cross-entropy loss functions: Theoretical analysis and applications. In International Conference on Machine Learning. PMLR.</w:t>
      </w:r>
    </w:p>
    <w:p w14:paraId="3E7C221C" w14:textId="77777777" w:rsidR="009C483F" w:rsidRDefault="00000000">
      <w:pPr>
        <w:pStyle w:val="ListParagraph"/>
        <w:numPr>
          <w:ilvl w:val="0"/>
          <w:numId w:val="4"/>
        </w:numPr>
        <w:spacing w:after="140" w:line="300" w:lineRule="auto"/>
        <w:jc w:val="both"/>
      </w:pPr>
      <w:r>
        <w:rPr>
          <w:sz w:val="23"/>
          <w:szCs w:val="23"/>
        </w:rPr>
        <w:t>Köksoy, O. (2006). Multiresponse robust design: Mean square error (MSE) criterion. Applied Mathematics and Computation, 175(2), 1716–1729.</w:t>
      </w:r>
    </w:p>
    <w:p w14:paraId="3B356DCE" w14:textId="77777777" w:rsidR="009C483F" w:rsidRDefault="00000000">
      <w:pPr>
        <w:pStyle w:val="ListParagraph"/>
        <w:numPr>
          <w:ilvl w:val="0"/>
          <w:numId w:val="4"/>
        </w:numPr>
        <w:spacing w:after="140" w:line="300" w:lineRule="auto"/>
        <w:jc w:val="both"/>
      </w:pPr>
      <w:r>
        <w:rPr>
          <w:sz w:val="23"/>
          <w:szCs w:val="23"/>
        </w:rPr>
        <w:t>Prasher, S., Nelson, L., &amp; Sharma, A. (2022). Analysis of DenseNet201 with SGD optimizer for diagnosis of multiple rice leaf diseases. In 2022 International Conference on Computational Modelling, Simulation and Optimization (ICCMSO). IEEE.</w:t>
      </w:r>
    </w:p>
    <w:p w14:paraId="0BC24551" w14:textId="77777777" w:rsidR="009C483F" w:rsidRDefault="00000000">
      <w:pPr>
        <w:pStyle w:val="ListParagraph"/>
        <w:numPr>
          <w:ilvl w:val="0"/>
          <w:numId w:val="4"/>
        </w:numPr>
        <w:spacing w:after="140" w:line="300" w:lineRule="auto"/>
        <w:jc w:val="both"/>
      </w:pPr>
      <w:r>
        <w:rPr>
          <w:sz w:val="23"/>
          <w:szCs w:val="23"/>
        </w:rPr>
        <w:t>Tato, A., &amp; Nkambou, R. (2018). Improving Adam optimizer.</w:t>
      </w:r>
    </w:p>
    <w:p w14:paraId="36E9E0DC" w14:textId="77777777" w:rsidR="009C483F" w:rsidRDefault="00000000">
      <w:pPr>
        <w:pStyle w:val="ListParagraph"/>
        <w:numPr>
          <w:ilvl w:val="0"/>
          <w:numId w:val="4"/>
        </w:numPr>
        <w:spacing w:after="140" w:line="300" w:lineRule="auto"/>
        <w:jc w:val="both"/>
      </w:pPr>
      <w:r>
        <w:rPr>
          <w:sz w:val="23"/>
          <w:szCs w:val="23"/>
        </w:rPr>
        <w:t>Meng, L. K., et al. (2023). A machine learning approach for face mask detection system with AdamW optimizer. Journal of Applied Technology and Innovation, 7(3), 25.</w:t>
      </w:r>
    </w:p>
    <w:p w14:paraId="456426BF" w14:textId="77777777" w:rsidR="009C483F" w:rsidRDefault="00000000">
      <w:pPr>
        <w:pStyle w:val="ListParagraph"/>
        <w:numPr>
          <w:ilvl w:val="0"/>
          <w:numId w:val="4"/>
        </w:numPr>
        <w:spacing w:after="140" w:line="300" w:lineRule="auto"/>
        <w:jc w:val="both"/>
      </w:pPr>
      <w:r>
        <w:rPr>
          <w:sz w:val="23"/>
          <w:szCs w:val="23"/>
        </w:rPr>
        <w:t>Girosi, F., Jones, M., &amp; Poggio, T. (1995). Regularization theory and neural networks architectures. Neural Computation, 7(2), 219–269.</w:t>
      </w:r>
    </w:p>
    <w:p w14:paraId="2E2F4A86" w14:textId="77777777" w:rsidR="009C483F" w:rsidRDefault="00000000">
      <w:pPr>
        <w:pStyle w:val="ListParagraph"/>
        <w:numPr>
          <w:ilvl w:val="0"/>
          <w:numId w:val="4"/>
        </w:numPr>
        <w:spacing w:after="140" w:line="300" w:lineRule="auto"/>
        <w:jc w:val="both"/>
      </w:pPr>
      <w:r>
        <w:rPr>
          <w:sz w:val="23"/>
          <w:szCs w:val="23"/>
        </w:rPr>
        <w:t>Wu, L., et al. (2021). R-drop: Regularized dropout for neural networks. Advances in Neural Information Processing Systems, 34, 10890–10905.</w:t>
      </w:r>
    </w:p>
    <w:p w14:paraId="674AC80D" w14:textId="77777777" w:rsidR="009C483F" w:rsidRDefault="00000000">
      <w:pPr>
        <w:pStyle w:val="ListParagraph"/>
        <w:numPr>
          <w:ilvl w:val="0"/>
          <w:numId w:val="4"/>
        </w:numPr>
        <w:spacing w:after="140" w:line="300" w:lineRule="auto"/>
        <w:jc w:val="both"/>
      </w:pPr>
      <w:r>
        <w:rPr>
          <w:sz w:val="23"/>
          <w:szCs w:val="23"/>
        </w:rPr>
        <w:lastRenderedPageBreak/>
        <w:t>Zhang, G., et al. (2018). Three mechanisms of weight decay regularization. arXiv preprint arXiv:1810.12281.</w:t>
      </w:r>
    </w:p>
    <w:p w14:paraId="3AE97E9A" w14:textId="77777777" w:rsidR="009C483F" w:rsidRDefault="00000000">
      <w:pPr>
        <w:pStyle w:val="ListParagraph"/>
        <w:numPr>
          <w:ilvl w:val="0"/>
          <w:numId w:val="4"/>
        </w:numPr>
        <w:spacing w:after="140" w:line="300" w:lineRule="auto"/>
        <w:jc w:val="both"/>
      </w:pPr>
      <w:r>
        <w:rPr>
          <w:sz w:val="23"/>
          <w:szCs w:val="23"/>
        </w:rPr>
        <w:t>Thakur, A., et al. (2024). Transformative breast cancer diagnosis using CNNs with optimized ReduceLROnPlateau and early stopping enhancements. International Journal of Computational Intelligence Systems, 17(1), 1–18.</w:t>
      </w:r>
    </w:p>
    <w:p w14:paraId="2AAAB8A8" w14:textId="77777777" w:rsidR="009C483F" w:rsidRDefault="00000000">
      <w:pPr>
        <w:pStyle w:val="ListParagraph"/>
        <w:numPr>
          <w:ilvl w:val="0"/>
          <w:numId w:val="4"/>
        </w:numPr>
        <w:spacing w:after="140" w:line="300" w:lineRule="auto"/>
        <w:jc w:val="both"/>
      </w:pPr>
      <w:r>
        <w:rPr>
          <w:sz w:val="23"/>
          <w:szCs w:val="23"/>
        </w:rPr>
        <w:t>Almeida, F., &amp; Xexéo, G. (2019). Word embeddings: A survey. arXiv preprint arXiv:1901.09069.</w:t>
      </w:r>
    </w:p>
    <w:p w14:paraId="727ACF48" w14:textId="77777777" w:rsidR="009C483F" w:rsidRDefault="00000000">
      <w:pPr>
        <w:pStyle w:val="ListParagraph"/>
        <w:numPr>
          <w:ilvl w:val="0"/>
          <w:numId w:val="4"/>
        </w:numPr>
        <w:spacing w:after="140" w:line="300" w:lineRule="auto"/>
        <w:jc w:val="both"/>
      </w:pPr>
      <w:r>
        <w:rPr>
          <w:sz w:val="23"/>
          <w:szCs w:val="23"/>
        </w:rPr>
        <w:t>Church, K. W. (2017). Word2Vec. Natural Language Engineering, 23(1), 155–162.</w:t>
      </w:r>
    </w:p>
    <w:p w14:paraId="6C6EFD95" w14:textId="77777777" w:rsidR="009C483F" w:rsidRDefault="00000000">
      <w:pPr>
        <w:pStyle w:val="ListParagraph"/>
        <w:numPr>
          <w:ilvl w:val="0"/>
          <w:numId w:val="4"/>
        </w:numPr>
        <w:spacing w:after="140" w:line="300" w:lineRule="auto"/>
        <w:jc w:val="both"/>
      </w:pPr>
      <w:r>
        <w:rPr>
          <w:sz w:val="23"/>
          <w:szCs w:val="23"/>
        </w:rPr>
        <w:t>Mohammed, S. M., Jacksi, K., &amp; Zeebaree, S. R. (2020). GloVe word embedding and DBSCAN algorithms for semantic document clustering. In 2020 International Conference on Advanced Science and Engineering (ICOASE). IEEE.</w:t>
      </w:r>
    </w:p>
    <w:p w14:paraId="790323DA" w14:textId="77777777" w:rsidR="009C483F" w:rsidRDefault="00000000">
      <w:pPr>
        <w:pStyle w:val="ListParagraph"/>
        <w:numPr>
          <w:ilvl w:val="0"/>
          <w:numId w:val="4"/>
        </w:numPr>
        <w:spacing w:after="140" w:line="300" w:lineRule="auto"/>
        <w:jc w:val="both"/>
      </w:pPr>
      <w:r>
        <w:rPr>
          <w:sz w:val="23"/>
          <w:szCs w:val="23"/>
        </w:rPr>
        <w:t>Mojumder, P., et al. (2020). A study of fastText word embedding effects in document classification in Bangla language. In International Conference on Cyber Security and Computer Science. Springer.</w:t>
      </w:r>
    </w:p>
    <w:p w14:paraId="0883639A" w14:textId="77777777" w:rsidR="009C483F" w:rsidRDefault="00000000">
      <w:pPr>
        <w:pStyle w:val="ListParagraph"/>
        <w:numPr>
          <w:ilvl w:val="0"/>
          <w:numId w:val="4"/>
        </w:numPr>
        <w:spacing w:after="140" w:line="300" w:lineRule="auto"/>
        <w:jc w:val="both"/>
      </w:pPr>
      <w:r>
        <w:rPr>
          <w:sz w:val="23"/>
          <w:szCs w:val="23"/>
        </w:rPr>
        <w:t>Nguyen, D. Q., &amp; Nguyen, A.-T. (2020). PhoBERT: Pre-trained language models for Vietnamese. In Findings of the Association for Computational Linguistics: EMNLP 2020.</w:t>
      </w:r>
    </w:p>
    <w:p w14:paraId="3390B2BC" w14:textId="77777777" w:rsidR="009C483F" w:rsidRDefault="00000000">
      <w:pPr>
        <w:pStyle w:val="ListParagraph"/>
        <w:numPr>
          <w:ilvl w:val="0"/>
          <w:numId w:val="4"/>
        </w:numPr>
        <w:spacing w:after="140" w:line="300" w:lineRule="auto"/>
        <w:jc w:val="both"/>
      </w:pPr>
      <w:r>
        <w:rPr>
          <w:sz w:val="23"/>
          <w:szCs w:val="23"/>
        </w:rPr>
        <w:t>Medsker, L. R., &amp; Jain, L. (2001). Recurrent neural networks. Design and Applications, 5(64–67), 2.</w:t>
      </w:r>
    </w:p>
    <w:p w14:paraId="51259B15" w14:textId="77777777" w:rsidR="009C483F" w:rsidRDefault="00000000">
      <w:pPr>
        <w:pStyle w:val="ListParagraph"/>
        <w:numPr>
          <w:ilvl w:val="0"/>
          <w:numId w:val="4"/>
        </w:numPr>
        <w:spacing w:after="140" w:line="300" w:lineRule="auto"/>
        <w:jc w:val="both"/>
      </w:pPr>
      <w:r>
        <w:rPr>
          <w:sz w:val="23"/>
          <w:szCs w:val="23"/>
        </w:rPr>
        <w:t>DiPietro, R., &amp; Hager, G. D. (2020). Deep learning: RNNs and LSTM. In Handbook of medical image computing and computer assisted intervention (pp. 503–519). Elsevier.</w:t>
      </w:r>
    </w:p>
    <w:p w14:paraId="2ABB44BB" w14:textId="77777777" w:rsidR="009C483F" w:rsidRDefault="00000000">
      <w:pPr>
        <w:pStyle w:val="ListParagraph"/>
        <w:numPr>
          <w:ilvl w:val="0"/>
          <w:numId w:val="4"/>
        </w:numPr>
        <w:spacing w:after="140" w:line="300" w:lineRule="auto"/>
        <w:jc w:val="both"/>
      </w:pPr>
      <w:r>
        <w:rPr>
          <w:sz w:val="23"/>
          <w:szCs w:val="23"/>
        </w:rPr>
        <w:t>Guo, M.-H., et al. (2022). Attention mechanisms in computer vision: A survey. Computational Visual Media, 8(3), 331–368.</w:t>
      </w:r>
    </w:p>
    <w:p w14:paraId="6D487413" w14:textId="77777777" w:rsidR="009C483F" w:rsidRDefault="00000000">
      <w:pPr>
        <w:pStyle w:val="ListParagraph"/>
        <w:numPr>
          <w:ilvl w:val="0"/>
          <w:numId w:val="4"/>
        </w:numPr>
        <w:spacing w:after="140" w:line="300" w:lineRule="auto"/>
        <w:jc w:val="both"/>
      </w:pPr>
      <w:r>
        <w:rPr>
          <w:sz w:val="23"/>
          <w:szCs w:val="23"/>
        </w:rPr>
        <w:t>Weiss, K., Khoshgoftaar, T. M., &amp; Wang, D. (2016). A survey of transfer learning. Journal of Big Data, 3(1), 9.</w:t>
      </w:r>
    </w:p>
    <w:p w14:paraId="0F99FB4F" w14:textId="77777777" w:rsidR="009C483F" w:rsidRDefault="00000000">
      <w:pPr>
        <w:pStyle w:val="ListParagraph"/>
        <w:numPr>
          <w:ilvl w:val="0"/>
          <w:numId w:val="4"/>
        </w:numPr>
        <w:spacing w:after="140" w:line="300" w:lineRule="auto"/>
        <w:jc w:val="both"/>
      </w:pPr>
      <w:r>
        <w:rPr>
          <w:sz w:val="23"/>
          <w:szCs w:val="23"/>
        </w:rPr>
        <w:t>Salau, A. O., &amp; Jain, S. (2019). Feature extraction: a survey of the types, techniques, applications. In 2019 International Conference on Signal Processing and Communication (ICSC). IEEE.</w:t>
      </w:r>
    </w:p>
    <w:p w14:paraId="214AC9A9" w14:textId="77777777" w:rsidR="009C483F" w:rsidRDefault="00000000">
      <w:pPr>
        <w:pStyle w:val="ListParagraph"/>
        <w:numPr>
          <w:ilvl w:val="0"/>
          <w:numId w:val="4"/>
        </w:numPr>
        <w:spacing w:after="140" w:line="300" w:lineRule="auto"/>
        <w:jc w:val="both"/>
      </w:pPr>
      <w:r>
        <w:rPr>
          <w:sz w:val="23"/>
          <w:szCs w:val="23"/>
        </w:rPr>
        <w:t>Friederich, S. (2017). Fine-tuning. The Stanford Encyclopedia of Philosophy.</w:t>
      </w:r>
    </w:p>
    <w:p w14:paraId="4D272891" w14:textId="77777777" w:rsidR="009C483F" w:rsidRDefault="00000000">
      <w:pPr>
        <w:pStyle w:val="ListParagraph"/>
        <w:numPr>
          <w:ilvl w:val="0"/>
          <w:numId w:val="4"/>
        </w:numPr>
        <w:spacing w:after="140" w:line="300" w:lineRule="auto"/>
        <w:jc w:val="both"/>
      </w:pPr>
      <w:r>
        <w:rPr>
          <w:sz w:val="23"/>
          <w:szCs w:val="23"/>
        </w:rPr>
        <w:t>Subakan, C., et al. (2021). Attention is all you need in speech separation. In ICASSP 2021–2021 IEEE International Conference on Acoustics, Speech and Signal Processing (ICASSP). IEEE.</w:t>
      </w:r>
    </w:p>
    <w:p w14:paraId="724C2A26" w14:textId="77777777" w:rsidR="009C483F" w:rsidRDefault="00000000">
      <w:pPr>
        <w:pStyle w:val="ListParagraph"/>
        <w:numPr>
          <w:ilvl w:val="0"/>
          <w:numId w:val="4"/>
        </w:numPr>
        <w:spacing w:after="140" w:line="300" w:lineRule="auto"/>
        <w:jc w:val="both"/>
      </w:pPr>
      <w:r>
        <w:rPr>
          <w:sz w:val="23"/>
          <w:szCs w:val="23"/>
        </w:rPr>
        <w:t>Voita, E., et al. (2019). Analyzing multi-head self-attention: Specialized heads do the heavy lifting, the rest can be pruned. arXiv preprint arXiv:1905.09418.</w:t>
      </w:r>
    </w:p>
    <w:p w14:paraId="6EF9EE16" w14:textId="77777777" w:rsidR="009C483F" w:rsidRDefault="00000000">
      <w:pPr>
        <w:pStyle w:val="ListParagraph"/>
        <w:numPr>
          <w:ilvl w:val="0"/>
          <w:numId w:val="4"/>
        </w:numPr>
        <w:spacing w:after="140" w:line="300" w:lineRule="auto"/>
        <w:jc w:val="both"/>
      </w:pPr>
      <w:r>
        <w:rPr>
          <w:sz w:val="23"/>
          <w:szCs w:val="23"/>
        </w:rPr>
        <w:lastRenderedPageBreak/>
        <w:t>Devlin, J., et al. (2019). BERT: Pre-training of deep bidirectional transformers for language understanding. In Proceedings of the 2019 Conference of the North American Chapter of the Association for Computational Linguistics: Human Language Technologies, Volume 1 (Long and Short Papers).</w:t>
      </w:r>
    </w:p>
    <w:p w14:paraId="052FAC9E" w14:textId="77777777" w:rsidR="009C483F" w:rsidRDefault="00000000">
      <w:pPr>
        <w:pStyle w:val="ListParagraph"/>
        <w:numPr>
          <w:ilvl w:val="0"/>
          <w:numId w:val="4"/>
        </w:numPr>
        <w:spacing w:after="140" w:line="300" w:lineRule="auto"/>
        <w:jc w:val="both"/>
      </w:pPr>
      <w:r>
        <w:rPr>
          <w:sz w:val="23"/>
          <w:szCs w:val="23"/>
        </w:rPr>
        <w:t>Alpaydin, E. (2021). Machine learning. MIT Press.</w:t>
      </w:r>
    </w:p>
    <w:p w14:paraId="10FDEF29" w14:textId="77777777" w:rsidR="009C483F" w:rsidRDefault="00000000">
      <w:pPr>
        <w:pStyle w:val="ListParagraph"/>
        <w:numPr>
          <w:ilvl w:val="0"/>
          <w:numId w:val="4"/>
        </w:numPr>
        <w:spacing w:after="140" w:line="300" w:lineRule="auto"/>
        <w:jc w:val="both"/>
      </w:pPr>
      <w:r>
        <w:rPr>
          <w:sz w:val="23"/>
          <w:szCs w:val="23"/>
        </w:rPr>
        <w:t>Davidson, T., et al. (2017). Automated hate speech detection and the problem of offensive language. In Proceedings of the International AAAI Conference on Web and Social Media.</w:t>
      </w:r>
    </w:p>
    <w:p w14:paraId="78CCAF7D" w14:textId="77777777" w:rsidR="009C483F" w:rsidRDefault="00000000">
      <w:pPr>
        <w:pStyle w:val="ListParagraph"/>
        <w:numPr>
          <w:ilvl w:val="0"/>
          <w:numId w:val="4"/>
        </w:numPr>
        <w:spacing w:after="140" w:line="300" w:lineRule="auto"/>
        <w:jc w:val="both"/>
      </w:pPr>
      <w:r>
        <w:rPr>
          <w:sz w:val="23"/>
          <w:szCs w:val="23"/>
        </w:rPr>
        <w:t>Badjatiya, P., et al. (2017). Deep learning for hate speech detection in tweets. In Proceedings of the 26th International Conference on World Wide Web Companion.</w:t>
      </w:r>
    </w:p>
    <w:p w14:paraId="5F754612" w14:textId="77777777" w:rsidR="009C483F" w:rsidRDefault="00000000">
      <w:pPr>
        <w:pStyle w:val="ListParagraph"/>
        <w:numPr>
          <w:ilvl w:val="0"/>
          <w:numId w:val="4"/>
        </w:numPr>
        <w:spacing w:after="140" w:line="300" w:lineRule="auto"/>
        <w:jc w:val="both"/>
      </w:pPr>
      <w:r>
        <w:rPr>
          <w:sz w:val="23"/>
          <w:szCs w:val="23"/>
        </w:rPr>
        <w:t>Mozafari, M., Farahbakhsh, R., &amp; Crespi, N. (2020). Hate speech detection and racial bias mitigation in social media based on BERT model. PLOS ONE, 15(8), e0237861.</w:t>
      </w:r>
    </w:p>
    <w:p w14:paraId="310DFD87" w14:textId="77777777" w:rsidR="009C483F" w:rsidRDefault="00000000">
      <w:pPr>
        <w:pStyle w:val="ListParagraph"/>
        <w:numPr>
          <w:ilvl w:val="0"/>
          <w:numId w:val="4"/>
        </w:numPr>
        <w:spacing w:after="140" w:line="300" w:lineRule="auto"/>
        <w:jc w:val="both"/>
      </w:pPr>
      <w:r>
        <w:rPr>
          <w:sz w:val="23"/>
          <w:szCs w:val="23"/>
        </w:rPr>
        <w:t>Alkomah, F., Salati, S., &amp; Ma, X. (2022). A new hate speech detection system based on textual and psychological features. International Journal of Advanced Computer Science and Applications, 13(01), 2022.</w:t>
      </w:r>
    </w:p>
    <w:p w14:paraId="00C3E77C" w14:textId="77777777" w:rsidR="009C483F" w:rsidRDefault="00000000">
      <w:pPr>
        <w:pStyle w:val="ListParagraph"/>
        <w:numPr>
          <w:ilvl w:val="0"/>
          <w:numId w:val="4"/>
        </w:numPr>
        <w:spacing w:after="140" w:line="300" w:lineRule="auto"/>
        <w:jc w:val="both"/>
      </w:pPr>
      <w:r>
        <w:rPr>
          <w:sz w:val="23"/>
          <w:szCs w:val="23"/>
        </w:rPr>
        <w:t>Luu, S. T., Nguyen, K. V., &amp; Nguyen, N. L.-T. (2021). A large-scale dataset for hate speech detection on Vietnamese social media texts. In International Conference on Industrial, Engineering and Other Applications of Applied Intelligent Systems. Springer.</w:t>
      </w:r>
    </w:p>
    <w:p w14:paraId="76941F70" w14:textId="77777777" w:rsidR="009C483F" w:rsidRDefault="00000000">
      <w:pPr>
        <w:pStyle w:val="ListParagraph"/>
        <w:numPr>
          <w:ilvl w:val="0"/>
          <w:numId w:val="4"/>
        </w:numPr>
        <w:spacing w:after="140" w:line="300" w:lineRule="auto"/>
        <w:jc w:val="both"/>
      </w:pPr>
      <w:r>
        <w:rPr>
          <w:sz w:val="23"/>
          <w:szCs w:val="23"/>
        </w:rPr>
        <w:t>Do, H. T.-T., et al. (2019). Hate speech detection on Vietnamese social media text using the bidirectional-LSTM model. arXiv preprint arXiv:1911.03648.</w:t>
      </w:r>
    </w:p>
    <w:p w14:paraId="2B871003" w14:textId="77777777" w:rsidR="009C483F" w:rsidRDefault="00000000">
      <w:pPr>
        <w:pStyle w:val="ListParagraph"/>
        <w:numPr>
          <w:ilvl w:val="0"/>
          <w:numId w:val="4"/>
        </w:numPr>
        <w:spacing w:after="140" w:line="300" w:lineRule="auto"/>
        <w:jc w:val="both"/>
      </w:pPr>
      <w:r>
        <w:rPr>
          <w:sz w:val="23"/>
          <w:szCs w:val="23"/>
        </w:rPr>
        <w:t>Quoc Tran, K., et al. (2023). Vietnamese hate and offensive detection using PhoBERT-CNN and social media streaming data. Neural Computing and Applications, 35(1), 573–594.</w:t>
      </w:r>
    </w:p>
    <w:p w14:paraId="777E1FEC" w14:textId="77777777" w:rsidR="009C483F" w:rsidRDefault="00000000">
      <w:pPr>
        <w:pStyle w:val="ListParagraph"/>
        <w:numPr>
          <w:ilvl w:val="0"/>
          <w:numId w:val="4"/>
        </w:numPr>
        <w:spacing w:after="140" w:line="300" w:lineRule="auto"/>
        <w:jc w:val="both"/>
      </w:pPr>
      <w:r>
        <w:rPr>
          <w:sz w:val="23"/>
          <w:szCs w:val="23"/>
        </w:rPr>
        <w:t>Nguyen, L. T. (2024). ViHateT5: Enhancing hate speech detection in Vietnamese with a unified text-to-text transformer model. arXiv preprint arXiv:2405.14141.</w:t>
      </w:r>
    </w:p>
    <w:sectPr w:rsidR="009C48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8E2EE" w14:textId="77777777" w:rsidR="008233EC" w:rsidRDefault="008233EC">
      <w:r>
        <w:separator/>
      </w:r>
    </w:p>
  </w:endnote>
  <w:endnote w:type="continuationSeparator" w:id="0">
    <w:p w14:paraId="1D932A50" w14:textId="77777777" w:rsidR="008233EC" w:rsidRDefault="00823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3BD2" w14:textId="77777777" w:rsidR="009C483F"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247B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CE02" w14:textId="77777777" w:rsidR="008233EC" w:rsidRDefault="008233EC">
      <w:r>
        <w:separator/>
      </w:r>
    </w:p>
  </w:footnote>
  <w:footnote w:type="continuationSeparator" w:id="0">
    <w:p w14:paraId="37E63543" w14:textId="77777777" w:rsidR="008233EC" w:rsidRDefault="00823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A62B" w14:textId="77777777" w:rsidR="009C483F" w:rsidRDefault="00000000">
    <w:pPr>
      <w:jc w:val="center"/>
    </w:pPr>
    <w:r>
      <w:rPr>
        <w:i/>
        <w:iCs/>
        <w:color w:val="808080"/>
        <w:sz w:val="18"/>
        <w:szCs w:val="18"/>
      </w:rPr>
      <w:t>Đề cương Khóa luận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AD1"/>
    <w:multiLevelType w:val="hybridMultilevel"/>
    <w:tmpl w:val="8E248AE2"/>
    <w:lvl w:ilvl="0" w:tplc="6E20390E">
      <w:start w:val="1"/>
      <w:numFmt w:val="bullet"/>
      <w:lvlText w:val="•"/>
      <w:lvlJc w:val="left"/>
      <w:pPr>
        <w:ind w:left="600" w:hanging="300"/>
      </w:pPr>
    </w:lvl>
    <w:lvl w:ilvl="1" w:tplc="4E801DD0">
      <w:numFmt w:val="decimal"/>
      <w:lvlText w:val=""/>
      <w:lvlJc w:val="left"/>
    </w:lvl>
    <w:lvl w:ilvl="2" w:tplc="3496B412">
      <w:numFmt w:val="decimal"/>
      <w:lvlText w:val=""/>
      <w:lvlJc w:val="left"/>
    </w:lvl>
    <w:lvl w:ilvl="3" w:tplc="C28C21E4">
      <w:numFmt w:val="decimal"/>
      <w:lvlText w:val=""/>
      <w:lvlJc w:val="left"/>
    </w:lvl>
    <w:lvl w:ilvl="4" w:tplc="A80A3058">
      <w:numFmt w:val="decimal"/>
      <w:lvlText w:val=""/>
      <w:lvlJc w:val="left"/>
    </w:lvl>
    <w:lvl w:ilvl="5" w:tplc="0F14B05A">
      <w:numFmt w:val="decimal"/>
      <w:lvlText w:val=""/>
      <w:lvlJc w:val="left"/>
    </w:lvl>
    <w:lvl w:ilvl="6" w:tplc="F6D28978">
      <w:numFmt w:val="decimal"/>
      <w:lvlText w:val=""/>
      <w:lvlJc w:val="left"/>
    </w:lvl>
    <w:lvl w:ilvl="7" w:tplc="2DE4F832">
      <w:numFmt w:val="decimal"/>
      <w:lvlText w:val=""/>
      <w:lvlJc w:val="left"/>
    </w:lvl>
    <w:lvl w:ilvl="8" w:tplc="4392B0FA">
      <w:numFmt w:val="decimal"/>
      <w:lvlText w:val=""/>
      <w:lvlJc w:val="left"/>
    </w:lvl>
  </w:abstractNum>
  <w:abstractNum w:abstractNumId="1" w15:restartNumberingAfterBreak="0">
    <w:nsid w:val="1834356A"/>
    <w:multiLevelType w:val="hybridMultilevel"/>
    <w:tmpl w:val="BD7A6394"/>
    <w:lvl w:ilvl="0" w:tplc="952E8974">
      <w:start w:val="1"/>
      <w:numFmt w:val="bullet"/>
      <w:lvlText w:val="●"/>
      <w:lvlJc w:val="left"/>
      <w:pPr>
        <w:ind w:left="720" w:hanging="360"/>
      </w:pPr>
    </w:lvl>
    <w:lvl w:ilvl="1" w:tplc="ACCE0484">
      <w:start w:val="1"/>
      <w:numFmt w:val="bullet"/>
      <w:lvlText w:val="○"/>
      <w:lvlJc w:val="left"/>
      <w:pPr>
        <w:ind w:left="1440" w:hanging="360"/>
      </w:pPr>
    </w:lvl>
    <w:lvl w:ilvl="2" w:tplc="836EA6D2">
      <w:start w:val="1"/>
      <w:numFmt w:val="bullet"/>
      <w:lvlText w:val="■"/>
      <w:lvlJc w:val="left"/>
      <w:pPr>
        <w:ind w:left="2160" w:hanging="360"/>
      </w:pPr>
    </w:lvl>
    <w:lvl w:ilvl="3" w:tplc="67080E3C">
      <w:start w:val="1"/>
      <w:numFmt w:val="bullet"/>
      <w:lvlText w:val="●"/>
      <w:lvlJc w:val="left"/>
      <w:pPr>
        <w:ind w:left="2880" w:hanging="360"/>
      </w:pPr>
    </w:lvl>
    <w:lvl w:ilvl="4" w:tplc="6420B03A">
      <w:start w:val="1"/>
      <w:numFmt w:val="bullet"/>
      <w:lvlText w:val="○"/>
      <w:lvlJc w:val="left"/>
      <w:pPr>
        <w:ind w:left="3600" w:hanging="360"/>
      </w:pPr>
    </w:lvl>
    <w:lvl w:ilvl="5" w:tplc="26A02FC4">
      <w:start w:val="1"/>
      <w:numFmt w:val="bullet"/>
      <w:lvlText w:val="■"/>
      <w:lvlJc w:val="left"/>
      <w:pPr>
        <w:ind w:left="4320" w:hanging="360"/>
      </w:pPr>
    </w:lvl>
    <w:lvl w:ilvl="6" w:tplc="CEBCBBBA">
      <w:start w:val="1"/>
      <w:numFmt w:val="bullet"/>
      <w:lvlText w:val="●"/>
      <w:lvlJc w:val="left"/>
      <w:pPr>
        <w:ind w:left="5040" w:hanging="360"/>
      </w:pPr>
    </w:lvl>
    <w:lvl w:ilvl="7" w:tplc="80606D44">
      <w:start w:val="1"/>
      <w:numFmt w:val="bullet"/>
      <w:lvlText w:val="●"/>
      <w:lvlJc w:val="left"/>
      <w:pPr>
        <w:ind w:left="5760" w:hanging="360"/>
      </w:pPr>
    </w:lvl>
    <w:lvl w:ilvl="8" w:tplc="5A7821D2">
      <w:start w:val="1"/>
      <w:numFmt w:val="bullet"/>
      <w:lvlText w:val="●"/>
      <w:lvlJc w:val="left"/>
      <w:pPr>
        <w:ind w:left="6480" w:hanging="360"/>
      </w:pPr>
    </w:lvl>
  </w:abstractNum>
  <w:abstractNum w:abstractNumId="2" w15:restartNumberingAfterBreak="0">
    <w:nsid w:val="6C507D33"/>
    <w:multiLevelType w:val="hybridMultilevel"/>
    <w:tmpl w:val="E69463A4"/>
    <w:lvl w:ilvl="0" w:tplc="E0B06710">
      <w:start w:val="1"/>
      <w:numFmt w:val="decimal"/>
      <w:lvlText w:val="%1."/>
      <w:lvlJc w:val="left"/>
      <w:pPr>
        <w:ind w:left="600" w:hanging="300"/>
      </w:pPr>
    </w:lvl>
    <w:lvl w:ilvl="1" w:tplc="26F25E7E">
      <w:numFmt w:val="decimal"/>
      <w:lvlText w:val=""/>
      <w:lvlJc w:val="left"/>
    </w:lvl>
    <w:lvl w:ilvl="2" w:tplc="8C9CD4D2">
      <w:numFmt w:val="decimal"/>
      <w:lvlText w:val=""/>
      <w:lvlJc w:val="left"/>
    </w:lvl>
    <w:lvl w:ilvl="3" w:tplc="04F8F208">
      <w:numFmt w:val="decimal"/>
      <w:lvlText w:val=""/>
      <w:lvlJc w:val="left"/>
    </w:lvl>
    <w:lvl w:ilvl="4" w:tplc="ACD88E70">
      <w:numFmt w:val="decimal"/>
      <w:lvlText w:val=""/>
      <w:lvlJc w:val="left"/>
    </w:lvl>
    <w:lvl w:ilvl="5" w:tplc="0046E806">
      <w:numFmt w:val="decimal"/>
      <w:lvlText w:val=""/>
      <w:lvlJc w:val="left"/>
    </w:lvl>
    <w:lvl w:ilvl="6" w:tplc="EF6466EE">
      <w:numFmt w:val="decimal"/>
      <w:lvlText w:val=""/>
      <w:lvlJc w:val="left"/>
    </w:lvl>
    <w:lvl w:ilvl="7" w:tplc="2A4276D4">
      <w:numFmt w:val="decimal"/>
      <w:lvlText w:val=""/>
      <w:lvlJc w:val="left"/>
    </w:lvl>
    <w:lvl w:ilvl="8" w:tplc="0D5A7F58">
      <w:numFmt w:val="decimal"/>
      <w:lvlText w:val=""/>
      <w:lvlJc w:val="left"/>
    </w:lvl>
  </w:abstractNum>
  <w:abstractNum w:abstractNumId="3" w15:restartNumberingAfterBreak="0">
    <w:nsid w:val="744E1C3E"/>
    <w:multiLevelType w:val="hybridMultilevel"/>
    <w:tmpl w:val="7E003C88"/>
    <w:lvl w:ilvl="0" w:tplc="8EC47696">
      <w:start w:val="1"/>
      <w:numFmt w:val="decimal"/>
      <w:lvlText w:val="%1."/>
      <w:lvlJc w:val="left"/>
      <w:pPr>
        <w:ind w:left="500" w:hanging="350"/>
      </w:pPr>
    </w:lvl>
    <w:lvl w:ilvl="1" w:tplc="CE8415F4">
      <w:numFmt w:val="decimal"/>
      <w:lvlText w:val=""/>
      <w:lvlJc w:val="left"/>
    </w:lvl>
    <w:lvl w:ilvl="2" w:tplc="90EAE6FA">
      <w:numFmt w:val="decimal"/>
      <w:lvlText w:val=""/>
      <w:lvlJc w:val="left"/>
    </w:lvl>
    <w:lvl w:ilvl="3" w:tplc="8D125E3A">
      <w:numFmt w:val="decimal"/>
      <w:lvlText w:val=""/>
      <w:lvlJc w:val="left"/>
    </w:lvl>
    <w:lvl w:ilvl="4" w:tplc="2C96C490">
      <w:numFmt w:val="decimal"/>
      <w:lvlText w:val=""/>
      <w:lvlJc w:val="left"/>
    </w:lvl>
    <w:lvl w:ilvl="5" w:tplc="48F0952C">
      <w:numFmt w:val="decimal"/>
      <w:lvlText w:val=""/>
      <w:lvlJc w:val="left"/>
    </w:lvl>
    <w:lvl w:ilvl="6" w:tplc="2B08456E">
      <w:numFmt w:val="decimal"/>
      <w:lvlText w:val=""/>
      <w:lvlJc w:val="left"/>
    </w:lvl>
    <w:lvl w:ilvl="7" w:tplc="D99E0B60">
      <w:numFmt w:val="decimal"/>
      <w:lvlText w:val=""/>
      <w:lvlJc w:val="left"/>
    </w:lvl>
    <w:lvl w:ilvl="8" w:tplc="A566DF9A">
      <w:numFmt w:val="decimal"/>
      <w:lvlText w:val=""/>
      <w:lvlJc w:val="left"/>
    </w:lvl>
  </w:abstractNum>
  <w:num w:numId="1" w16cid:durableId="708922034">
    <w:abstractNumId w:val="1"/>
    <w:lvlOverride w:ilvl="0">
      <w:startOverride w:val="1"/>
    </w:lvlOverride>
  </w:num>
  <w:num w:numId="2" w16cid:durableId="29378540">
    <w:abstractNumId w:val="0"/>
    <w:lvlOverride w:ilvl="0">
      <w:startOverride w:val="1"/>
    </w:lvlOverride>
  </w:num>
  <w:num w:numId="3" w16cid:durableId="513691041">
    <w:abstractNumId w:val="2"/>
    <w:lvlOverride w:ilvl="0">
      <w:startOverride w:val="1"/>
    </w:lvlOverride>
  </w:num>
  <w:num w:numId="4" w16cid:durableId="98134543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83F"/>
    <w:rsid w:val="000B6017"/>
    <w:rsid w:val="00247BD6"/>
    <w:rsid w:val="008233EC"/>
    <w:rsid w:val="009C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52F1"/>
  <w15:docId w15:val="{6F507120-1CD3-405D-8B17-8CA0F32D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20"/>
      <w:outlineLvl w:val="0"/>
    </w:pPr>
    <w:rPr>
      <w:b/>
      <w:bCs/>
      <w:color w:val="1F1F1F"/>
      <w:sz w:val="30"/>
      <w:szCs w:val="30"/>
    </w:rPr>
  </w:style>
  <w:style w:type="paragraph" w:styleId="Heading2">
    <w:name w:val="heading 2"/>
    <w:uiPriority w:val="9"/>
    <w:unhideWhenUsed/>
    <w:qFormat/>
    <w:pPr>
      <w:spacing w:before="260" w:after="160"/>
      <w:outlineLvl w:val="1"/>
    </w:pPr>
    <w:rPr>
      <w:b/>
      <w:bCs/>
      <w:color w:val="1F1F1F"/>
      <w:sz w:val="27"/>
      <w:szCs w:val="27"/>
    </w:rPr>
  </w:style>
  <w:style w:type="paragraph" w:styleId="Heading3">
    <w:name w:val="heading 3"/>
    <w:uiPriority w:val="9"/>
    <w:unhideWhenUsed/>
    <w:qFormat/>
    <w:pPr>
      <w:spacing w:before="200" w:after="120"/>
      <w:outlineLvl w:val="2"/>
    </w:pPr>
    <w:rPr>
      <w:b/>
      <w:bCs/>
      <w:i/>
      <w:iCs/>
      <w:color w:val="262626"/>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4695</Words>
  <Characters>26765</Characters>
  <Application>Microsoft Office Word</Application>
  <DocSecurity>0</DocSecurity>
  <Lines>223</Lines>
  <Paragraphs>62</Paragraphs>
  <ScaleCrop>false</ScaleCrop>
  <Company/>
  <LinksUpToDate>false</LinksUpToDate>
  <CharactersWithSpaces>31398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Thị Vĩnh Thanh</cp:lastModifiedBy>
  <cp:revision>2</cp:revision>
  <dcterms:created xsi:type="dcterms:W3CDTF">2026-06-21T13:26:00Z</dcterms:created>
  <dcterms:modified xsi:type="dcterms:W3CDTF">2026-06-25T14:47:00Z</dcterms:modified>
</cp:coreProperties>
</file>