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A3F8D" w:rsidRDefault="00000000">
      <w:pPr>
        <w:pStyle w:val="Title"/>
      </w:pPr>
      <w:bookmarkStart w:id="0" w:name="_hutkmzn84v98" w:colFirst="0" w:colLast="0"/>
      <w:bookmarkEnd w:id="0"/>
      <w:r>
        <w:t>Negin Mashayekhi</w:t>
      </w:r>
    </w:p>
    <w:p w14:paraId="00000002" w14:textId="77777777" w:rsidR="00DA3F8D" w:rsidRDefault="00000000">
      <w:pPr>
        <w:pStyle w:val="Heading1"/>
      </w:pPr>
      <w:bookmarkStart w:id="1" w:name="_wr0zr7gppe23" w:colFirst="0" w:colLast="0"/>
      <w:bookmarkEnd w:id="1"/>
      <w:r>
        <w:t>Contact details</w:t>
      </w:r>
    </w:p>
    <w:p w14:paraId="00000003" w14:textId="77777777" w:rsidR="00DA3F8D" w:rsidRDefault="00000000">
      <w:pPr>
        <w:spacing w:after="60" w:line="240" w:lineRule="auto"/>
      </w:pPr>
      <w:r>
        <w:rPr>
          <w:color w:val="555555"/>
          <w:sz w:val="18"/>
          <w:szCs w:val="18"/>
        </w:rPr>
        <w:t xml:space="preserve">Colchester, UK (Open to </w:t>
      </w:r>
      <w:proofErr w:type="gramStart"/>
      <w:r>
        <w:rPr>
          <w:color w:val="555555"/>
          <w:sz w:val="18"/>
          <w:szCs w:val="18"/>
        </w:rPr>
        <w:t>relocation)  ·</w:t>
      </w:r>
      <w:proofErr w:type="gramEnd"/>
      <w:r>
        <w:rPr>
          <w:color w:val="555555"/>
          <w:sz w:val="18"/>
          <w:szCs w:val="18"/>
        </w:rPr>
        <w:t xml:space="preserve">  +44 7340 </w:t>
      </w:r>
      <w:proofErr w:type="gramStart"/>
      <w:r>
        <w:rPr>
          <w:color w:val="555555"/>
          <w:sz w:val="18"/>
          <w:szCs w:val="18"/>
        </w:rPr>
        <w:t>382609  ·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n.mashayekhi456@gmail.com  ·</w:t>
      </w:r>
      <w:proofErr w:type="gramEnd"/>
      <w:r>
        <w:rPr>
          <w:color w:val="555555"/>
          <w:sz w:val="18"/>
          <w:szCs w:val="18"/>
        </w:rPr>
        <w:t xml:space="preserve">  </w:t>
      </w:r>
      <w:hyperlink r:id="rId5">
        <w:r w:rsidR="00DA3F8D">
          <w:rPr>
            <w:color w:val="1155CC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·  </w:t>
      </w:r>
      <w:hyperlink r:id="rId6">
        <w:r w:rsidR="00DA3F8D">
          <w:rPr>
            <w:color w:val="1155CC"/>
            <w:sz w:val="18"/>
            <w:szCs w:val="18"/>
            <w:u w:val="single"/>
          </w:rPr>
          <w:t>github</w:t>
        </w:r>
      </w:hyperlink>
    </w:p>
    <w:p w14:paraId="00000004" w14:textId="77777777" w:rsidR="00DA3F8D" w:rsidRDefault="00000000">
      <w:pPr>
        <w:pStyle w:val="Heading1"/>
      </w:pPr>
      <w:bookmarkStart w:id="2" w:name="_wp4iwejg6nzv" w:colFirst="0" w:colLast="0"/>
      <w:bookmarkEnd w:id="2"/>
      <w:r>
        <w:t>Work History</w:t>
      </w:r>
    </w:p>
    <w:p w14:paraId="00000005" w14:textId="77777777" w:rsidR="00DA3F8D" w:rsidRDefault="00000000">
      <w:pPr>
        <w:spacing w:before="120" w:after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Analyst</w:t>
      </w:r>
      <w:r>
        <w:rPr>
          <w:sz w:val="24"/>
          <w:szCs w:val="24"/>
        </w:rPr>
        <w:t xml:space="preserve"> | Essex County Council | Chelmsford, UK | 04/2026 – 08/2026</w:t>
      </w:r>
    </w:p>
    <w:p w14:paraId="00000007" w14:textId="77777777" w:rsidR="00DA3F8D" w:rsidRDefault="00000000" w:rsidP="00736664">
      <w:pPr>
        <w:numPr>
          <w:ilvl w:val="0"/>
          <w:numId w:val="11"/>
        </w:numPr>
      </w:pPr>
      <w:r>
        <w:rPr>
          <w:sz w:val="24"/>
          <w:szCs w:val="24"/>
        </w:rPr>
        <w:t xml:space="preserve">Designed an impact-evaluation framework end-to-end (data ingestion, modelling and delivery) measuring whether transport schemes </w:t>
      </w:r>
      <w:proofErr w:type="gramStart"/>
      <w:r>
        <w:rPr>
          <w:sz w:val="24"/>
          <w:szCs w:val="24"/>
        </w:rPr>
        <w:t>actually changed</w:t>
      </w:r>
      <w:proofErr w:type="gramEnd"/>
      <w:r>
        <w:rPr>
          <w:sz w:val="24"/>
          <w:szCs w:val="24"/>
        </w:rPr>
        <w:t xml:space="preserve"> traffic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>, within a UK public-sector body under GDPR and data governance requirements.</w:t>
      </w:r>
    </w:p>
    <w:p w14:paraId="00000008" w14:textId="77777777" w:rsidR="00DA3F8D" w:rsidRDefault="00000000" w:rsidP="00736664">
      <w:pPr>
        <w:numPr>
          <w:ilvl w:val="0"/>
          <w:numId w:val="11"/>
        </w:numPr>
      </w:pPr>
      <w:r>
        <w:rPr>
          <w:sz w:val="24"/>
          <w:szCs w:val="24"/>
        </w:rPr>
        <w:t>Developed a Python pipeline processing four years of hourly traffic sensor data across Essex County for time-series modeling. Applied a causal inference model (synthetic difference-in-differences) with significance testing and sensitivity analysis to evaluate how council policies impact travel behavior.</w:t>
      </w:r>
    </w:p>
    <w:p w14:paraId="00000009" w14:textId="77777777" w:rsidR="00DA3F8D" w:rsidRDefault="00000000" w:rsidP="00736664">
      <w:pPr>
        <w:numPr>
          <w:ilvl w:val="0"/>
          <w:numId w:val="11"/>
        </w:numPr>
      </w:pPr>
      <w:r>
        <w:rPr>
          <w:sz w:val="24"/>
          <w:szCs w:val="24"/>
        </w:rPr>
        <w:t>Translated requirements from non-technical stakeholders into reproducible, documented code and delivered with handover standards enabling the team to use the framework independently.</w:t>
      </w:r>
    </w:p>
    <w:p w14:paraId="0000000A" w14:textId="77777777" w:rsidR="00DA3F8D" w:rsidRDefault="00000000" w:rsidP="00736664">
      <w:pPr>
        <w:numPr>
          <w:ilvl w:val="0"/>
          <w:numId w:val="11"/>
        </w:numPr>
      </w:pPr>
      <w:r>
        <w:rPr>
          <w:sz w:val="24"/>
          <w:szCs w:val="24"/>
        </w:rPr>
        <w:t>Acted as a technical bridge between the University of Essex and Essex County Council, translating academic research into a practical, production-ready tool</w:t>
      </w:r>
    </w:p>
    <w:p w14:paraId="0000000C" w14:textId="77777777" w:rsidR="00DA3F8D" w:rsidRDefault="00000000" w:rsidP="00736664">
      <w:pPr>
        <w:numPr>
          <w:ilvl w:val="0"/>
          <w:numId w:val="11"/>
        </w:numPr>
      </w:pPr>
      <w:r>
        <w:rPr>
          <w:sz w:val="24"/>
          <w:szCs w:val="24"/>
        </w:rPr>
        <w:t xml:space="preserve">Partnered with transport officers to build an automated Difference-in-Differences framework with sensitivity testing, giving non-technical stakeholders a repeatable tool for measuring </w:t>
      </w:r>
      <w:proofErr w:type="spellStart"/>
      <w:r>
        <w:rPr>
          <w:sz w:val="24"/>
          <w:szCs w:val="24"/>
        </w:rPr>
        <w:t>programme</w:t>
      </w:r>
      <w:proofErr w:type="spellEnd"/>
      <w:r>
        <w:rPr>
          <w:sz w:val="24"/>
          <w:szCs w:val="24"/>
        </w:rPr>
        <w:t xml:space="preserve"> impact.</w:t>
      </w:r>
    </w:p>
    <w:p w14:paraId="0000000D" w14:textId="77777777" w:rsidR="00DA3F8D" w:rsidRDefault="00000000" w:rsidP="00736664">
      <w:pPr>
        <w:numPr>
          <w:ilvl w:val="0"/>
          <w:numId w:val="11"/>
        </w:numPr>
      </w:pPr>
      <w:r>
        <w:rPr>
          <w:sz w:val="24"/>
          <w:szCs w:val="24"/>
        </w:rPr>
        <w:t>Researched and implemented state-of-the-art academic methodologies through a piloted, fully documented, reproducible analysis.</w:t>
      </w:r>
    </w:p>
    <w:p w14:paraId="0000000E" w14:textId="77777777" w:rsidR="00DA3F8D" w:rsidRDefault="00000000" w:rsidP="00736664">
      <w:pPr>
        <w:numPr>
          <w:ilvl w:val="0"/>
          <w:numId w:val="11"/>
        </w:numPr>
        <w:spacing w:after="180"/>
      </w:pPr>
      <w:r>
        <w:rPr>
          <w:sz w:val="24"/>
          <w:szCs w:val="24"/>
        </w:rPr>
        <w:t>Aligned analysis with council priorities, translating statistical findings into evidence for policy and investment decisions.</w:t>
      </w:r>
    </w:p>
    <w:p w14:paraId="0000000F" w14:textId="77777777" w:rsidR="00DA3F8D" w:rsidRDefault="00000000">
      <w:pPr>
        <w:spacing w:before="120" w:after="20"/>
        <w:rPr>
          <w:sz w:val="24"/>
          <w:szCs w:val="24"/>
        </w:rPr>
      </w:pPr>
      <w:r>
        <w:rPr>
          <w:b/>
          <w:bCs/>
          <w:sz w:val="24"/>
          <w:szCs w:val="24"/>
        </w:rPr>
        <w:t>Data Analyst</w:t>
      </w:r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SnappShop</w:t>
      </w:r>
      <w:proofErr w:type="spellEnd"/>
      <w:r>
        <w:rPr>
          <w:sz w:val="24"/>
          <w:szCs w:val="24"/>
        </w:rPr>
        <w:t xml:space="preserve"> | Tehran, Iran | 10/2023 – 02/2026</w:t>
      </w:r>
    </w:p>
    <w:p w14:paraId="00000011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Designed a scalable </w:t>
      </w:r>
      <w:r>
        <w:rPr>
          <w:b/>
          <w:bCs/>
          <w:sz w:val="24"/>
          <w:szCs w:val="24"/>
        </w:rPr>
        <w:t>A/B testing framework</w:t>
      </w:r>
      <w:r>
        <w:rPr>
          <w:sz w:val="24"/>
          <w:szCs w:val="24"/>
        </w:rPr>
        <w:t xml:space="preserve"> and monitoring dashboard capable of running multiple concurrent and multi-treatment experiments across product features, pricing, search algorithms and machine learning models.</w:t>
      </w:r>
    </w:p>
    <w:p w14:paraId="00000012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Defined and </w:t>
      </w:r>
      <w:proofErr w:type="spellStart"/>
      <w:r>
        <w:rPr>
          <w:sz w:val="24"/>
          <w:szCs w:val="24"/>
        </w:rPr>
        <w:t>optimised</w:t>
      </w:r>
      <w:proofErr w:type="spellEnd"/>
      <w:r>
        <w:rPr>
          <w:sz w:val="24"/>
          <w:szCs w:val="24"/>
        </w:rPr>
        <w:t xml:space="preserve"> shipping, packaging and service fees across the platform, achieving a </w:t>
      </w:r>
      <w:r>
        <w:rPr>
          <w:b/>
          <w:bCs/>
          <w:sz w:val="24"/>
          <w:szCs w:val="24"/>
        </w:rPr>
        <w:t>~3% increase in company contribution margin (PC3)</w:t>
      </w:r>
      <w:r>
        <w:rPr>
          <w:sz w:val="24"/>
          <w:szCs w:val="24"/>
        </w:rPr>
        <w:t xml:space="preserve"> over 2 years through continuous A/B testing.</w:t>
      </w:r>
    </w:p>
    <w:p w14:paraId="00000013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Partnered with the marketing team to </w:t>
      </w:r>
      <w:r>
        <w:rPr>
          <w:b/>
          <w:bCs/>
          <w:sz w:val="24"/>
          <w:szCs w:val="24"/>
        </w:rPr>
        <w:t>measure channel performance</w:t>
      </w:r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optimise</w:t>
      </w:r>
      <w:proofErr w:type="spellEnd"/>
      <w:r>
        <w:rPr>
          <w:sz w:val="24"/>
          <w:szCs w:val="24"/>
        </w:rPr>
        <w:t xml:space="preserve"> budget allocation, evaluating campaign effectiveness through A/B testing, statistical analysis and Difference-in-Differences.</w:t>
      </w:r>
    </w:p>
    <w:p w14:paraId="00000015" w14:textId="77777777" w:rsidR="00DA3F8D" w:rsidRDefault="00000000" w:rsidP="00736664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</w:rPr>
        <w:t xml:space="preserve">Designed a Difference-in-Differences framework to estimate the </w:t>
      </w:r>
      <w:r>
        <w:rPr>
          <w:b/>
          <w:bCs/>
          <w:sz w:val="24"/>
          <w:szCs w:val="24"/>
        </w:rPr>
        <w:t>impact of a loyalty-</w:t>
      </w:r>
      <w:proofErr w:type="spellStart"/>
      <w:r>
        <w:rPr>
          <w:b/>
          <w:bCs/>
          <w:sz w:val="24"/>
          <w:szCs w:val="24"/>
        </w:rPr>
        <w:t>programme</w:t>
      </w:r>
      <w:proofErr w:type="spellEnd"/>
      <w:r>
        <w:rPr>
          <w:b/>
          <w:bCs/>
          <w:sz w:val="24"/>
          <w:szCs w:val="24"/>
        </w:rPr>
        <w:t xml:space="preserve"> channel</w:t>
      </w:r>
      <w:r>
        <w:rPr>
          <w:sz w:val="24"/>
          <w:szCs w:val="24"/>
        </w:rPr>
        <w:t xml:space="preserve"> driving around 30% of daily orders, mitigating selection bias to deliver a robust valuation that informed leadership's strategic expansion decision.</w:t>
      </w:r>
    </w:p>
    <w:p w14:paraId="00000016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Led a cross-functional team</w:t>
      </w:r>
      <w:r>
        <w:rPr>
          <w:sz w:val="24"/>
          <w:szCs w:val="24"/>
        </w:rPr>
        <w:t xml:space="preserve"> with a CRM specialist and product manager to support user acquisition and P&amp;L </w:t>
      </w:r>
      <w:proofErr w:type="spellStart"/>
      <w:r>
        <w:rPr>
          <w:sz w:val="24"/>
          <w:szCs w:val="24"/>
        </w:rPr>
        <w:t>optimisation</w:t>
      </w:r>
      <w:proofErr w:type="spellEnd"/>
      <w:r>
        <w:rPr>
          <w:sz w:val="24"/>
          <w:szCs w:val="24"/>
        </w:rPr>
        <w:t xml:space="preserve"> for the loyalty club, </w:t>
      </w:r>
      <w:r>
        <w:rPr>
          <w:b/>
          <w:bCs/>
          <w:sz w:val="24"/>
          <w:szCs w:val="24"/>
        </w:rPr>
        <w:t xml:space="preserve">driving a ~2% margin (PC3) </w:t>
      </w:r>
      <w:r>
        <w:rPr>
          <w:sz w:val="24"/>
          <w:szCs w:val="24"/>
        </w:rPr>
        <w:t xml:space="preserve">increase through incentive </w:t>
      </w:r>
      <w:proofErr w:type="spellStart"/>
      <w:r>
        <w:rPr>
          <w:sz w:val="24"/>
          <w:szCs w:val="24"/>
        </w:rPr>
        <w:t>optimisation</w:t>
      </w:r>
      <w:proofErr w:type="spellEnd"/>
      <w:r>
        <w:rPr>
          <w:sz w:val="24"/>
          <w:szCs w:val="24"/>
        </w:rPr>
        <w:t xml:space="preserve"> and ML-driven retention strategies.</w:t>
      </w:r>
    </w:p>
    <w:p w14:paraId="00000017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Built and deployed an end-to-end customer value prediction model (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, Scikit-learn) on 5M+ records, engineering 26+ features and shipping weekly batch inference through Apache Airflow into CRM campaign triggers, validated by A/B test at 10% lift in monthly purchase frequency.</w:t>
      </w:r>
    </w:p>
    <w:p w14:paraId="00000019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 internal </w:t>
      </w:r>
      <w:r>
        <w:rPr>
          <w:b/>
          <w:bCs/>
          <w:sz w:val="24"/>
          <w:szCs w:val="24"/>
        </w:rPr>
        <w:t>CRM automation system</w:t>
      </w:r>
      <w:r>
        <w:rPr>
          <w:sz w:val="24"/>
          <w:szCs w:val="24"/>
        </w:rPr>
        <w:t xml:space="preserve"> integrating the company database, SMS API and voucher-creation API, enabling automated customer journeys with </w:t>
      </w:r>
      <w:r>
        <w:rPr>
          <w:b/>
          <w:bCs/>
          <w:sz w:val="24"/>
          <w:szCs w:val="24"/>
        </w:rPr>
        <w:t>built-in A/B testing</w:t>
      </w:r>
      <w:r>
        <w:rPr>
          <w:sz w:val="24"/>
          <w:szCs w:val="24"/>
        </w:rPr>
        <w:t xml:space="preserve"> and full data tracking for campaign </w:t>
      </w:r>
      <w:proofErr w:type="spellStart"/>
      <w:r>
        <w:rPr>
          <w:sz w:val="24"/>
          <w:szCs w:val="24"/>
        </w:rPr>
        <w:t>optimisation</w:t>
      </w:r>
      <w:proofErr w:type="spellEnd"/>
      <w:r>
        <w:rPr>
          <w:sz w:val="24"/>
          <w:szCs w:val="24"/>
        </w:rPr>
        <w:t>.</w:t>
      </w:r>
    </w:p>
    <w:p w14:paraId="0000001A" w14:textId="77777777" w:rsidR="00DA3F8D" w:rsidRDefault="00000000" w:rsidP="00736664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</w:rPr>
        <w:t xml:space="preserve">Developed a </w:t>
      </w:r>
      <w:r>
        <w:rPr>
          <w:b/>
          <w:bCs/>
          <w:sz w:val="24"/>
          <w:szCs w:val="24"/>
        </w:rPr>
        <w:t>customer segmentation</w:t>
      </w:r>
      <w:r>
        <w:rPr>
          <w:sz w:val="24"/>
          <w:szCs w:val="24"/>
        </w:rPr>
        <w:t xml:space="preserve"> model based on user browsing activity, outperforming an initial RFM baseline by </w:t>
      </w:r>
      <w:r>
        <w:rPr>
          <w:b/>
          <w:bCs/>
          <w:sz w:val="24"/>
          <w:szCs w:val="24"/>
        </w:rPr>
        <w:t>3x in conversion rate</w:t>
      </w:r>
      <w:r>
        <w:rPr>
          <w:sz w:val="24"/>
          <w:szCs w:val="24"/>
        </w:rPr>
        <w:t>.</w:t>
      </w:r>
    </w:p>
    <w:p w14:paraId="0000001B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Led CRM analytics strategy by defining KPI frameworks and roadmap, leveraging customer segmentation, cohort analysis, and channel performance </w:t>
      </w:r>
      <w:proofErr w:type="spellStart"/>
      <w:r>
        <w:rPr>
          <w:sz w:val="24"/>
          <w:szCs w:val="24"/>
        </w:rPr>
        <w:t>optimisation</w:t>
      </w:r>
      <w:proofErr w:type="spellEnd"/>
      <w:r>
        <w:rPr>
          <w:sz w:val="24"/>
          <w:szCs w:val="24"/>
        </w:rPr>
        <w:t xml:space="preserve"> to improve customer retention and engagement.</w:t>
      </w:r>
    </w:p>
    <w:p w14:paraId="0000001D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Engineered a scalable Python, SQL and Spark ETL pipeline orchestrated with Airflow, delivering 15+ business metrics with automated data-quality tests and supporting 1,000+ updates every five minutes, enabling non-technical teams to self-serve ~80% of BI needs.</w:t>
      </w:r>
    </w:p>
    <w:p w14:paraId="0000001E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Collaborated with the marketing team to understand data needs, gathering and preprocessing data from databases, APIs, Excel files, and web-crawling outputs into </w:t>
      </w:r>
      <w:r>
        <w:rPr>
          <w:b/>
          <w:bCs/>
          <w:sz w:val="24"/>
          <w:szCs w:val="24"/>
        </w:rPr>
        <w:t>analytical tables and monitoring dashboards</w:t>
      </w:r>
      <w:r>
        <w:rPr>
          <w:sz w:val="24"/>
          <w:szCs w:val="24"/>
        </w:rPr>
        <w:t>.</w:t>
      </w:r>
    </w:p>
    <w:p w14:paraId="0000001F" w14:textId="77777777" w:rsidR="00DA3F8D" w:rsidRDefault="00000000" w:rsidP="0073666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Built and maintained </w:t>
      </w:r>
      <w:r>
        <w:rPr>
          <w:b/>
          <w:bCs/>
          <w:sz w:val="24"/>
          <w:szCs w:val="24"/>
        </w:rPr>
        <w:t>executive dashboards</w:t>
      </w:r>
      <w:r>
        <w:rPr>
          <w:sz w:val="24"/>
          <w:szCs w:val="24"/>
        </w:rPr>
        <w:t xml:space="preserve"> tracking core company KPIs and trends, giving leadership real-time visibility to support faster, data-driven decision-making.</w:t>
      </w:r>
    </w:p>
    <w:p w14:paraId="00000021" w14:textId="77777777" w:rsidR="00DA3F8D" w:rsidRDefault="00000000" w:rsidP="00736664">
      <w:pPr>
        <w:numPr>
          <w:ilvl w:val="0"/>
          <w:numId w:val="8"/>
        </w:numPr>
        <w:spacing w:after="180"/>
        <w:rPr>
          <w:sz w:val="24"/>
          <w:szCs w:val="24"/>
        </w:rPr>
      </w:pPr>
      <w:r>
        <w:rPr>
          <w:sz w:val="24"/>
          <w:szCs w:val="24"/>
        </w:rPr>
        <w:t>Collaborated with marketing, product, and engineering teams to deliver analytics and data solutions that supported commercial decision-making and integrated into existing business workflows.</w:t>
      </w:r>
    </w:p>
    <w:p w14:paraId="00000022" w14:textId="77777777" w:rsidR="00DA3F8D" w:rsidRDefault="00000000">
      <w:pPr>
        <w:spacing w:before="120" w:after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 Developer Intern</w:t>
      </w:r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MavaraTech</w:t>
      </w:r>
      <w:proofErr w:type="spellEnd"/>
      <w:r>
        <w:rPr>
          <w:sz w:val="24"/>
          <w:szCs w:val="24"/>
        </w:rPr>
        <w:t xml:space="preserve"> | Tehran, Iran | 04/2022 – 07/2022</w:t>
      </w:r>
    </w:p>
    <w:p w14:paraId="00000023" w14:textId="77777777" w:rsidR="00DA3F8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Developed backend features for enterprise technology solutions within a microservice-based architecture, using Java Spring Framework and PostgreSQL to build scalable, maintainable services.</w:t>
      </w:r>
    </w:p>
    <w:p w14:paraId="00000024" w14:textId="77777777" w:rsidR="00DA3F8D" w:rsidRDefault="00000000">
      <w:pPr>
        <w:pStyle w:val="Heading1"/>
        <w:rPr>
          <w:sz w:val="24"/>
          <w:szCs w:val="24"/>
        </w:rPr>
      </w:pPr>
      <w:bookmarkStart w:id="3" w:name="_4nstya40ccoh" w:colFirst="0" w:colLast="0"/>
      <w:bookmarkEnd w:id="3"/>
      <w:r>
        <w:lastRenderedPageBreak/>
        <w:t>Education</w:t>
      </w:r>
    </w:p>
    <w:p w14:paraId="00000025" w14:textId="77777777" w:rsidR="00DA3F8D" w:rsidRDefault="00000000">
      <w:pPr>
        <w:spacing w:before="120" w:after="20"/>
        <w:rPr>
          <w:sz w:val="24"/>
          <w:szCs w:val="24"/>
        </w:rPr>
      </w:pPr>
      <w:r>
        <w:rPr>
          <w:b/>
          <w:bCs/>
          <w:sz w:val="24"/>
          <w:szCs w:val="24"/>
        </w:rPr>
        <w:t>MSc Artificial Intelligence (Master of Science)</w:t>
      </w:r>
      <w:r>
        <w:rPr>
          <w:sz w:val="24"/>
          <w:szCs w:val="24"/>
        </w:rPr>
        <w:t xml:space="preserve"> | University of Essex | Colchester, UK | 09/2025 – 09/2026</w:t>
      </w:r>
    </w:p>
    <w:p w14:paraId="00000026" w14:textId="77777777" w:rsidR="00DA3F8D" w:rsidRDefault="00000000">
      <w:pPr>
        <w:spacing w:after="20"/>
        <w:rPr>
          <w:sz w:val="24"/>
          <w:szCs w:val="24"/>
        </w:rPr>
      </w:pPr>
      <w:r>
        <w:rPr>
          <w:sz w:val="24"/>
          <w:szCs w:val="24"/>
        </w:rPr>
        <w:t>Relevant modules: Machine Learning, Deep Learning, Data Science and Decision Making, Text Analytics</w:t>
      </w:r>
    </w:p>
    <w:p w14:paraId="00000027" w14:textId="77777777" w:rsidR="00DA3F8D" w:rsidRDefault="00000000">
      <w:pPr>
        <w:spacing w:before="120" w:after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BSc Computer Engineering (Bachelor of Science)</w:t>
      </w:r>
      <w:r>
        <w:rPr>
          <w:sz w:val="24"/>
          <w:szCs w:val="24"/>
        </w:rPr>
        <w:t xml:space="preserve"> | Shahid Beheshti University | Tehran, Iran | 09/2019 – 02/2024</w:t>
      </w:r>
      <w:r>
        <w:rPr>
          <w:sz w:val="24"/>
          <w:szCs w:val="24"/>
        </w:rPr>
        <w:br/>
        <w:t>Relevant modules: Software Engineering, Data Structures, Algorithm Design, Software Testing</w:t>
      </w:r>
    </w:p>
    <w:p w14:paraId="00000028" w14:textId="77777777" w:rsidR="00DA3F8D" w:rsidRDefault="00000000">
      <w:pPr>
        <w:pStyle w:val="Heading1"/>
        <w:spacing w:before="180" w:after="420"/>
      </w:pPr>
      <w:bookmarkStart w:id="4" w:name="_ku8k72xwz9sv" w:colFirst="0" w:colLast="0"/>
      <w:bookmarkEnd w:id="4"/>
      <w:r>
        <w:t>Certifications &amp; Professional Development</w:t>
      </w:r>
    </w:p>
    <w:p w14:paraId="00000029" w14:textId="77777777" w:rsidR="00DA3F8D" w:rsidRDefault="00000000">
      <w:pPr>
        <w:spacing w:after="40"/>
      </w:pPr>
      <w:r>
        <w:t>Oracle Cloud Infrastructure AI Foundations Associate | Oracle | 2026</w:t>
      </w:r>
    </w:p>
    <w:p w14:paraId="0000002A" w14:textId="77777777" w:rsidR="00DA3F8D" w:rsidRDefault="00000000">
      <w:pPr>
        <w:spacing w:after="40"/>
      </w:pPr>
      <w:r>
        <w:t>Agentic AI Hackathon | Institute for Analytics and Data Science (IADS) | 2026</w:t>
      </w:r>
    </w:p>
    <w:p w14:paraId="0000002B" w14:textId="77777777" w:rsidR="00DA3F8D" w:rsidRDefault="00000000">
      <w:pPr>
        <w:spacing w:after="40"/>
      </w:pPr>
      <w:r>
        <w:t xml:space="preserve">Data Warehousing Concepts | </w:t>
      </w:r>
      <w:proofErr w:type="spellStart"/>
      <w:r>
        <w:t>DataCamp</w:t>
      </w:r>
      <w:proofErr w:type="spellEnd"/>
      <w:r>
        <w:t xml:space="preserve"> | 2024</w:t>
      </w:r>
    </w:p>
    <w:p w14:paraId="0000002C" w14:textId="77777777" w:rsidR="00DA3F8D" w:rsidRDefault="00000000">
      <w:pPr>
        <w:spacing w:after="40"/>
      </w:pPr>
      <w:r>
        <w:t>Advanced Learning Algorithms | Stanford University (Coursera) | 2022</w:t>
      </w:r>
    </w:p>
    <w:p w14:paraId="0000002D" w14:textId="77777777" w:rsidR="00DA3F8D" w:rsidRDefault="00000000">
      <w:pPr>
        <w:spacing w:after="40"/>
      </w:pPr>
      <w:r>
        <w:t>Supervised Machine Learning: Regression and Classification | Stanford University (Coursera) | 2022</w:t>
      </w:r>
    </w:p>
    <w:p w14:paraId="0000002E" w14:textId="77777777" w:rsidR="00DA3F8D" w:rsidRDefault="00000000">
      <w:pPr>
        <w:spacing w:after="40"/>
      </w:pPr>
      <w:r>
        <w:t>Natural Language Processing (NLP) Summer School | Shahid Beheshti University | 2022</w:t>
      </w:r>
    </w:p>
    <w:p w14:paraId="0000002F" w14:textId="77777777" w:rsidR="00DA3F8D" w:rsidRDefault="00000000">
      <w:pPr>
        <w:spacing w:after="40"/>
      </w:pPr>
      <w:r>
        <w:t>Image Processing Workshop | Shahid Beheshti University | 2022</w:t>
      </w:r>
    </w:p>
    <w:p w14:paraId="00000030" w14:textId="77777777" w:rsidR="00DA3F8D" w:rsidRDefault="00000000">
      <w:pPr>
        <w:spacing w:after="40"/>
        <w:rPr>
          <w:sz w:val="24"/>
          <w:szCs w:val="24"/>
        </w:rPr>
      </w:pPr>
      <w:r>
        <w:t>Data Analytics Bootcamp |University of Tehran | 2022</w:t>
      </w:r>
    </w:p>
    <w:p w14:paraId="00000031" w14:textId="77777777" w:rsidR="00DA3F8D" w:rsidRDefault="00000000">
      <w:pPr>
        <w:pStyle w:val="Heading1"/>
        <w:spacing w:before="240"/>
        <w:ind w:right="600"/>
      </w:pPr>
      <w:bookmarkStart w:id="5" w:name="_h67zeefgc3j0" w:colFirst="0" w:colLast="0"/>
      <w:bookmarkEnd w:id="5"/>
      <w:r>
        <w:t>Core Skills</w:t>
      </w:r>
    </w:p>
    <w:p w14:paraId="00000032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ovku59np35g" w:colFirst="0" w:colLast="0"/>
      <w:bookmarkEnd w:id="6"/>
      <w:r>
        <w:rPr>
          <w:b/>
          <w:bCs/>
          <w:color w:val="000000"/>
          <w:sz w:val="26"/>
          <w:szCs w:val="26"/>
        </w:rPr>
        <w:t>Programming Languages</w:t>
      </w:r>
    </w:p>
    <w:p w14:paraId="00000033" w14:textId="77777777" w:rsidR="00DA3F8D" w:rsidRDefault="00000000">
      <w:pPr>
        <w:spacing w:before="240" w:after="240"/>
      </w:pPr>
      <w:r>
        <w:t>Python, SQL, Java, JavaScript</w:t>
      </w:r>
    </w:p>
    <w:p w14:paraId="00000034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y4ev682lvu5c" w:colFirst="0" w:colLast="0"/>
      <w:bookmarkEnd w:id="7"/>
      <w:r>
        <w:rPr>
          <w:b/>
          <w:bCs/>
          <w:color w:val="000000"/>
          <w:sz w:val="26"/>
          <w:szCs w:val="26"/>
        </w:rPr>
        <w:t>Machine Learning &amp; AI</w:t>
      </w:r>
    </w:p>
    <w:p w14:paraId="00000035" w14:textId="77777777" w:rsidR="00DA3F8D" w:rsidRDefault="00000000">
      <w:pPr>
        <w:spacing w:before="240" w:after="240"/>
      </w:pPr>
      <w:r>
        <w:t>Machine learning, deep learning, neural networks, CNNs, LSTMs, GANs, Transformers, reinforcement learning, natural language processing, predictive modelling, forecasting, time-series forecasting, LLMs, RAG, agentic AI, prompt engineering, feature engineering, model evaluation</w:t>
      </w:r>
    </w:p>
    <w:p w14:paraId="00000036" w14:textId="77777777" w:rsidR="00DA3F8D" w:rsidRDefault="00000000">
      <w:pPr>
        <w:pStyle w:val="Heading3"/>
        <w:spacing w:before="240" w:after="240"/>
        <w:rPr>
          <w:b/>
          <w:bCs/>
        </w:rPr>
      </w:pPr>
      <w:bookmarkStart w:id="8" w:name="_dc2rl5tzvxco" w:colFirst="0" w:colLast="0"/>
      <w:bookmarkEnd w:id="8"/>
      <w:r>
        <w:rPr>
          <w:b/>
          <w:bCs/>
        </w:rPr>
        <w:t>Agentic AI</w:t>
      </w:r>
    </w:p>
    <w:p w14:paraId="00000037" w14:textId="77777777" w:rsidR="00DA3F8D" w:rsidRDefault="00000000">
      <w:r>
        <w:rPr>
          <w:sz w:val="21"/>
          <w:szCs w:val="21"/>
        </w:rPr>
        <w:t xml:space="preserve">Large Language Models (LLMs),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>, Retrieval-Augmented Generation (RAG), Prompt Engineering, Vector Databases (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>), Embeddings, Guardrails, Human-in-the-Loop</w:t>
      </w:r>
      <w:r>
        <w:t xml:space="preserve"> </w:t>
      </w:r>
    </w:p>
    <w:p w14:paraId="00000038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xs7sckqamich" w:colFirst="0" w:colLast="0"/>
      <w:bookmarkEnd w:id="9"/>
      <w:r>
        <w:rPr>
          <w:b/>
          <w:bCs/>
          <w:color w:val="000000"/>
          <w:sz w:val="26"/>
          <w:szCs w:val="26"/>
        </w:rPr>
        <w:t>Machine Learning Frameworks</w:t>
      </w:r>
    </w:p>
    <w:p w14:paraId="00000039" w14:textId="77777777" w:rsidR="00DA3F8D" w:rsidRDefault="00000000">
      <w:pPr>
        <w:spacing w:before="240" w:after="240"/>
      </w:pPr>
      <w:proofErr w:type="spellStart"/>
      <w:r>
        <w:lastRenderedPageBreak/>
        <w:t>PyTorch</w:t>
      </w:r>
      <w:proofErr w:type="spellEnd"/>
      <w:r>
        <w:t xml:space="preserve">, TensorFlow, scikit-learn, Hugging Face, </w:t>
      </w:r>
      <w:proofErr w:type="spellStart"/>
      <w:r>
        <w:t>LangChain</w:t>
      </w:r>
      <w:proofErr w:type="spellEnd"/>
    </w:p>
    <w:p w14:paraId="0000003A" w14:textId="77777777" w:rsidR="00DA3F8D" w:rsidRDefault="00000000">
      <w:pPr>
        <w:pStyle w:val="Heading3"/>
        <w:keepNext w:val="0"/>
        <w:keepLines w:val="0"/>
        <w:spacing w:before="280"/>
      </w:pPr>
      <w:bookmarkStart w:id="10" w:name="_3la16dqelfw4" w:colFirst="0" w:colLast="0"/>
      <w:bookmarkEnd w:id="10"/>
      <w:proofErr w:type="spellStart"/>
      <w:r>
        <w:rPr>
          <w:b/>
          <w:bCs/>
          <w:color w:val="000000"/>
          <w:sz w:val="26"/>
          <w:szCs w:val="26"/>
        </w:rPr>
        <w:t>MLOps</w:t>
      </w:r>
      <w:proofErr w:type="spellEnd"/>
      <w:r>
        <w:rPr>
          <w:b/>
          <w:bCs/>
          <w:color w:val="000000"/>
          <w:sz w:val="26"/>
          <w:szCs w:val="26"/>
        </w:rPr>
        <w:t>, Deployment &amp; Cloud</w:t>
      </w:r>
    </w:p>
    <w:p w14:paraId="0000003B" w14:textId="77777777" w:rsidR="00DA3F8D" w:rsidRDefault="00000000">
      <w:pPr>
        <w:spacing w:after="40"/>
      </w:pPr>
      <w:proofErr w:type="spellStart"/>
      <w:r>
        <w:t>MLflow</w:t>
      </w:r>
      <w:proofErr w:type="spellEnd"/>
      <w:r>
        <w:t>, Docker, Terraform (</w:t>
      </w:r>
      <w:proofErr w:type="spellStart"/>
      <w:r>
        <w:t>IaC</w:t>
      </w:r>
      <w:proofErr w:type="spellEnd"/>
      <w:r>
        <w:t xml:space="preserve">), GitHub Actions (CI/CD), AWS, Oracle Cloud Infrastructure (OCI), </w:t>
      </w:r>
      <w:proofErr w:type="spellStart"/>
      <w:r>
        <w:t>FastAPI</w:t>
      </w:r>
      <w:proofErr w:type="spellEnd"/>
      <w:r>
        <w:t xml:space="preserve">, REST APIs, Model Serving, Batch Inference, Docker, Git,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Gradio</w:t>
      </w:r>
      <w:proofErr w:type="spellEnd"/>
    </w:p>
    <w:p w14:paraId="0000003C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zcc1fqesmo7" w:colFirst="0" w:colLast="0"/>
      <w:bookmarkEnd w:id="11"/>
      <w:r>
        <w:rPr>
          <w:b/>
          <w:bCs/>
          <w:color w:val="000000"/>
          <w:sz w:val="26"/>
          <w:szCs w:val="26"/>
        </w:rPr>
        <w:t xml:space="preserve">Data Analysis and </w:t>
      </w:r>
      <w:proofErr w:type="spellStart"/>
      <w:r>
        <w:rPr>
          <w:b/>
          <w:bCs/>
          <w:color w:val="000000"/>
          <w:sz w:val="26"/>
          <w:szCs w:val="26"/>
        </w:rPr>
        <w:t>Visualisation</w:t>
      </w:r>
      <w:proofErr w:type="spellEnd"/>
    </w:p>
    <w:p w14:paraId="0000003D" w14:textId="77777777" w:rsidR="00DA3F8D" w:rsidRDefault="00000000">
      <w:pPr>
        <w:spacing w:before="240" w:after="240"/>
      </w:pPr>
      <w:r>
        <w:t xml:space="preserve">Pandas, NumPy, Tableau, Power BI, GA4, Google Analytics, </w:t>
      </w:r>
      <w:proofErr w:type="spellStart"/>
      <w:r>
        <w:t>Metabase</w:t>
      </w:r>
      <w:proofErr w:type="spellEnd"/>
      <w:r>
        <w:t>, Excel</w:t>
      </w:r>
    </w:p>
    <w:p w14:paraId="0000003E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00b2nd3xdpo" w:colFirst="0" w:colLast="0"/>
      <w:bookmarkEnd w:id="12"/>
      <w:r>
        <w:rPr>
          <w:b/>
          <w:bCs/>
          <w:color w:val="000000"/>
          <w:sz w:val="26"/>
          <w:szCs w:val="26"/>
        </w:rPr>
        <w:t>Statistics, Experimentation &amp; Causal Inference</w:t>
      </w:r>
    </w:p>
    <w:p w14:paraId="0000003F" w14:textId="77777777" w:rsidR="00DA3F8D" w:rsidRDefault="00000000">
      <w:pPr>
        <w:spacing w:before="240" w:after="240"/>
      </w:pPr>
      <w:r>
        <w:t>Applied statistics, statistical modelling, hypothesis testing, A/B testing, experimental design, causal inference, Difference-in-Differences, propensity score matching, counterfactual analysis, sensitivity analysis, confidence intervals, minimum detectable effect analysis, intervention analysis</w:t>
      </w:r>
    </w:p>
    <w:p w14:paraId="00000040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guje3s7vowfr" w:colFirst="0" w:colLast="0"/>
      <w:bookmarkEnd w:id="13"/>
      <w:r>
        <w:rPr>
          <w:b/>
          <w:bCs/>
          <w:color w:val="000000"/>
          <w:sz w:val="26"/>
          <w:szCs w:val="26"/>
        </w:rPr>
        <w:t>Time-Series Analysis</w:t>
      </w:r>
    </w:p>
    <w:p w14:paraId="00000041" w14:textId="77777777" w:rsidR="00DA3F8D" w:rsidRDefault="00000000">
      <w:pPr>
        <w:spacing w:before="240" w:after="240"/>
      </w:pPr>
      <w:r>
        <w:t>Time-series analysis, time-series forecasting</w:t>
      </w:r>
    </w:p>
    <w:p w14:paraId="00000042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wdyqja7spji1" w:colFirst="0" w:colLast="0"/>
      <w:bookmarkEnd w:id="14"/>
      <w:r>
        <w:rPr>
          <w:b/>
          <w:bCs/>
          <w:color w:val="000000"/>
          <w:sz w:val="26"/>
          <w:szCs w:val="26"/>
        </w:rPr>
        <w:t>Data Engineering &amp; Big Data</w:t>
      </w:r>
    </w:p>
    <w:p w14:paraId="00000043" w14:textId="77777777" w:rsidR="00DA3F8D" w:rsidRDefault="00000000">
      <w:pPr>
        <w:spacing w:before="240" w:after="240"/>
      </w:pPr>
      <w:r>
        <w:t xml:space="preserve">Apache Spark, Apache Airflow, data warehousing, </w:t>
      </w:r>
      <w:r>
        <w:rPr>
          <w:sz w:val="21"/>
          <w:szCs w:val="21"/>
        </w:rPr>
        <w:t>ETL Pipelines</w:t>
      </w:r>
      <w:r>
        <w:t xml:space="preserve"> </w:t>
      </w:r>
    </w:p>
    <w:p w14:paraId="00000044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x9m4gl0dceb" w:colFirst="0" w:colLast="0"/>
      <w:bookmarkEnd w:id="15"/>
      <w:r>
        <w:rPr>
          <w:b/>
          <w:bCs/>
          <w:color w:val="000000"/>
          <w:sz w:val="26"/>
          <w:szCs w:val="26"/>
        </w:rPr>
        <w:t>Databases</w:t>
      </w:r>
    </w:p>
    <w:p w14:paraId="00000045" w14:textId="77777777" w:rsidR="00DA3F8D" w:rsidRDefault="00000000">
      <w:pPr>
        <w:spacing w:before="240" w:after="240"/>
      </w:pPr>
      <w:r>
        <w:t xml:space="preserve">MySQL, SQL Server, MongoDB, </w:t>
      </w:r>
      <w:proofErr w:type="spellStart"/>
      <w:r>
        <w:t>ClickHouse</w:t>
      </w:r>
      <w:proofErr w:type="spellEnd"/>
    </w:p>
    <w:p w14:paraId="00000046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619b7dvmix1s" w:colFirst="0" w:colLast="0"/>
      <w:bookmarkEnd w:id="16"/>
      <w:r>
        <w:rPr>
          <w:b/>
          <w:bCs/>
          <w:color w:val="000000"/>
          <w:sz w:val="26"/>
          <w:szCs w:val="26"/>
        </w:rPr>
        <w:t>Backend Development</w:t>
      </w:r>
    </w:p>
    <w:p w14:paraId="00000047" w14:textId="77777777" w:rsidR="00DA3F8D" w:rsidRDefault="00000000">
      <w:pPr>
        <w:spacing w:before="240" w:after="240"/>
      </w:pPr>
      <w:r>
        <w:t>Node.js, MVC architecture, JWT authentication</w:t>
      </w:r>
    </w:p>
    <w:p w14:paraId="00000048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6xv5mytqqk17" w:colFirst="0" w:colLast="0"/>
      <w:bookmarkEnd w:id="17"/>
      <w:r>
        <w:rPr>
          <w:b/>
          <w:bCs/>
          <w:color w:val="000000"/>
          <w:sz w:val="26"/>
          <w:szCs w:val="26"/>
        </w:rPr>
        <w:t>Frontend Development</w:t>
      </w:r>
    </w:p>
    <w:p w14:paraId="00000049" w14:textId="77777777" w:rsidR="00DA3F8D" w:rsidRDefault="00000000">
      <w:pPr>
        <w:spacing w:before="240" w:after="240"/>
      </w:pPr>
      <w:r>
        <w:t>React, Redux, Material UI</w:t>
      </w:r>
    </w:p>
    <w:p w14:paraId="0000004A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mz381e499vu0" w:colFirst="0" w:colLast="0"/>
      <w:bookmarkEnd w:id="18"/>
      <w:r>
        <w:rPr>
          <w:b/>
          <w:bCs/>
          <w:color w:val="000000"/>
          <w:sz w:val="26"/>
          <w:szCs w:val="26"/>
        </w:rPr>
        <w:t>Analytics &amp; Business Intelligence</w:t>
      </w:r>
    </w:p>
    <w:p w14:paraId="0000004B" w14:textId="77777777" w:rsidR="00DA3F8D" w:rsidRDefault="00000000">
      <w:pPr>
        <w:spacing w:before="240" w:after="240"/>
      </w:pPr>
      <w:r>
        <w:t xml:space="preserve">KPI design, ROI analysis, data </w:t>
      </w:r>
      <w:proofErr w:type="spellStart"/>
      <w:r>
        <w:t>visualisation</w:t>
      </w:r>
      <w:proofErr w:type="spellEnd"/>
      <w:r>
        <w:t>, stakeholder reporting</w:t>
      </w:r>
    </w:p>
    <w:p w14:paraId="0000004C" w14:textId="77777777" w:rsidR="00DA3F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e0zosugrielr" w:colFirst="0" w:colLast="0"/>
      <w:bookmarkEnd w:id="19"/>
      <w:r>
        <w:rPr>
          <w:b/>
          <w:bCs/>
          <w:color w:val="000000"/>
          <w:sz w:val="26"/>
          <w:szCs w:val="26"/>
        </w:rPr>
        <w:t>Documentation &amp; Research</w:t>
      </w:r>
    </w:p>
    <w:p w14:paraId="0000004D" w14:textId="77777777" w:rsidR="00DA3F8D" w:rsidRDefault="00000000">
      <w:pPr>
        <w:spacing w:before="240" w:after="240"/>
      </w:pPr>
      <w:r>
        <w:lastRenderedPageBreak/>
        <w:t>Documentation</w:t>
      </w:r>
    </w:p>
    <w:p w14:paraId="0000004E" w14:textId="77777777" w:rsidR="00DA3F8D" w:rsidRDefault="00000000">
      <w:pPr>
        <w:pStyle w:val="Heading3"/>
        <w:spacing w:after="40"/>
        <w:rPr>
          <w:b/>
          <w:bCs/>
        </w:rPr>
      </w:pPr>
      <w:bookmarkStart w:id="20" w:name="_1r9ti9gqddqc" w:colFirst="0" w:colLast="0"/>
      <w:bookmarkEnd w:id="20"/>
      <w:r>
        <w:rPr>
          <w:b/>
          <w:bCs/>
        </w:rPr>
        <w:t>Practices</w:t>
      </w:r>
    </w:p>
    <w:p w14:paraId="0000004F" w14:textId="77777777" w:rsidR="00DA3F8D" w:rsidRDefault="00000000">
      <w:pPr>
        <w:spacing w:after="40"/>
      </w:pPr>
      <w:r>
        <w:t>Model Monitoring, A/B Testing, Automated Testing (</w:t>
      </w:r>
      <w:proofErr w:type="spellStart"/>
      <w:r>
        <w:t>pytest</w:t>
      </w:r>
      <w:proofErr w:type="spellEnd"/>
      <w:r>
        <w:t>), Reproducibility, GDPR &amp; Data Governance</w:t>
      </w:r>
    </w:p>
    <w:p w14:paraId="00000050" w14:textId="77777777" w:rsidR="00DA3F8D" w:rsidRDefault="00000000">
      <w:pPr>
        <w:pStyle w:val="Heading3"/>
      </w:pPr>
      <w:bookmarkStart w:id="21" w:name="_nyayreimxcdy" w:colFirst="0" w:colLast="0"/>
      <w:bookmarkEnd w:id="21"/>
      <w:r>
        <w:t>Soft Skills</w:t>
      </w:r>
    </w:p>
    <w:p w14:paraId="00000051" w14:textId="77777777" w:rsidR="00DA3F8D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t>Stakeholder management, effective communication, presentation, stakeholder reporting, Problem-solving, analytical thinking, decision-making, Cross-functional collaboration, leadership, End-to-end project delivery</w:t>
      </w:r>
    </w:p>
    <w:p w14:paraId="00000052" w14:textId="77777777" w:rsidR="00DA3F8D" w:rsidRDefault="00000000">
      <w:pPr>
        <w:pStyle w:val="Heading1"/>
        <w:spacing w:before="240"/>
        <w:ind w:right="600"/>
      </w:pPr>
      <w:bookmarkStart w:id="22" w:name="_aj6ucpefd2ri" w:colFirst="0" w:colLast="0"/>
      <w:bookmarkEnd w:id="22"/>
      <w:r>
        <w:t>Projects</w:t>
      </w:r>
    </w:p>
    <w:p w14:paraId="00000053" w14:textId="77777777" w:rsidR="00DA3F8D" w:rsidRDefault="00000000">
      <w:pPr>
        <w:pStyle w:val="Heading2"/>
      </w:pPr>
      <w:bookmarkStart w:id="23" w:name="_bsce1y1zgeqr" w:colFirst="0" w:colLast="0"/>
      <w:bookmarkEnd w:id="23"/>
      <w:r>
        <w:t>Agentic AI / AI Engineering projects</w:t>
      </w:r>
    </w:p>
    <w:p w14:paraId="00000054" w14:textId="41697903" w:rsidR="00DA3F8D" w:rsidRDefault="00000000">
      <w:pPr>
        <w:spacing w:before="120" w:after="20"/>
        <w:rPr>
          <w:color w:val="1155CC"/>
          <w:u w:val="single"/>
        </w:rPr>
      </w:pPr>
      <w:r>
        <w:rPr>
          <w:b/>
          <w:bCs/>
        </w:rPr>
        <w:t xml:space="preserve">Sentiment Analysis — LLM Benchmarking and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AWS</w:t>
      </w:r>
      <w:r>
        <w:t>|MLflow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Docker, AWS, Terraform, CI/CD, GitHub Actions, Model Monitoring, Python, </w:t>
      </w:r>
      <w:proofErr w:type="spellStart"/>
      <w:r>
        <w:t>PyTorch</w:t>
      </w:r>
      <w:proofErr w:type="spellEnd"/>
      <w:r>
        <w:t>, Hugging Face|</w:t>
      </w:r>
      <w:hyperlink r:id="rId7">
        <w:r w:rsidR="00DA3F8D">
          <w:t xml:space="preserve"> </w:t>
        </w:r>
      </w:hyperlink>
      <w:hyperlink r:id="rId8">
        <w:r w:rsidR="00736664">
          <w:rPr>
            <w:color w:val="1155CC"/>
            <w:u w:val="single"/>
          </w:rPr>
          <w:t>GitHub</w:t>
        </w:r>
      </w:hyperlink>
    </w:p>
    <w:p w14:paraId="00000055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Built a classical NLP baseline model for product-review sentiment classification, implementing text preprocessing, feature extraction (Bag-of-Words, TF-IDF, Word2Vec), logistic regression training, cross-validation and hyperparameter tuning.</w:t>
      </w:r>
    </w:p>
    <w:p w14:paraId="00000056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Benchmarked five open-source LLMs on accuracy and inference cost, selecting FLAN-T5 as the best performance–cost trade-off, then evaluated three prompt-engineering techniques (zero-shot, few-shot and role prompting) to improve model performance.</w:t>
      </w:r>
    </w:p>
    <w:p w14:paraId="00000057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Evaluated the tuned LLM against the classical baseline (91.4% vs. 89.6% macro-F1) and compared both approaches against published state-of-the-art results for the task for more credibility.</w:t>
      </w:r>
    </w:p>
    <w:p w14:paraId="00000058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 xml:space="preserve">Deployed the selected model as a </w:t>
      </w:r>
      <w:proofErr w:type="spellStart"/>
      <w:r>
        <w:t>containerised</w:t>
      </w:r>
      <w:proofErr w:type="spellEnd"/>
      <w:r>
        <w:t xml:space="preserve"> inference API on AWS, using </w:t>
      </w:r>
      <w:proofErr w:type="spellStart"/>
      <w:r>
        <w:t>MLflow</w:t>
      </w:r>
      <w:proofErr w:type="spellEnd"/>
      <w:r>
        <w:t xml:space="preserve"> for experiment tracking, model versioning and model registry.</w:t>
      </w:r>
    </w:p>
    <w:p w14:paraId="00000059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Provisioned the infrastructure as code using Terraform (ECR, Lambda, API Gateway, IAM, CloudWatch), with GitHub Actions automating tests, container builds and deployments.</w:t>
      </w:r>
    </w:p>
    <w:p w14:paraId="0000005A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Instrumented monitoring through CloudWatch metrics and threshold-based alerting, logging inference inputs and outputs to support model and data drift monitoring.</w:t>
      </w:r>
    </w:p>
    <w:p w14:paraId="0000005B" w14:textId="77777777" w:rsidR="00DA3F8D" w:rsidRDefault="00000000">
      <w:pPr>
        <w:spacing w:before="120" w:after="20"/>
        <w:rPr>
          <w:color w:val="1155CC"/>
          <w:u w:val="single"/>
        </w:rPr>
      </w:pPr>
      <w:r>
        <w:br/>
      </w:r>
      <w:r>
        <w:rPr>
          <w:b/>
          <w:bCs/>
        </w:rPr>
        <w:t>Agentic AI Compliance Assistant — LLM Agent with RAG</w:t>
      </w:r>
      <w:r>
        <w:t xml:space="preserve">| LLMs, </w:t>
      </w:r>
      <w:proofErr w:type="spellStart"/>
      <w:r>
        <w:t>LangChain</w:t>
      </w:r>
      <w:proofErr w:type="spellEnd"/>
      <w:r>
        <w:t xml:space="preserve">, RAG,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human-in-the-loop |</w:t>
      </w:r>
      <w:proofErr w:type="spellStart"/>
      <w:r w:rsidR="00DA3F8D">
        <w:fldChar w:fldCharType="begin"/>
      </w:r>
      <w:r w:rsidR="00DA3F8D">
        <w:instrText>HYPERLINK "https://github.com/ngnma/Agentic-AI-Assistant-for-Affiliate-Agency" \h</w:instrText>
      </w:r>
      <w:r w:rsidR="00DA3F8D">
        <w:fldChar w:fldCharType="separate"/>
      </w:r>
      <w:r w:rsidR="00DA3F8D">
        <w:rPr>
          <w:color w:val="1155CC"/>
          <w:u w:val="single"/>
        </w:rPr>
        <w:t>Github</w:t>
      </w:r>
      <w:proofErr w:type="spellEnd"/>
      <w:r w:rsidR="00DA3F8D">
        <w:fldChar w:fldCharType="end"/>
      </w:r>
    </w:p>
    <w:p w14:paraId="0000005C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Automated a manual marketing compliance process by building an agentic workflow that searches external sources, classifies evidence and checks potential contract breaches, routing flagged cases to human reviewers.</w:t>
      </w:r>
    </w:p>
    <w:p w14:paraId="0000005D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 xml:space="preserve">Orchestrated multi-step tool use and validation in </w:t>
      </w:r>
      <w:proofErr w:type="spellStart"/>
      <w:r>
        <w:t>LangChain</w:t>
      </w:r>
      <w:proofErr w:type="spellEnd"/>
      <w:r>
        <w:t>, verifying each stage before passing its output downstream to reduce error propagation.</w:t>
      </w:r>
    </w:p>
    <w:p w14:paraId="0000005E" w14:textId="77777777" w:rsidR="00DA3F8D" w:rsidRDefault="00000000">
      <w:pPr>
        <w:spacing w:after="40"/>
        <w:ind w:left="420" w:hanging="18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 xml:space="preserve">Implemented RAG over a </w:t>
      </w:r>
      <w:proofErr w:type="spellStart"/>
      <w:r>
        <w:t>ChromaDB</w:t>
      </w:r>
      <w:proofErr w:type="spellEnd"/>
      <w:r>
        <w:t xml:space="preserve"> vector database using sentence-transformer embeddings to retrieve relevant contract clauses, ground breach decisions in source documents and provide citations, helping mitigate hallucination.</w:t>
      </w:r>
    </w:p>
    <w:p w14:paraId="0000005F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 xml:space="preserve">Served the system through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Gradio</w:t>
      </w:r>
      <w:proofErr w:type="spellEnd"/>
      <w:r>
        <w:t xml:space="preserve"> with human-in-the-loop approval gates, while running the LLM locally through </w:t>
      </w:r>
      <w:proofErr w:type="spellStart"/>
      <w:r>
        <w:t>Ollama</w:t>
      </w:r>
      <w:proofErr w:type="spellEnd"/>
      <w:r>
        <w:t xml:space="preserve"> to keep contract data in-house.</w:t>
      </w:r>
    </w:p>
    <w:p w14:paraId="00000060" w14:textId="77777777" w:rsidR="00DA3F8D" w:rsidRDefault="00DA3F8D"/>
    <w:p w14:paraId="00000061" w14:textId="77777777" w:rsidR="00DA3F8D" w:rsidRDefault="00000000">
      <w:pPr>
        <w:spacing w:before="120" w:after="20"/>
        <w:rPr>
          <w:color w:val="1155CC"/>
          <w:u w:val="single"/>
        </w:rPr>
      </w:pPr>
      <w:r>
        <w:rPr>
          <w:b/>
          <w:bCs/>
        </w:rPr>
        <w:t xml:space="preserve">Natural Language to SQL Agent </w:t>
      </w:r>
      <w:r>
        <w:t xml:space="preserve">| LLM, Oracle Cloud Infrastructure (OCI), Prompt Engineering, LLM Evaluation, </w:t>
      </w:r>
      <w:proofErr w:type="spellStart"/>
      <w:r>
        <w:t>Streamlit</w:t>
      </w:r>
      <w:proofErr w:type="spellEnd"/>
      <w:r>
        <w:t>, Python |</w:t>
      </w:r>
      <w:hyperlink r:id="rId9">
        <w:r w:rsidR="00DA3F8D">
          <w:t xml:space="preserve"> </w:t>
        </w:r>
      </w:hyperlink>
      <w:hyperlink r:id="rId10">
        <w:proofErr w:type="spellStart"/>
        <w:r w:rsidR="00DA3F8D">
          <w:rPr>
            <w:color w:val="1155CC"/>
            <w:u w:val="single"/>
          </w:rPr>
          <w:t>Github</w:t>
        </w:r>
        <w:proofErr w:type="spellEnd"/>
      </w:hyperlink>
    </w:p>
    <w:p w14:paraId="00000062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Built an LLM-powered agentic workflow that translates natural-language business questions into executable SQL against a relational schema, enabling non-technical users to explore data without manually writing queries.</w:t>
      </w:r>
    </w:p>
    <w:p w14:paraId="00000063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Engineered schema-aware prompt templates with table-metadata retrieval, validation guardrails and retry-on-failure logic, checking generated SQL for syntax errors before database execution.</w:t>
      </w:r>
    </w:p>
    <w:p w14:paraId="00000064" w14:textId="77777777" w:rsidR="00DA3F8D" w:rsidRDefault="00000000">
      <w:pPr>
        <w:spacing w:after="40"/>
        <w:ind w:left="420" w:hanging="18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 xml:space="preserve">Deployed the application on Oracle Cloud Infrastructure with a </w:t>
      </w:r>
      <w:proofErr w:type="spellStart"/>
      <w:r>
        <w:t>Streamlit</w:t>
      </w:r>
      <w:proofErr w:type="spellEnd"/>
      <w:r>
        <w:t xml:space="preserve"> interface supporting query results, generated </w:t>
      </w:r>
      <w:proofErr w:type="spellStart"/>
      <w:r>
        <w:t>visualisations</w:t>
      </w:r>
      <w:proofErr w:type="spellEnd"/>
      <w:r>
        <w:t xml:space="preserve"> and chatbot for follow-up questions.</w:t>
      </w:r>
    </w:p>
    <w:p w14:paraId="00000065" w14:textId="780548C0" w:rsidR="00DA3F8D" w:rsidRDefault="00000000">
      <w:pPr>
        <w:spacing w:before="240" w:after="240"/>
        <w:rPr>
          <w:b/>
          <w:bCs/>
        </w:rPr>
      </w:pPr>
      <w:r w:rsidRPr="00736664">
        <w:rPr>
          <w:b/>
          <w:bCs/>
        </w:rPr>
        <w:t>Autonomous AI Agent for Machine Learning Pipeline Generation</w:t>
      </w:r>
      <w:r>
        <w:t xml:space="preserve"> | Agentic AI, Python | </w:t>
      </w:r>
      <w:hyperlink r:id="rId11" w:history="1">
        <w:r w:rsidR="00DA3F8D" w:rsidRPr="00736664">
          <w:rPr>
            <w:rStyle w:val="Hyperlink"/>
          </w:rPr>
          <w:t>GitH</w:t>
        </w:r>
        <w:r w:rsidR="00DA3F8D" w:rsidRPr="00736664">
          <w:rPr>
            <w:rStyle w:val="Hyperlink"/>
          </w:rPr>
          <w:t>u</w:t>
        </w:r>
        <w:r w:rsidR="00DA3F8D" w:rsidRPr="00736664">
          <w:rPr>
            <w:rStyle w:val="Hyperlink"/>
          </w:rPr>
          <w:t>b</w:t>
        </w:r>
      </w:hyperlink>
    </w:p>
    <w:p w14:paraId="00000066" w14:textId="77777777" w:rsidR="00DA3F8D" w:rsidRDefault="00000000">
      <w:pPr>
        <w:numPr>
          <w:ilvl w:val="0"/>
          <w:numId w:val="7"/>
        </w:numPr>
        <w:spacing w:before="240"/>
      </w:pPr>
      <w:r>
        <w:t>Designed an autonomous agent concept to automate the end-to-end ML workflow for tabular datasets, from problem framing to model selection.</w:t>
      </w:r>
    </w:p>
    <w:p w14:paraId="00000067" w14:textId="77777777" w:rsidR="00DA3F8D" w:rsidRDefault="00000000">
      <w:pPr>
        <w:numPr>
          <w:ilvl w:val="0"/>
          <w:numId w:val="7"/>
        </w:numPr>
        <w:spacing w:after="240"/>
      </w:pPr>
      <w:r>
        <w:t>Architected the system around planner, executor, reflector, and memory modules to enable iterative self-correction across the pipeline.</w:t>
      </w:r>
    </w:p>
    <w:p w14:paraId="00000068" w14:textId="77777777" w:rsidR="00DA3F8D" w:rsidRDefault="00DA3F8D">
      <w:pPr>
        <w:spacing w:before="240" w:after="240"/>
      </w:pPr>
    </w:p>
    <w:p w14:paraId="00000069" w14:textId="77777777" w:rsidR="00DA3F8D" w:rsidRDefault="00000000">
      <w:pPr>
        <w:pStyle w:val="Heading2"/>
        <w:spacing w:before="240" w:after="240"/>
      </w:pPr>
      <w:bookmarkStart w:id="24" w:name="_dezyeznvfjjy" w:colFirst="0" w:colLast="0"/>
      <w:bookmarkEnd w:id="24"/>
      <w:r>
        <w:t>Data Science and machine learning projects</w:t>
      </w:r>
    </w:p>
    <w:p w14:paraId="0000006A" w14:textId="096D71FD" w:rsidR="00DA3F8D" w:rsidRDefault="00000000">
      <w:pPr>
        <w:spacing w:before="240" w:after="240"/>
        <w:rPr>
          <w:b/>
          <w:bCs/>
        </w:rPr>
      </w:pPr>
      <w:r>
        <w:t xml:space="preserve">Synthetic ECG Signal Generation — </w:t>
      </w:r>
      <w:proofErr w:type="spellStart"/>
      <w:r>
        <w:t>BiLSTM</w:t>
      </w:r>
      <w:proofErr w:type="spellEnd"/>
      <w:r>
        <w:t xml:space="preserve">-CNN GAN | Python, </w:t>
      </w:r>
      <w:proofErr w:type="spellStart"/>
      <w:r>
        <w:t>PyTorch</w:t>
      </w:r>
      <w:proofErr w:type="spellEnd"/>
      <w:r>
        <w:t xml:space="preserve"> | </w:t>
      </w:r>
      <w:hyperlink r:id="rId12" w:history="1">
        <w:r w:rsidR="00DA3F8D" w:rsidRPr="00736664">
          <w:rPr>
            <w:rStyle w:val="Hyperlink"/>
          </w:rPr>
          <w:t>GitHub</w:t>
        </w:r>
      </w:hyperlink>
    </w:p>
    <w:p w14:paraId="0000006B" w14:textId="77777777" w:rsidR="00DA3F8D" w:rsidRDefault="00000000">
      <w:pPr>
        <w:numPr>
          <w:ilvl w:val="0"/>
          <w:numId w:val="13"/>
        </w:numPr>
        <w:spacing w:before="240"/>
      </w:pPr>
      <w:r>
        <w:t>Reproduced and adapted a published GAN architecture to generate synthetic ECG signals, addressing data scarcity and privacy constraints that limit access to real clinical ECG data.</w:t>
      </w:r>
    </w:p>
    <w:p w14:paraId="0000006C" w14:textId="77777777" w:rsidR="00DA3F8D" w:rsidRDefault="00000000">
      <w:pPr>
        <w:numPr>
          <w:ilvl w:val="0"/>
          <w:numId w:val="13"/>
        </w:numPr>
        <w:spacing w:after="240"/>
      </w:pPr>
      <w:r>
        <w:t xml:space="preserve">Built an end-to-end </w:t>
      </w:r>
      <w:proofErr w:type="spellStart"/>
      <w:r>
        <w:t>PyTorch</w:t>
      </w:r>
      <w:proofErr w:type="spellEnd"/>
      <w:r>
        <w:t xml:space="preserve"> pipeline on the PhysioNet/</w:t>
      </w:r>
      <w:proofErr w:type="spellStart"/>
      <w:r>
        <w:t>CinC</w:t>
      </w:r>
      <w:proofErr w:type="spellEnd"/>
      <w:r>
        <w:t xml:space="preserve"> 2017 dataset — a </w:t>
      </w:r>
      <w:proofErr w:type="spellStart"/>
      <w:r>
        <w:t>BiLSTM</w:t>
      </w:r>
      <w:proofErr w:type="spellEnd"/>
      <w:r>
        <w:t xml:space="preserve"> generator vs. 1D-CNN discriminator, tuned to </w:t>
      </w:r>
      <w:proofErr w:type="spellStart"/>
      <w:r>
        <w:t>stabilise</w:t>
      </w:r>
      <w:proofErr w:type="spellEnd"/>
      <w:r>
        <w:t xml:space="preserve"> adversarial training — achieving an RMSE of 0.30 on held-out data.</w:t>
      </w:r>
    </w:p>
    <w:p w14:paraId="0000006D" w14:textId="77777777" w:rsidR="00DA3F8D" w:rsidRDefault="00000000">
      <w:pPr>
        <w:spacing w:before="240" w:after="240"/>
        <w:rPr>
          <w:b/>
          <w:bCs/>
        </w:rPr>
      </w:pPr>
      <w:r>
        <w:t xml:space="preserve">End-to-End ML Pipeline for Loyalty </w:t>
      </w:r>
      <w:proofErr w:type="spellStart"/>
      <w:r>
        <w:t>Programme</w:t>
      </w:r>
      <w:proofErr w:type="spellEnd"/>
      <w:r>
        <w:t xml:space="preserve"> | Python, </w:t>
      </w:r>
      <w:proofErr w:type="spellStart"/>
      <w:r>
        <w:t>XGBoost</w:t>
      </w:r>
      <w:proofErr w:type="spellEnd"/>
      <w:r>
        <w:t>, Scikit-learn, Airflow</w:t>
      </w:r>
    </w:p>
    <w:p w14:paraId="0000006E" w14:textId="77777777" w:rsidR="00DA3F8D" w:rsidRDefault="00000000">
      <w:pPr>
        <w:numPr>
          <w:ilvl w:val="0"/>
          <w:numId w:val="12"/>
        </w:numPr>
        <w:spacing w:before="240"/>
      </w:pPr>
      <w:r>
        <w:t xml:space="preserve">Developed an </w:t>
      </w:r>
      <w:proofErr w:type="spellStart"/>
      <w:r>
        <w:t>XGBoost</w:t>
      </w:r>
      <w:proofErr w:type="spellEnd"/>
      <w:r>
        <w:t xml:space="preserve"> model to identify high-value customers likely to increase purchase frequency after loyalty </w:t>
      </w:r>
      <w:proofErr w:type="spellStart"/>
      <w:r>
        <w:t>programme</w:t>
      </w:r>
      <w:proofErr w:type="spellEnd"/>
      <w:r>
        <w:t xml:space="preserve"> enrolment, engineering 26+ predictive features from 5M+ purchase records (SMOTE for class imbalance) to reach 83% accuracy / 76% F-beta.</w:t>
      </w:r>
    </w:p>
    <w:p w14:paraId="0000006F" w14:textId="77777777" w:rsidR="00DA3F8D" w:rsidRDefault="00000000">
      <w:pPr>
        <w:numPr>
          <w:ilvl w:val="0"/>
          <w:numId w:val="12"/>
        </w:numPr>
        <w:spacing w:after="240"/>
      </w:pPr>
      <w:r>
        <w:t>Validated ROI via A/B testing — a 10% lift in monthly purchase frequency vs. baseline — and automated weekly batch predictions and campaign triggers with Apache Airflow.</w:t>
      </w:r>
    </w:p>
    <w:p w14:paraId="00000070" w14:textId="1EF73563" w:rsidR="00DA3F8D" w:rsidRDefault="00000000">
      <w:pPr>
        <w:spacing w:before="240" w:after="240"/>
        <w:rPr>
          <w:b/>
          <w:bCs/>
        </w:rPr>
      </w:pPr>
      <w:r>
        <w:lastRenderedPageBreak/>
        <w:t xml:space="preserve">Stock Return Prediction — Financial Time Series | Python, scikit-learn, </w:t>
      </w:r>
      <w:proofErr w:type="spellStart"/>
      <w:r>
        <w:t>PyTorch</w:t>
      </w:r>
      <w:proofErr w:type="spellEnd"/>
      <w:r>
        <w:t xml:space="preserve"> | </w:t>
      </w:r>
      <w:hyperlink r:id="rId13" w:history="1">
        <w:r w:rsidR="00DA3F8D" w:rsidRPr="00736664">
          <w:rPr>
            <w:rStyle w:val="Hyperlink"/>
          </w:rPr>
          <w:t>GitHub</w:t>
        </w:r>
      </w:hyperlink>
    </w:p>
    <w:p w14:paraId="00000071" w14:textId="77777777" w:rsidR="00DA3F8D" w:rsidRDefault="00000000">
      <w:pPr>
        <w:numPr>
          <w:ilvl w:val="0"/>
          <w:numId w:val="2"/>
        </w:numPr>
        <w:spacing w:before="240"/>
      </w:pPr>
      <w:r>
        <w:t>Built return-prediction models for five S&amp;P 500 assets to test how far short-term returns can be forecast from noisy market data, engineering moving-average, volatility, momentum, and market-wide features.</w:t>
      </w:r>
    </w:p>
    <w:p w14:paraId="00000072" w14:textId="77777777" w:rsidR="00DA3F8D" w:rsidRDefault="00000000">
      <w:pPr>
        <w:numPr>
          <w:ilvl w:val="0"/>
          <w:numId w:val="2"/>
        </w:numPr>
        <w:spacing w:after="240"/>
      </w:pPr>
      <w:r>
        <w:t>Ran the full pipeline from preprocessing to hyperparameter tuning, benchmarking OLS, SVR, Random Forest, and LSTM, and identified key return drivers via OLS coefficient significance and Random Forest feature importance.</w:t>
      </w:r>
    </w:p>
    <w:p w14:paraId="00000073" w14:textId="77777777" w:rsidR="00DA3F8D" w:rsidRDefault="00000000">
      <w:pPr>
        <w:pStyle w:val="Heading2"/>
        <w:spacing w:before="240" w:after="240"/>
      </w:pPr>
      <w:bookmarkStart w:id="25" w:name="_w0xd7jjddp45" w:colFirst="0" w:colLast="0"/>
      <w:bookmarkEnd w:id="25"/>
      <w:r>
        <w:t>Data Engineering projects</w:t>
      </w:r>
    </w:p>
    <w:p w14:paraId="00000074" w14:textId="77777777" w:rsidR="00DA3F8D" w:rsidRDefault="00000000">
      <w:pPr>
        <w:spacing w:before="240" w:after="240"/>
        <w:rPr>
          <w:b/>
          <w:bCs/>
        </w:rPr>
      </w:pPr>
      <w:r>
        <w:t>Unified KPI Data Platform — Feature-Store-Inspired Pipeline | Python, SQL, Spark, Airflow</w:t>
      </w:r>
    </w:p>
    <w:p w14:paraId="00000075" w14:textId="77777777" w:rsidR="00DA3F8D" w:rsidRDefault="00000000">
      <w:pPr>
        <w:numPr>
          <w:ilvl w:val="0"/>
          <w:numId w:val="5"/>
        </w:numPr>
        <w:spacing w:before="240"/>
      </w:pPr>
      <w:r>
        <w:t>Designed and built a scalable data pipeline on a feature-store-inspired architecture to consolidate KPIs fragmented across multiple source systems, isolating each metric in its own table for reuse across data science and BI teams.</w:t>
      </w:r>
    </w:p>
    <w:p w14:paraId="00000076" w14:textId="77777777" w:rsidR="00DA3F8D" w:rsidRDefault="00000000">
      <w:pPr>
        <w:numPr>
          <w:ilvl w:val="0"/>
          <w:numId w:val="5"/>
        </w:numPr>
        <w:spacing w:after="240"/>
      </w:pPr>
      <w:r>
        <w:t>Delivered a maintainable single source of truth that eliminated conflicting KPI definitions and let new metrics be added without reworking existing pipelines.</w:t>
      </w:r>
    </w:p>
    <w:p w14:paraId="00000077" w14:textId="77777777" w:rsidR="00DA3F8D" w:rsidRDefault="00000000">
      <w:pPr>
        <w:pStyle w:val="Heading2"/>
        <w:spacing w:before="240" w:after="240"/>
      </w:pPr>
      <w:bookmarkStart w:id="26" w:name="_23f7ksllv1q" w:colFirst="0" w:colLast="0"/>
      <w:bookmarkEnd w:id="26"/>
      <w:r>
        <w:t>Data Analysis projects</w:t>
      </w:r>
    </w:p>
    <w:p w14:paraId="00000078" w14:textId="77777777" w:rsidR="00DA3F8D" w:rsidRDefault="00000000">
      <w:pPr>
        <w:spacing w:before="240" w:after="240"/>
        <w:rPr>
          <w:b/>
          <w:bCs/>
        </w:rPr>
      </w:pPr>
      <w:r>
        <w:t>Unified Marketing-Channel Efficiency Framework (CPIO) | Causal Inference, A/B Testing</w:t>
      </w:r>
    </w:p>
    <w:p w14:paraId="00000079" w14:textId="77777777" w:rsidR="00DA3F8D" w:rsidRDefault="00000000">
      <w:pPr>
        <w:numPr>
          <w:ilvl w:val="0"/>
          <w:numId w:val="9"/>
        </w:numPr>
        <w:spacing w:before="240"/>
      </w:pPr>
      <w:r>
        <w:t xml:space="preserve">Replaced cost-per-order (CPO) — which ignored order </w:t>
      </w:r>
      <w:proofErr w:type="spellStart"/>
      <w:r>
        <w:t>cannibalisation</w:t>
      </w:r>
      <w:proofErr w:type="spellEnd"/>
      <w:r>
        <w:t xml:space="preserve"> and misaligned marketing and growth teams on budget decisions — with a new cost-per-incremental-order (CPIO) metric.</w:t>
      </w:r>
    </w:p>
    <w:p w14:paraId="0000007A" w14:textId="77777777" w:rsidR="00DA3F8D" w:rsidRDefault="00000000">
      <w:pPr>
        <w:numPr>
          <w:ilvl w:val="0"/>
          <w:numId w:val="9"/>
        </w:numPr>
        <w:spacing w:after="240"/>
      </w:pPr>
      <w:r>
        <w:t xml:space="preserve">Quantified each channel's </w:t>
      </w:r>
      <w:proofErr w:type="spellStart"/>
      <w:r>
        <w:t>cannibalised</w:t>
      </w:r>
      <w:proofErr w:type="spellEnd"/>
      <w:r>
        <w:t xml:space="preserve"> orders via causal inference and A/B testing across CRM, campaigns, and paid channels, aligning both teams on data-driven budget allocation and more efficient P&amp;L management.</w:t>
      </w:r>
    </w:p>
    <w:p w14:paraId="0000007B" w14:textId="77777777" w:rsidR="00DA3F8D" w:rsidRDefault="00000000">
      <w:pPr>
        <w:spacing w:before="240" w:after="240"/>
        <w:rPr>
          <w:b/>
          <w:bCs/>
        </w:rPr>
      </w:pPr>
      <w:r>
        <w:t>Marketing-Channel Uplift Measurement via Causal Inference | Propensity Score Matching, Causal Inference</w:t>
      </w:r>
    </w:p>
    <w:p w14:paraId="0000007C" w14:textId="77777777" w:rsidR="00DA3F8D" w:rsidRDefault="00000000">
      <w:pPr>
        <w:numPr>
          <w:ilvl w:val="0"/>
          <w:numId w:val="1"/>
        </w:numPr>
        <w:spacing w:before="240"/>
      </w:pPr>
      <w:r>
        <w:t>Launched a new loyalty-</w:t>
      </w:r>
      <w:proofErr w:type="spellStart"/>
      <w:r>
        <w:t>programme</w:t>
      </w:r>
      <w:proofErr w:type="spellEnd"/>
      <w:r>
        <w:t xml:space="preserve"> marketing channel at </w:t>
      </w:r>
      <w:proofErr w:type="spellStart"/>
      <w:r>
        <w:t>SnappShop</w:t>
      </w:r>
      <w:proofErr w:type="spellEnd"/>
      <w:r>
        <w:t xml:space="preserve"> contributing ~30% of daily orders, but </w:t>
      </w:r>
      <w:proofErr w:type="spellStart"/>
      <w:r>
        <w:t>its</w:t>
      </w:r>
      <w:proofErr w:type="spellEnd"/>
      <w:r>
        <w:t xml:space="preserve"> true incremental uplift couldn't be measured via A/B test.</w:t>
      </w:r>
    </w:p>
    <w:p w14:paraId="0000007D" w14:textId="77777777" w:rsidR="00DA3F8D" w:rsidRDefault="00000000">
      <w:pPr>
        <w:numPr>
          <w:ilvl w:val="0"/>
          <w:numId w:val="1"/>
        </w:numPr>
        <w:spacing w:after="240"/>
      </w:pPr>
      <w:r>
        <w:t xml:space="preserve">Estimated causal uplift on high-volume, heterogeneous data using propensity score matching to build a strong common-support region, addressing selection bias and non-parallel trends and giving leadership a robust basis to </w:t>
      </w:r>
      <w:proofErr w:type="spellStart"/>
      <w:r>
        <w:t>optimise</w:t>
      </w:r>
      <w:proofErr w:type="spellEnd"/>
      <w:r>
        <w:t xml:space="preserve"> or scale the channel.</w:t>
      </w:r>
    </w:p>
    <w:p w14:paraId="0000007E" w14:textId="77777777" w:rsidR="00DA3F8D" w:rsidRDefault="00000000">
      <w:pPr>
        <w:spacing w:before="240" w:after="240"/>
        <w:rPr>
          <w:b/>
          <w:bCs/>
        </w:rPr>
      </w:pPr>
      <w:r>
        <w:t>A/B Testing Framework | A/B Testing, Statistics</w:t>
      </w:r>
    </w:p>
    <w:p w14:paraId="0000007F" w14:textId="77777777" w:rsidR="00DA3F8D" w:rsidRDefault="00000000">
      <w:pPr>
        <w:numPr>
          <w:ilvl w:val="0"/>
          <w:numId w:val="4"/>
        </w:numPr>
        <w:spacing w:before="240"/>
      </w:pPr>
      <w:r>
        <w:t>Designed and implemented a scalable, statistically grounded A/B testing framework with prime-based user segmentation for parallel experiments, multi-treatment allocation, and a monitoring dashboard adopted across product, marketing, and data science teams.</w:t>
      </w:r>
    </w:p>
    <w:p w14:paraId="00000080" w14:textId="77777777" w:rsidR="00DA3F8D" w:rsidRDefault="00000000">
      <w:pPr>
        <w:numPr>
          <w:ilvl w:val="0"/>
          <w:numId w:val="4"/>
        </w:numPr>
        <w:spacing w:after="240"/>
      </w:pPr>
      <w:r>
        <w:lastRenderedPageBreak/>
        <w:t xml:space="preserve">Led and </w:t>
      </w:r>
      <w:proofErr w:type="spellStart"/>
      <w:r>
        <w:t>analysed</w:t>
      </w:r>
      <w:proofErr w:type="spellEnd"/>
      <w:r>
        <w:t xml:space="preserve"> 20+ A/B tests over two years across pricing, incentives, and search, contributing to a 3% increase in company margin.</w:t>
      </w:r>
    </w:p>
    <w:p w14:paraId="00000081" w14:textId="77777777" w:rsidR="00DA3F8D" w:rsidRDefault="00000000">
      <w:pPr>
        <w:pStyle w:val="Heading2"/>
        <w:spacing w:before="240" w:after="240"/>
      </w:pPr>
      <w:bookmarkStart w:id="27" w:name="_siuzu1mph3z3" w:colFirst="0" w:colLast="0"/>
      <w:bookmarkEnd w:id="27"/>
      <w:r>
        <w:t>Backend Development projects</w:t>
      </w:r>
    </w:p>
    <w:p w14:paraId="00000082" w14:textId="7A469452" w:rsidR="00DA3F8D" w:rsidRDefault="00000000">
      <w:pPr>
        <w:spacing w:before="240" w:after="240"/>
        <w:rPr>
          <w:b/>
          <w:bCs/>
        </w:rPr>
      </w:pPr>
      <w:r>
        <w:t xml:space="preserve">University Course-Management Web Application | React, Node.js, Express, MongoDB | </w:t>
      </w:r>
      <w:hyperlink r:id="rId14" w:history="1">
        <w:r w:rsidR="00DA3F8D" w:rsidRPr="00736664">
          <w:rPr>
            <w:rStyle w:val="Hyperlink"/>
          </w:rPr>
          <w:t>Frontend GitHub</w:t>
        </w:r>
      </w:hyperlink>
      <w:r w:rsidRPr="00736664">
        <w:t xml:space="preserve">, </w:t>
      </w:r>
      <w:hyperlink r:id="rId15" w:history="1">
        <w:r w:rsidR="00DA3F8D" w:rsidRPr="00736664">
          <w:rPr>
            <w:rStyle w:val="Hyperlink"/>
          </w:rPr>
          <w:t>Backend GitHub</w:t>
        </w:r>
      </w:hyperlink>
    </w:p>
    <w:p w14:paraId="00000083" w14:textId="77777777" w:rsidR="00DA3F8D" w:rsidRDefault="00000000">
      <w:pPr>
        <w:numPr>
          <w:ilvl w:val="0"/>
          <w:numId w:val="3"/>
        </w:numPr>
        <w:spacing w:before="240"/>
      </w:pPr>
      <w:r>
        <w:t>Built a full-stack course-management app with authentication, role-based dashboards, and student registration workflows.</w:t>
      </w:r>
    </w:p>
    <w:p w14:paraId="0000009E" w14:textId="7D2D1BF3" w:rsidR="00DA3F8D" w:rsidRDefault="00000000" w:rsidP="00736664">
      <w:pPr>
        <w:numPr>
          <w:ilvl w:val="0"/>
          <w:numId w:val="3"/>
        </w:numPr>
        <w:spacing w:after="240"/>
      </w:pPr>
      <w:r>
        <w:t>Developed a RESTful Node.js/Express/MongoDB backend (MVC, JWT auth) paired with a responsive React frontend (Redux, Material UI) delivering role-specific experiences.</w:t>
      </w:r>
    </w:p>
    <w:p w14:paraId="0000009F" w14:textId="77777777" w:rsidR="00DA3F8D" w:rsidRDefault="00DA3F8D"/>
    <w:sectPr w:rsidR="00DA3F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E6870A7-0B6B-2C46-8C80-452D91913B7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662FE60-7C48-5548-9461-AE880F74190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490BD02-89C3-9242-8203-C84DD4945FDC}"/>
    <w:embedBold r:id="rId4" w:fontKey="{65F862F7-111A-DA42-B67D-B30F4259D701}"/>
    <w:embedItalic r:id="rId5" w:fontKey="{D3242375-644A-FB48-9FD9-2EF966EDA7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542E819-A36B-624F-823B-CA56406A4D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6767A"/>
    <w:multiLevelType w:val="multilevel"/>
    <w:tmpl w:val="0C5CA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EF4456"/>
    <w:multiLevelType w:val="multilevel"/>
    <w:tmpl w:val="9DE4B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276629"/>
    <w:multiLevelType w:val="multilevel"/>
    <w:tmpl w:val="1F5A0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30001A"/>
    <w:multiLevelType w:val="multilevel"/>
    <w:tmpl w:val="433E1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061E28"/>
    <w:multiLevelType w:val="multilevel"/>
    <w:tmpl w:val="51C8BE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AC41EE"/>
    <w:multiLevelType w:val="multilevel"/>
    <w:tmpl w:val="3578B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B6264F"/>
    <w:multiLevelType w:val="multilevel"/>
    <w:tmpl w:val="C97E9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0577AB"/>
    <w:multiLevelType w:val="multilevel"/>
    <w:tmpl w:val="7D103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235955"/>
    <w:multiLevelType w:val="multilevel"/>
    <w:tmpl w:val="D41CC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69103C"/>
    <w:multiLevelType w:val="multilevel"/>
    <w:tmpl w:val="F1585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751A7A"/>
    <w:multiLevelType w:val="multilevel"/>
    <w:tmpl w:val="EC32D8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950981"/>
    <w:multiLevelType w:val="multilevel"/>
    <w:tmpl w:val="A6021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EA1840"/>
    <w:multiLevelType w:val="multilevel"/>
    <w:tmpl w:val="F4E22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335037">
    <w:abstractNumId w:val="8"/>
  </w:num>
  <w:num w:numId="2" w16cid:durableId="1662849601">
    <w:abstractNumId w:val="7"/>
  </w:num>
  <w:num w:numId="3" w16cid:durableId="737871740">
    <w:abstractNumId w:val="1"/>
  </w:num>
  <w:num w:numId="4" w16cid:durableId="1604529960">
    <w:abstractNumId w:val="11"/>
  </w:num>
  <w:num w:numId="5" w16cid:durableId="1885406892">
    <w:abstractNumId w:val="6"/>
  </w:num>
  <w:num w:numId="6" w16cid:durableId="1530140914">
    <w:abstractNumId w:val="0"/>
  </w:num>
  <w:num w:numId="7" w16cid:durableId="952057392">
    <w:abstractNumId w:val="9"/>
  </w:num>
  <w:num w:numId="8" w16cid:durableId="1666517179">
    <w:abstractNumId w:val="4"/>
  </w:num>
  <w:num w:numId="9" w16cid:durableId="1160274825">
    <w:abstractNumId w:val="12"/>
  </w:num>
  <w:num w:numId="10" w16cid:durableId="2079085130">
    <w:abstractNumId w:val="3"/>
  </w:num>
  <w:num w:numId="11" w16cid:durableId="290986133">
    <w:abstractNumId w:val="10"/>
  </w:num>
  <w:num w:numId="12" w16cid:durableId="873420098">
    <w:abstractNumId w:val="2"/>
  </w:num>
  <w:num w:numId="13" w16cid:durableId="111728865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F8D"/>
    <w:rsid w:val="00736664"/>
    <w:rsid w:val="00DA3F8D"/>
    <w:rsid w:val="00E7603E"/>
    <w:rsid w:val="00E8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0837"/>
  <w15:docId w15:val="{94553837-0787-5C40-99C8-C48DF9C4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366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6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0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nma/Sentiment-Analysis-Logistic-Regression-vs-LLMs" TargetMode="External"/><Relationship Id="rId13" Type="http://schemas.openxmlformats.org/officeDocument/2006/relationships/hyperlink" Target="https://github.com/ngnma/Stock-Return-Prediction-using-Machin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ngnma/sentiment_mlops" TargetMode="External"/><Relationship Id="rId12" Type="http://schemas.openxmlformats.org/officeDocument/2006/relationships/hyperlink" Target="https://github.com/ngnma/ECG-Signal-Generation-using-BiLSTM-CNN-GA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github.com/ngnma" TargetMode="External"/><Relationship Id="rId11" Type="http://schemas.openxmlformats.org/officeDocument/2006/relationships/hyperlink" Target="https://github.com/ngnma/Agentic-Data-Scientist" TargetMode="External"/><Relationship Id="rId5" Type="http://schemas.openxmlformats.org/officeDocument/2006/relationships/hyperlink" Target="https://www.linkedin.com/in/negin-mashayekhi-3886b61b4/" TargetMode="External"/><Relationship Id="rId15" Type="http://schemas.openxmlformats.org/officeDocument/2006/relationships/hyperlink" Target="https://github.com/ngnma/Golestan-Backend" TargetMode="External"/><Relationship Id="rId10" Type="http://schemas.openxmlformats.org/officeDocument/2006/relationships/hyperlink" Target="https://github.com/ngnma/query-gene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gnma/query-generator" TargetMode="External"/><Relationship Id="rId14" Type="http://schemas.openxmlformats.org/officeDocument/2006/relationships/hyperlink" Target="https://github.com/ngnma/Golestan-Fronten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2373</Words>
  <Characters>13527</Characters>
  <Application>Microsoft Office Word</Application>
  <DocSecurity>0</DocSecurity>
  <Lines>112</Lines>
  <Paragraphs>31</Paragraphs>
  <ScaleCrop>false</ScaleCrop>
  <Company/>
  <LinksUpToDate>false</LinksUpToDate>
  <CharactersWithSpaces>15869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Negin Mashayekhi - Analyst</cp:lastModifiedBy>
  <cp:revision>3</cp:revision>
  <dcterms:created xsi:type="dcterms:W3CDTF">2026-10-12T15:13:00Z</dcterms:created>
  <dcterms:modified xsi:type="dcterms:W3CDTF">2026-10-12T15:30:00Z</dcterms:modified>
</cp:coreProperties>
</file>