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Задачи – Дефиниране на класове</w:t>
      </w:r>
    </w:p>
    <w:p/>
    <w:p>
      <w:pPr>
        <w:pStyle w:val="Heading2"/>
      </w:pPr>
      <w:r>
        <w:rPr>
          <w:color w:val="2E75B6"/>
        </w:rPr>
        <w:t>Клас Car с броячен статичен член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Car</w:t>
        <w:br/>
        <w:t>{</w:t>
        <w:br/>
        <w:t xml:space="preserve">    // Статично поле – споделено между всички инстанции</w:t>
        <w:br/>
        <w:t xml:space="preserve">    private static int carCount = 0;</w:t>
        <w:br/>
        <w:br/>
        <w:t xml:space="preserve">    public string Brand { get; }</w:t>
        <w:br/>
        <w:t xml:space="preserve">    public string Model { get; }</w:t>
        <w:br/>
        <w:t xml:space="preserve">    public int    Year  { get; }</w:t>
        <w:br/>
        <w:br/>
        <w:t xml:space="preserve">    // Статично свойство – само за четене отвън</w:t>
        <w:br/>
        <w:t xml:space="preserve">    public static int CarCount =&gt; carCount;</w:t>
        <w:br/>
        <w:br/>
        <w:t xml:space="preserve">    public Car(string brand, string model, int year)</w:t>
        <w:br/>
        <w:t xml:space="preserve">    {</w:t>
        <w:br/>
        <w:t xml:space="preserve">        Brand = brand;</w:t>
        <w:br/>
        <w:t xml:space="preserve">        Model = model;</w:t>
        <w:br/>
        <w:t xml:space="preserve">        Year  = year;</w:t>
        <w:br/>
        <w:t xml:space="preserve">        carCount++; // Увеличаваме при всяко създаване</w:t>
        <w:br/>
        <w:t xml:space="preserve">    }</w:t>
        <w:br/>
        <w:br/>
        <w:t xml:space="preserve">    public override string ToString()</w:t>
        <w:br/>
        <w:t xml:space="preserve">        =&gt; $"{Year} {Brand} {Model}";</w:t>
        <w:br/>
        <w:t>}</w:t>
        <w:br/>
        <w:br/>
        <w:t>// Main:</w:t>
        <w:br/>
        <w:t>// var c1 = new Car("Toyota", "Yaris", 2020);</w:t>
        <w:br/>
        <w:t>// var c2 = new Car("BMW", "X5", 2022);</w:t>
        <w:br/>
        <w:t>// Console.WriteLine(Car.CarCount); // 2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