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Стек, хийп и типове в C#</w:t>
      </w:r>
    </w:p>
    <w:p/>
    <w:p>
      <w:pPr>
        <w:pStyle w:val="Heading2"/>
      </w:pPr>
      <w:r>
        <w:rPr>
          <w:color w:val="2E75B6"/>
        </w:rPr>
        <w:t>Упражнение 2 – референтен тип (class)</w:t>
      </w:r>
    </w:p>
    <w:p>
      <w:r>
        <w:rPr>
          <w:b/>
          <w:color w:val="ED7D31"/>
        </w:rPr>
        <w:t xml:space="preserve">Обяснение: </w:t>
      </w:r>
      <w:r>
        <w:t>При class, p2 = p1 копира РЕФЕРЕНЦИЯТА, не обекта. И двете променливи сочат към ЕДИН обект.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Person p1 = new Person(); p1.Name = "Ivan";</w:t>
        <w:br/>
        <w:t>// Person p2 = p1;  ← p2 сочи СЪЩИЯ обект в хийпа</w:t>
        <w:br/>
        <w:t>// p2.Name = "Maria";</w:t>
        <w:br/>
        <w:t>// Console.WriteLine(p1.Name); → "Maria"</w:t>
        <w:br/>
        <w:t>//</w:t>
        <w:br/>
        <w:t>// Обяснение:</w:t>
        <w:br/>
        <w:t>// [Стек]          [Хийп]</w:t>
        <w:br/>
        <w:t>// p1 ──────────→ { Name: "Maria" }</w:t>
        <w:br/>
        <w:t>// p2 ──────────↗</w:t>
        <w:br/>
        <w:t>// И p1, и p2 сочат един и същ обект.</w:t>
        <w:br/>
        <w:t>// Промяната през p2 се вижда и през p1.</w:t>
      </w:r>
    </w:p>
    <w:p/>
    <w:p>
      <w:pPr>
        <w:pStyle w:val="Heading2"/>
      </w:pPr>
      <w:r>
        <w:rPr>
          <w:color w:val="2E75B6"/>
        </w:rPr>
        <w:t>Упражнение 3 – стойностен тип (struct)</w:t>
      </w:r>
    </w:p>
    <w:p>
      <w:r>
        <w:rPr>
          <w:b/>
          <w:color w:val="ED7D31"/>
        </w:rPr>
        <w:t xml:space="preserve">Обяснение: </w:t>
      </w:r>
      <w:r>
        <w:t>При struct, p2 = p1 прави КОПИЕ на стойността. Двете са независими.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struct Point { public int X; public int Y; }</w:t>
        <w:br/>
        <w:t>// Point p1 = new Point(); p1.X = 10;</w:t>
        <w:br/>
        <w:t>// Point p2 = p1;  ← копие на стойността</w:t>
        <w:br/>
        <w:t>// p2.X = 20;</w:t>
        <w:br/>
        <w:t>// Console.WriteLine(p1.X); → 10</w:t>
        <w:br/>
        <w:t>//</w:t>
        <w:br/>
        <w:t>// Обяснение:</w:t>
        <w:br/>
        <w:t>// [Стек]</w:t>
        <w:br/>
        <w:t>// p1: { X=10, Y=0 }  ← непроменен</w:t>
        <w:br/>
        <w:t>// p2: { X=20, Y=0 }  ← независимо копие</w:t>
      </w:r>
    </w:p>
    <w:p/>
    <w:p>
      <w:pPr>
        <w:pStyle w:val="Heading2"/>
      </w:pPr>
      <w:r>
        <w:rPr>
          <w:color w:val="2E75B6"/>
        </w:rPr>
        <w:t>Упражнение 4 – по-сложен пример (Car с Engine)</w:t>
      </w:r>
    </w:p>
    <w:p>
      <w:r>
        <w:rPr>
          <w:b/>
          <w:color w:val="ED7D31"/>
        </w:rPr>
        <w:t xml:space="preserve">Обяснение: </w:t>
      </w:r>
      <w:r>
        <w:t>c2 = c1 копира само референцията към Car. Engine е вложен обект – и c1, и c2 сочат ЕДИН Engine.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Car c1 = new Car(); c1.Engine = new Engine(); c1.Engine.Power = 100;</w:t>
        <w:br/>
        <w:t>// Car c2 = c1;           ← c2 сочи СЪЩИЯ Car обект</w:t>
        <w:br/>
        <w:t>// c2.Engine.Power = 200; ← промяна в споделения Engine</w:t>
        <w:br/>
        <w:t>// Console.WriteLine(c1.Engine.Power); → 200</w:t>
        <w:br/>
        <w:t>//</w:t>
        <w:br/>
        <w:t>// Ако искаме независимо копие → Deep Copy:</w:t>
        <w:br/>
        <w:t>public class Car</w:t>
        <w:br/>
        <w:t>{</w:t>
        <w:br/>
        <w:t xml:space="preserve">    public Engine Engine { get; set; }</w:t>
        <w:br/>
        <w:br/>
        <w:t xml:space="preserve">    // Deep copy конструктор</w:t>
        <w:br/>
        <w:t xml:space="preserve">    public Car(Car other)</w:t>
        <w:br/>
        <w:t xml:space="preserve">    {</w:t>
        <w:br/>
        <w:t xml:space="preserve">        Engine = new Engine { Power = other.Engine.Power };</w:t>
        <w:br/>
        <w:t xml:space="preserve">    }</w:t>
        <w:br/>
        <w:t>}</w:t>
      </w:r>
    </w:p>
    <w:p/>
    <w:p>
      <w:pPr>
        <w:pStyle w:val="Heading2"/>
      </w:pPr>
      <w:r>
        <w:rPr>
          <w:color w:val="2E75B6"/>
        </w:rPr>
        <w:t>Упражнение 6 – Garbage Collector</w:t>
      </w:r>
    </w:p>
    <w:p>
      <w:r>
        <w:rPr>
          <w:b/>
          <w:color w:val="ED7D31"/>
        </w:rPr>
        <w:t xml:space="preserve">Обяснение: </w:t>
      </w:r>
      <w:r>
        <w:t>Когато p = null, обектът губи последната референция и GC го маркира за освобождаване.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Person p = new Person();</w:t>
        <w:br/>
        <w:t>// p = null;</w:t>
        <w:br/>
        <w:t>// → Обектът вече няма референции → GC ще го освободи</w:t>
        <w:br/>
        <w:t>//   при следващото събиране на боклук.</w:t>
        <w:br/>
        <w:t>//</w:t>
        <w:br/>
        <w:t>// GC работи автоматично – не можем да го контролираме директно.</w:t>
        <w:br/>
        <w:t>// За детерминирано освобождаване → IDisposable + using:</w:t>
        <w:br/>
        <w:t>using (var res = new Resource())</w:t>
        <w:br/>
        <w:t>{</w:t>
        <w:br/>
        <w:t xml:space="preserve">    // Работа с ресурса</w:t>
        <w:br/>
        <w:t>} // Dispose() се извиква автоматично тук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