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Управление на паметта</w:t>
      </w:r>
    </w:p>
    <w:p/>
    <w:p>
      <w:pPr>
        <w:pStyle w:val="Heading2"/>
      </w:pPr>
      <w:r>
        <w:rPr>
          <w:color w:val="2E75B6"/>
        </w:rPr>
        <w:t>Клас ResourceWrapperBase с IDisposable</w:t>
      </w:r>
    </w:p>
    <w:p>
      <w:r>
        <w:rPr>
          <w:b/>
          <w:color w:val="ED7D31"/>
        </w:rPr>
        <w:t xml:space="preserve">Обяснение: </w:t>
      </w:r>
      <w:r>
        <w:t>Dispose pattern: Dispose(true) освобождава managed + unmanaged ресурси. Финализаторът освобождава само unmanaged при забравен Dispose.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ResourceWrapperBase : IDisposable</w:t>
        <w:br/>
        <w:t>{</w:t>
        <w:br/>
        <w:t xml:space="preserve">    private bool disposed = false;</w:t>
        <w:br/>
        <w:br/>
        <w:t xml:space="preserve">    // Публичен Dispose – извиква се от using или ръчно</w:t>
        <w:br/>
        <w:t xml:space="preserve">    public void Dispose()</w:t>
        <w:br/>
        <w:t xml:space="preserve">    {</w:t>
        <w:br/>
        <w:t xml:space="preserve">        Dispose(true);</w:t>
        <w:br/>
        <w:t xml:space="preserve">        GC.SuppressFinalize(this); // Казваме на GC да не вика финализатора</w:t>
        <w:br/>
        <w:t xml:space="preserve">    }</w:t>
        <w:br/>
        <w:br/>
        <w:t xml:space="preserve">    // Финализатор – резервен вариант, ако Dispose не е извикан</w:t>
        <w:br/>
        <w:t xml:space="preserve">    ~ResourceWrapperBase() =&gt; Dispose(false);</w:t>
        <w:br/>
        <w:br/>
        <w:t xml:space="preserve">    protected virtual void Dispose(bool disposing)</w:t>
        <w:br/>
        <w:t xml:space="preserve">    {</w:t>
        <w:br/>
        <w:t xml:space="preserve">        if (!disposed)</w:t>
        <w:br/>
        <w:t xml:space="preserve">        {</w:t>
        <w:br/>
        <w:t xml:space="preserve">            if (disposing)</w:t>
        <w:br/>
        <w:t xml:space="preserve">                FreeResources(); // Освобождаваме managed ресурси</w:t>
        <w:br/>
        <w:t xml:space="preserve">            disposed = true;</w:t>
        <w:br/>
        <w:t xml:space="preserve">        }</w:t>
        <w:br/>
        <w:t xml:space="preserve">    }</w:t>
        <w:br/>
        <w:br/>
        <w:t xml:space="preserve">    protected abstract void FreeResources();</w:t>
        <w:br/>
        <w:t>}</w:t>
      </w:r>
    </w:p>
    <w:p/>
    <w:p>
      <w:pPr>
        <w:pStyle w:val="Heading2"/>
      </w:pPr>
      <w:r>
        <w:rPr>
          <w:color w:val="2E75B6"/>
        </w:rPr>
        <w:t>Клас BufferedConsole с буфер от 50 символа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BufferedConsole : ResourceWrapperBase</w:t>
        <w:br/>
        <w:t>{</w:t>
        <w:br/>
        <w:t xml:space="preserve">    private StringBuilder buffer = new StringBuilder();</w:t>
        <w:br/>
        <w:t xml:space="preserve">    private const int BUFFER_SIZE = 50;</w:t>
        <w:br/>
        <w:br/>
        <w:t xml:space="preserve">    public void Write(string text)</w:t>
        <w:br/>
        <w:t xml:space="preserve">    {</w:t>
        <w:br/>
        <w:t xml:space="preserve">        buffer.Append(text);</w:t>
        <w:br/>
        <w:t xml:space="preserve">        // Flush при запълване</w:t>
        <w:br/>
        <w:t xml:space="preserve">        while (buffer.Length &gt;= BUFFER_SIZE)</w:t>
        <w:br/>
        <w:t xml:space="preserve">        {</w:t>
        <w:br/>
        <w:t xml:space="preserve">            Console.Write(buffer.ToString(0, BUFFER_SIZE));</w:t>
        <w:br/>
        <w:t xml:space="preserve">            buffer.Remove(0, BUFFER_SIZE);</w:t>
        <w:br/>
        <w:t xml:space="preserve">        }</w:t>
        <w:br/>
        <w:t xml:space="preserve">    }</w:t>
        <w:br/>
        <w:br/>
        <w:t xml:space="preserve">    protected override void FreeResources()</w:t>
        <w:br/>
        <w:t xml:space="preserve">    {</w:t>
        <w:br/>
        <w:t xml:space="preserve">        // Flush на оставащото при Dispose</w:t>
        <w:br/>
        <w:t xml:space="preserve">        if (buffer.Length &gt; 0)</w:t>
        <w:br/>
        <w:t xml:space="preserve">        {</w:t>
        <w:br/>
        <w:t xml:space="preserve">            Console.Write(buffer.ToString());</w:t>
        <w:br/>
        <w:t xml:space="preserve">            buffer.Clear();</w:t>
        <w:br/>
        <w:t xml:space="preserve">        }</w:t>
        <w:br/>
        <w:t xml:space="preserve">    }</w:t>
        <w:br/>
        <w:t>}</w:t>
        <w:br/>
        <w:br/>
        <w:t>// Употреба:</w:t>
        <w:br/>
        <w:t>using (var console = new BufferedConsole())</w:t>
        <w:br/>
        <w:t>{</w:t>
        <w:br/>
        <w:t xml:space="preserve">    console.Write("Здравей, ");</w:t>
        <w:br/>
        <w:t xml:space="preserve">    console.Write("свят!");</w:t>
        <w:br/>
        <w:t>} // Dispose() → flush на буфера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