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Решения — 07. Да ползваме ORM (MiniORM.App)</w:t>
      </w:r>
    </w:p>
    <w:p>
      <w:pPr>
        <w:pStyle w:val="Heading1"/>
      </w:pPr>
      <w:r>
        <w:t>ЗАДАЧА 1: Импортиране на SQL скрипта</w:t>
      </w:r>
    </w:p>
    <w:p>
      <w:r>
        <w:t>Отворете SSMS, свържете се с локалния сървър, File → Open → намерете SQL скрипта, Execute (F5). Проверете в Object Explorer дали базата данни ItKariera се е появила с таблиците: Employees, Departments, Projects, EmployeesProjects.</w:t>
      </w:r>
    </w:p>
    <w:p>
      <w:pPr>
        <w:pStyle w:val="Heading1"/>
      </w:pPr>
      <w:r>
        <w:t>ЗАДАЧА 2: Създаване на проекта</w:t>
      </w:r>
    </w:p>
    <w:p>
      <w:r>
        <w:t>В Visual Studio: File → New → Project → Console App (.NET Framework) → наименувайте 'MiniORM.App'. Добавете референция: десен бутон върху References → Add Reference → Browse → намерете MiniORM.dll или добавете MiniORM проекта в Solution-а и го референцирайте.</w:t>
      </w:r>
    </w:p>
    <w:p>
      <w:pPr>
        <w:pStyle w:val="Heading1"/>
      </w:pPr>
      <w:r>
        <w:t>ЗАДАЧА 3: Дефиниране на модела</w:t>
      </w:r>
    </w:p>
    <w:p>
      <w:r>
        <w:t>Всеки клас = таблица в БД. [Key] — маркира Primary Key. [Required] — NOT NULL в SQL. [ForeignKey] — задава Foreign Key връзката. ICollection&lt;T&gt; — навигационно свойство за 1-към-много релации.</w:t>
      </w:r>
    </w:p>
    <w:p>
      <w:r>
        <w:rPr>
          <w:rFonts w:ascii="Courier New" w:hAnsi="Courier New" w:cs="Courier New"/>
          <w:sz w:val="18"/>
        </w:rPr>
        <w:t>using System.Collections.Generic;</w:t>
        <w:br/>
        <w:t>using System.ComponentModel.DataAnnotations;</w:t>
        <w:br/>
        <w:t>using System.ComponentModel.DataAnnotations.Schema;</w:t>
        <w:br/>
        <w:t>using MiniORM;</w:t>
        <w:br/>
        <w:br/>
        <w:t>namespace MiniORM.App.Data.Entities</w:t>
        <w:br/>
        <w:t>{</w:t>
        <w:br/>
        <w:t xml:space="preserve">    // ═══ Department — съответства на таблица Departments ═══</w:t>
        <w:br/>
        <w:t xml:space="preserve">    public class Department</w:t>
        <w:br/>
        <w:t xml:space="preserve">    {</w:t>
        <w:br/>
        <w:t xml:space="preserve">        [Key]                    // PRIMARY KEY — генерира се автоматично</w:t>
        <w:br/>
        <w:t xml:space="preserve">        public int    Id   { get; set; }</w:t>
        <w:br/>
        <w:br/>
        <w:t xml:space="preserve">        [Required]               // NOT NULL в базата данни</w:t>
        <w:br/>
        <w:t xml:space="preserve">        public string Name { get; set; }</w:t>
        <w:br/>
        <w:br/>
        <w:t xml:space="preserve">        // Навигационно свойство: 1 отдел → много служители</w:t>
        <w:br/>
        <w:t xml:space="preserve">        // MiniORM попълва тази колекция автоматично при зареждане</w:t>
        <w:br/>
        <w:t xml:space="preserve">        public ICollection&lt;Employee&gt; Employees { get; set; }</w:t>
        <w:br/>
        <w:t xml:space="preserve">    }</w:t>
        <w:br/>
        <w:br/>
        <w:t xml:space="preserve">    // ═══ Project — съответства на таблица Projects ═══</w:t>
        <w:br/>
        <w:t xml:space="preserve">    public class Project</w:t>
        <w:br/>
        <w:t xml:space="preserve">    {</w:t>
        <w:br/>
        <w:t xml:space="preserve">        [Key]</w:t>
        <w:br/>
        <w:t xml:space="preserve">        public int    Id   { get; set; }</w:t>
        <w:br/>
        <w:br/>
        <w:t xml:space="preserve">        [Required]</w:t>
        <w:br/>
        <w:t xml:space="preserve">        public string Name { get; set; }</w:t>
        <w:br/>
        <w:br/>
        <w:t xml:space="preserve">        // get; — само за четене (MiniORM може да попълва само)</w:t>
        <w:br/>
        <w:t xml:space="preserve">        // Много-към-много: проектът има много служители чрез EmployeesProjects</w:t>
        <w:br/>
        <w:t xml:space="preserve">        public ICollection&lt;EmployeesProjects&gt; EmployeesProjects { get; }</w:t>
        <w:br/>
        <w:t xml:space="preserve">    }</w:t>
        <w:br/>
        <w:br/>
        <w:t xml:space="preserve">    // ═══ Employee — съответства на таблица Employees ═══</w:t>
        <w:br/>
        <w:t xml:space="preserve">    public class Employee</w:t>
        <w:br/>
        <w:t xml:space="preserve">    {</w:t>
        <w:br/>
        <w:t xml:space="preserve">        [Key]</w:t>
        <w:br/>
        <w:t xml:space="preserve">        public int    Id         { get; set; }</w:t>
        <w:br/>
        <w:br/>
        <w:t xml:space="preserve">        [Required]</w:t>
        <w:br/>
        <w:t xml:space="preserve">        public string FirstName  { get; set; }</w:t>
        <w:br/>
        <w:br/>
        <w:t xml:space="preserve">        [Required]</w:t>
        <w:br/>
        <w:t xml:space="preserve">        public string LastName   { get; set; }</w:t>
        <w:br/>
        <w:br/>
        <w:t xml:space="preserve">        public string JobTitle   { get; set; }</w:t>
        <w:br/>
        <w:br/>
        <w:t xml:space="preserve">        // Външен ключ — числовата стойност на DepartmentId в таблицата</w:t>
        <w:br/>
        <w:t xml:space="preserve">        public int    DepartmentId { get; set; }</w:t>
        <w:br/>
        <w:br/>
        <w:t xml:space="preserve">        // [ForeignKey] свързва DepartmentId с навигационното свойство Department</w:t>
        <w:br/>
        <w:t xml:space="preserve">        [ForeignKey(nameof(DepartmentId))]</w:t>
        <w:br/>
        <w:t xml:space="preserve">        public Department Department { get; set; }</w:t>
        <w:br/>
        <w:br/>
        <w:t xml:space="preserve">        // Много-към-много: служителят работи по много проекти</w:t>
        <w:br/>
        <w:t xml:space="preserve">        public ICollection&lt;EmployeesProjects&gt; EmployeesProjects { get; set; }</w:t>
        <w:br/>
        <w:t xml:space="preserve">    }</w:t>
        <w:br/>
        <w:br/>
        <w:t xml:space="preserve">    // ═══ EmployeesProjects — съставен първичен ключ ═══</w:t>
        <w:br/>
        <w:t xml:space="preserve">    // Тази таблица реализира много-към-много между Employees и Projects</w:t>
        <w:br/>
        <w:t xml:space="preserve">    public class EmployeesProjects</w:t>
        <w:br/>
        <w:t xml:space="preserve">    {</w:t>
        <w:br/>
        <w:t xml:space="preserve">        // И двете полета са едновременно PK и FK</w:t>
        <w:br/>
        <w:t xml:space="preserve">        [Key]</w:t>
        <w:br/>
        <w:t xml:space="preserve">        [ForeignKey(nameof(Employee))]</w:t>
        <w:br/>
        <w:t xml:space="preserve">        public int EmployeeId { get; set; }</w:t>
        <w:br/>
        <w:br/>
        <w:t xml:space="preserve">        [Key]</w:t>
        <w:br/>
        <w:t xml:space="preserve">        [ForeignKey(nameof(Project))]</w:t>
        <w:br/>
        <w:t xml:space="preserve">        public int ProjectId  { get; set; }</w:t>
        <w:br/>
        <w:br/>
        <w:t xml:space="preserve">        // Навигационни свойства за двете страни</w:t>
        <w:br/>
        <w:t xml:space="preserve">        public Employee Employee { get; set; }</w:t>
        <w:br/>
        <w:t xml:space="preserve">        public Project  Project  { get; set; }</w:t>
        <w:br/>
        <w:t xml:space="preserve">    }</w:t>
        <w:br/>
        <w:t>}</w:t>
      </w:r>
    </w:p>
    <w:p>
      <w:pPr>
        <w:pStyle w:val="Heading1"/>
      </w:pPr>
      <w:r>
        <w:t>ЗАДАЧА 3б: ItKarieraDbContext</w:t>
      </w:r>
    </w:p>
    <w:p>
      <w:r>
        <w:t>DbContext-ът е 'прозорецът' към базата данни. Съдържа DbSet-ове за всяка таблица. MiniORM ги открива автоматично чрез рефлексия и зарежда данните при инициализация.</w:t>
      </w:r>
    </w:p>
    <w:p>
      <w:r>
        <w:rPr>
          <w:rFonts w:ascii="Courier New" w:hAnsi="Courier New" w:cs="Courier New"/>
          <w:sz w:val="18"/>
        </w:rPr>
        <w:t>using MiniORM;</w:t>
        <w:br/>
        <w:t>using MiniORM.App.Data.Entities;</w:t>
        <w:br/>
        <w:br/>
        <w:t>namespace MiniORM.App.Data</w:t>
        <w:br/>
        <w:t>{</w:t>
        <w:br/>
        <w:t xml:space="preserve">    // Наследяваме DbContext от MiniORM рамката</w:t>
        <w:br/>
        <w:t xml:space="preserve">    public class ItKarieraDbContext : DbContext</w:t>
        <w:br/>
        <w:t xml:space="preserve">    {</w:t>
        <w:br/>
        <w:t xml:space="preserve">        // Предаваме низа за връзка на базовия клас</w:t>
        <w:br/>
        <w:t xml:space="preserve">        public ItKarieraDbContext(string connectionString)</w:t>
        <w:br/>
        <w:t xml:space="preserve">            : base(connectionString) { }</w:t>
        <w:br/>
        <w:br/>
        <w:t xml:space="preserve">        // Всяко DbSet свойство = таблица в БД</w:t>
        <w:br/>
        <w:t xml:space="preserve">        // MiniORM открива тези свойства автоматично и ги зарежда</w:t>
        <w:br/>
        <w:t xml:space="preserve">        public DbSet&lt;Employee&gt;         Employees         { get; }</w:t>
        <w:br/>
        <w:t xml:space="preserve">        public DbSet&lt;Department&gt;       Departments       { get; }</w:t>
        <w:br/>
        <w:t xml:space="preserve">        public DbSet&lt;Project&gt;          Projects          { get; }</w:t>
        <w:br/>
        <w:t xml:space="preserve">        public DbSet&lt;EmployeesProjects&gt; EmployeesProjects { get; }</w:t>
        <w:br/>
        <w:t xml:space="preserve">    }</w:t>
        <w:br/>
        <w:t>}</w:t>
      </w:r>
    </w:p>
    <w:p>
      <w:pPr>
        <w:pStyle w:val="Heading1"/>
      </w:pPr>
      <w:r>
        <w:t>ЗАДАЧА 4: Тестване на рамката</w:t>
      </w:r>
    </w:p>
    <w:p>
      <w:r>
        <w:t>Три операции: добавяне на нов служител, намиране и обновяване на първия, запазване на промените. SaveChanges() превежда всички промени на SQL и ги изпраща в БД.</w:t>
      </w:r>
    </w:p>
    <w:p>
      <w:r>
        <w:rPr>
          <w:rFonts w:ascii="Courier New" w:hAnsi="Courier New" w:cs="Courier New"/>
          <w:sz w:val="18"/>
        </w:rPr>
        <w:t>using System;</w:t>
        <w:br/>
        <w:t>using MiniORM.App.Data;</w:t>
        <w:br/>
        <w:t>using MiniORM.App.Data.Entities;</w:t>
        <w:br/>
        <w:br/>
        <w:t>class Program</w:t>
        <w:br/>
        <w:t>{</w:t>
        <w:br/>
        <w:t xml:space="preserve">    // Connection string — сменете ако трябва</w:t>
        <w:br/>
        <w:t xml:space="preserve">    static string connectionString =</w:t>
        <w:br/>
        <w:t xml:space="preserve">        "Server=.\\SQLEXPRESS; Database=ItKariera; Integrated Security=true";</w:t>
        <w:br/>
        <w:br/>
        <w:t xml:space="preserve">    static void Main()</w:t>
        <w:br/>
        <w:t xml:space="preserve">    {</w:t>
        <w:br/>
        <w:t xml:space="preserve">        // Създаваме контекст — MiniORM зарежда всички данни от БД</w:t>
        <w:br/>
        <w:t xml:space="preserve">        var context = new ItKarieraDbContext(connectionString);</w:t>
        <w:br/>
        <w:br/>
        <w:t xml:space="preserve">        // ── Операция 1: Добавяне на нов служител ─────────────</w:t>
        <w:br/>
        <w:t xml:space="preserve">        var newEmployee = new Employee</w:t>
        <w:br/>
        <w:t xml:space="preserve">        {</w:t>
        <w:br/>
        <w:t xml:space="preserve">            FirstName    = "Нов",</w:t>
        <w:br/>
        <w:t xml:space="preserve">            LastName     = "Служител",</w:t>
        <w:br/>
        <w:t xml:space="preserve">            JobTitle     = "Junior Developer",</w:t>
        <w:br/>
        <w:t xml:space="preserve">            DepartmentId = 1  // Трябва да съществува Department с Id=1</w:t>
        <w:br/>
        <w:t xml:space="preserve">        };</w:t>
        <w:br/>
        <w:br/>
        <w:t xml:space="preserve">        context.Employees.Add(newEmployee);</w:t>
        <w:br/>
        <w:t xml:space="preserve">        Console.WriteLine("Служителят е добавен в паметта (все още не в БД).");</w:t>
        <w:br/>
        <w:br/>
        <w:t xml:space="preserve">        // ── Операция 2: Намиране и обновяване ────────────</w:t>
        <w:br/>
        <w:t xml:space="preserve">        // First() — взима първия елемент; хвърля изключение ако няма нито един</w:t>
        <w:br/>
        <w:t xml:space="preserve">        var firstEmployee = context.Employees.First();</w:t>
        <w:br/>
        <w:br/>
        <w:t xml:space="preserve">        string oldName = firstEmployee.FirstName;</w:t>
        <w:br/>
        <w:t xml:space="preserve">        firstEmployee.FirstName = "Обновено_" + firstEmployee.FirstName;</w:t>
        <w:br/>
        <w:br/>
        <w:t xml:space="preserve">        Console.WriteLine($"Обновено: '{oldName}' → '{firstEmployee.FirstName}'");</w:t>
        <w:br/>
        <w:br/>
        <w:t xml:space="preserve">        // ── Операция 3: Запазване ────────────────────</w:t>
        <w:br/>
        <w:t xml:space="preserve">        // SaveChanges() засича:</w:t>
        <w:br/>
        <w:t xml:space="preserve">        // - Новодобавения служител → генерира INSERT</w:t>
        <w:br/>
        <w:t xml:space="preserve">        // - Обновения firstEmployee → генерира UPDATE</w:t>
        <w:br/>
        <w:t xml:space="preserve">        // - Изтрити (ако има) → генерира DELETE</w:t>
        <w:br/>
        <w:t xml:space="preserve">        context.SaveChanges();</w:t>
        <w:br/>
        <w:br/>
        <w:t xml:space="preserve">        Console.WriteLine("SaveChanges() изпълнено — промените са в БД.");</w:t>
        <w:br/>
        <w:br/>
        <w:t xml:space="preserve">        // ── Верификация: прочитаме пак от БД ────────────</w:t>
        <w:br/>
        <w:t xml:space="preserve">        var freshContext = new ItKarieraDbContext(connectionString);</w:t>
        <w:br/>
        <w:t xml:space="preserve">        Console.WriteLine($"\nОбщо служители в БД: {freshContext.Employees.Count}");</w:t>
        <w:br/>
        <w:t xml:space="preserve">    }</w:t>
        <w:br/>
        <w:t>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