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07. Be Positive. Условие</w:t>
      </w:r>
    </w:p>
    <w:p>
      <w:r>
        <w:t>Раздел: 3. Увод в концепцията за дебъгване. Откриване и отстраняване на проблеми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