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2F8C" w14:textId="0D038466" w:rsidR="006F78E0" w:rsidRPr="006F78E0" w:rsidRDefault="006F78E0" w:rsidP="006F78E0">
      <w:pPr>
        <w:jc w:val="center"/>
        <w:rPr>
          <w:b/>
          <w:bCs/>
        </w:rPr>
      </w:pPr>
      <w:r w:rsidRPr="006F78E0">
        <w:rPr>
          <w:b/>
          <w:bCs/>
        </w:rPr>
        <w:t>Project Report</w:t>
      </w:r>
    </w:p>
    <w:p w14:paraId="62B70A3D" w14:textId="77777777" w:rsidR="006F78E0" w:rsidRPr="006F78E0" w:rsidRDefault="006F78E0" w:rsidP="006F78E0">
      <w:pPr>
        <w:rPr>
          <w:b/>
          <w:bCs/>
        </w:rPr>
      </w:pPr>
      <w:r w:rsidRPr="006F78E0">
        <w:rPr>
          <w:b/>
          <w:bCs/>
        </w:rPr>
        <w:t>Introduction:</w:t>
      </w:r>
    </w:p>
    <w:p w14:paraId="2310B415" w14:textId="77777777" w:rsidR="006F78E0" w:rsidRPr="006F78E0" w:rsidRDefault="006F78E0" w:rsidP="006F78E0">
      <w:r w:rsidRPr="006F78E0">
        <w:t>The aim of this project was to process, analyze, and visualize a synthetic dataset. As a beginner project, this was a valuable opportunity to familiarize myself with various data tools and techniques. The primary objectives included data processing using Excel, querying data with MySQL, and then visualizing the insights through a Power BI dashboard.</w:t>
      </w:r>
    </w:p>
    <w:p w14:paraId="52D94F03" w14:textId="77777777" w:rsidR="006F78E0" w:rsidRPr="006F78E0" w:rsidRDefault="006F78E0" w:rsidP="006F78E0">
      <w:pPr>
        <w:rPr>
          <w:b/>
          <w:bCs/>
        </w:rPr>
      </w:pPr>
      <w:r w:rsidRPr="006F78E0">
        <w:rPr>
          <w:b/>
          <w:bCs/>
        </w:rPr>
        <w:t>Methods:</w:t>
      </w:r>
    </w:p>
    <w:p w14:paraId="75B90792" w14:textId="77777777" w:rsidR="006F78E0" w:rsidRPr="006F78E0" w:rsidRDefault="006F78E0" w:rsidP="006F78E0">
      <w:r w:rsidRPr="006F78E0">
        <w:t>The tools and software utilized during this project were:</w:t>
      </w:r>
    </w:p>
    <w:p w14:paraId="566451F1" w14:textId="77777777" w:rsidR="006F78E0" w:rsidRPr="006F78E0" w:rsidRDefault="006F78E0" w:rsidP="006F78E0">
      <w:pPr>
        <w:numPr>
          <w:ilvl w:val="0"/>
          <w:numId w:val="1"/>
        </w:numPr>
      </w:pPr>
      <w:r w:rsidRPr="006F78E0">
        <w:rPr>
          <w:b/>
          <w:bCs/>
        </w:rPr>
        <w:t>Excel</w:t>
      </w:r>
      <w:r w:rsidRPr="006F78E0">
        <w:t>: For initial data processing and exploratory data analysis (EDA).</w:t>
      </w:r>
    </w:p>
    <w:p w14:paraId="61A86596" w14:textId="77777777" w:rsidR="006F78E0" w:rsidRPr="006F78E0" w:rsidRDefault="006F78E0" w:rsidP="006F78E0">
      <w:pPr>
        <w:numPr>
          <w:ilvl w:val="0"/>
          <w:numId w:val="1"/>
        </w:numPr>
      </w:pPr>
      <w:r w:rsidRPr="006F78E0">
        <w:rPr>
          <w:b/>
          <w:bCs/>
        </w:rPr>
        <w:t>MySQL</w:t>
      </w:r>
      <w:r w:rsidRPr="006F78E0">
        <w:t>: To further refine, filter, and break down the dataset into usable tables and chunks.</w:t>
      </w:r>
    </w:p>
    <w:p w14:paraId="144E1FEF" w14:textId="77777777" w:rsidR="006F78E0" w:rsidRPr="006F78E0" w:rsidRDefault="006F78E0" w:rsidP="006F78E0">
      <w:pPr>
        <w:numPr>
          <w:ilvl w:val="0"/>
          <w:numId w:val="1"/>
        </w:numPr>
      </w:pPr>
      <w:r w:rsidRPr="006F78E0">
        <w:rPr>
          <w:b/>
          <w:bCs/>
        </w:rPr>
        <w:t>Power BI</w:t>
      </w:r>
      <w:r w:rsidRPr="006F78E0">
        <w:t>: To create interactive visualizations and dashboards based on the data processed and queried.</w:t>
      </w:r>
    </w:p>
    <w:p w14:paraId="142BD1A5" w14:textId="77777777" w:rsidR="006F78E0" w:rsidRPr="006F78E0" w:rsidRDefault="006F78E0" w:rsidP="006F78E0">
      <w:r w:rsidRPr="006F78E0">
        <w:t>The methodology involved starting with a raw synthetic dataset in Excel. Initial data cleansing and EDA were conducted in Excel, which included statistical analyses to get an overview of the dataset's structure, patterns, and potential anomalies. Once the data was in a manageable and coherent form, it was transitioned to MySQL. Queries were constructed in MySQL to segment and organize the data further into meaningful tables. Finally, the queried data was integrated into Power BI, where a comprehensive dashboard was designed to showcase the findings and insights visually.</w:t>
      </w:r>
    </w:p>
    <w:p w14:paraId="701654CB" w14:textId="77777777" w:rsidR="006F78E0" w:rsidRPr="006F78E0" w:rsidRDefault="006F78E0" w:rsidP="006F78E0">
      <w:pPr>
        <w:rPr>
          <w:b/>
          <w:bCs/>
        </w:rPr>
      </w:pPr>
      <w:r w:rsidRPr="006F78E0">
        <w:rPr>
          <w:b/>
          <w:bCs/>
        </w:rPr>
        <w:t>Results:</w:t>
      </w:r>
    </w:p>
    <w:p w14:paraId="23BFF63F" w14:textId="77777777" w:rsidR="006F78E0" w:rsidRPr="006F78E0" w:rsidRDefault="006F78E0" w:rsidP="006F78E0">
      <w:r w:rsidRPr="006F78E0">
        <w:t>The Power BI dashboard was the culminating piece of this project. Through it, we can visually interpret patterns, trends, and anomalies present in the dataset. This dashboard provides an interactive and intuitive way for users to understand the dataset's intricacies without delving into the raw data.</w:t>
      </w:r>
    </w:p>
    <w:p w14:paraId="1656842A" w14:textId="77777777" w:rsidR="006F78E0" w:rsidRPr="006F78E0" w:rsidRDefault="006F78E0" w:rsidP="006F78E0">
      <w:pPr>
        <w:rPr>
          <w:b/>
          <w:bCs/>
        </w:rPr>
      </w:pPr>
      <w:r w:rsidRPr="006F78E0">
        <w:rPr>
          <w:b/>
          <w:bCs/>
        </w:rPr>
        <w:t>Discussion:</w:t>
      </w:r>
    </w:p>
    <w:p w14:paraId="1018F85B" w14:textId="77777777" w:rsidR="006F78E0" w:rsidRPr="006F78E0" w:rsidRDefault="006F78E0" w:rsidP="006F78E0">
      <w:r w:rsidRPr="006F78E0">
        <w:t>Working with a synthetic dataset provided the flexibility to understand the mechanisms of the tools without the risk of mishandling real-world data. The journey from raw data in Excel, through refining in MySQL, to visualization in Power BI gave a comprehensive overview of how different tools can be integrated seamlessly. The project also highlighted the importance of a structured approach to data handling and analysis, emphasizing each tool's unique strengths.</w:t>
      </w:r>
    </w:p>
    <w:p w14:paraId="6C8511F3" w14:textId="77777777" w:rsidR="006F78E0" w:rsidRPr="006F78E0" w:rsidRDefault="006F78E0" w:rsidP="006F78E0">
      <w:pPr>
        <w:rPr>
          <w:b/>
          <w:bCs/>
        </w:rPr>
      </w:pPr>
      <w:r w:rsidRPr="006F78E0">
        <w:rPr>
          <w:b/>
          <w:bCs/>
        </w:rPr>
        <w:t>Conclusion:</w:t>
      </w:r>
    </w:p>
    <w:p w14:paraId="480E7E27" w14:textId="77777777" w:rsidR="006F78E0" w:rsidRPr="006F78E0" w:rsidRDefault="006F78E0" w:rsidP="006F78E0">
      <w:r w:rsidRPr="006F78E0">
        <w:t>This beginner project served as a solid foundation in understanding the end-to-end process of data analysis. From raw data cleansing to visualization, the experience reinforced the importance of a systematic approach, the power of integrated tools, and the value of visualization in data interpretation. The skills and insights gained will undoubtedly be instrumental in more complex, real-world data projects in the future.</w:t>
      </w:r>
    </w:p>
    <w:p w14:paraId="2AA8A27B" w14:textId="77777777" w:rsidR="00B13BB6" w:rsidRDefault="00B13BB6"/>
    <w:p w14:paraId="46CD27E4" w14:textId="77777777" w:rsidR="006F78E0" w:rsidRPr="006F78E0" w:rsidRDefault="006F78E0" w:rsidP="006F78E0">
      <w:pPr>
        <w:numPr>
          <w:ilvl w:val="0"/>
          <w:numId w:val="3"/>
        </w:numPr>
      </w:pPr>
      <w:r w:rsidRPr="006F78E0">
        <w:rPr>
          <w:b/>
          <w:bCs/>
        </w:rPr>
        <w:lastRenderedPageBreak/>
        <w:t>Key Metrics</w:t>
      </w:r>
      <w:r w:rsidRPr="006F78E0">
        <w:t>:</w:t>
      </w:r>
    </w:p>
    <w:p w14:paraId="47801E0F" w14:textId="77777777" w:rsidR="006F78E0" w:rsidRPr="006F78E0" w:rsidRDefault="006F78E0" w:rsidP="006F78E0">
      <w:pPr>
        <w:numPr>
          <w:ilvl w:val="1"/>
          <w:numId w:val="3"/>
        </w:numPr>
      </w:pPr>
      <w:r w:rsidRPr="006F78E0">
        <w:rPr>
          <w:b/>
          <w:bCs/>
        </w:rPr>
        <w:t>Total Revenue</w:t>
      </w:r>
      <w:r w:rsidRPr="006F78E0">
        <w:t>: $456K</w:t>
      </w:r>
    </w:p>
    <w:p w14:paraId="190E0330" w14:textId="77777777" w:rsidR="006F78E0" w:rsidRPr="006F78E0" w:rsidRDefault="006F78E0" w:rsidP="006F78E0">
      <w:pPr>
        <w:numPr>
          <w:ilvl w:val="1"/>
          <w:numId w:val="3"/>
        </w:numPr>
      </w:pPr>
      <w:r w:rsidRPr="006F78E0">
        <w:rPr>
          <w:b/>
          <w:bCs/>
        </w:rPr>
        <w:t>Total Quantity Sold</w:t>
      </w:r>
      <w:r w:rsidRPr="006F78E0">
        <w:t xml:space="preserve">: 2.51K </w:t>
      </w:r>
      <w:proofErr w:type="gramStart"/>
      <w:r w:rsidRPr="006F78E0">
        <w:t>items</w:t>
      </w:r>
      <w:proofErr w:type="gramEnd"/>
    </w:p>
    <w:p w14:paraId="499D04D4" w14:textId="77777777" w:rsidR="006F78E0" w:rsidRPr="006F78E0" w:rsidRDefault="006F78E0" w:rsidP="006F78E0">
      <w:pPr>
        <w:numPr>
          <w:ilvl w:val="1"/>
          <w:numId w:val="3"/>
        </w:numPr>
      </w:pPr>
      <w:r w:rsidRPr="006F78E0">
        <w:rPr>
          <w:b/>
          <w:bCs/>
        </w:rPr>
        <w:t>Average Basket Value</w:t>
      </w:r>
      <w:r w:rsidRPr="006F78E0">
        <w:t>: $456.0</w:t>
      </w:r>
    </w:p>
    <w:p w14:paraId="27CF224B" w14:textId="77777777" w:rsidR="006F78E0" w:rsidRPr="006F78E0" w:rsidRDefault="006F78E0" w:rsidP="006F78E0">
      <w:pPr>
        <w:numPr>
          <w:ilvl w:val="1"/>
          <w:numId w:val="3"/>
        </w:numPr>
      </w:pPr>
      <w:r w:rsidRPr="006F78E0">
        <w:rPr>
          <w:b/>
          <w:bCs/>
        </w:rPr>
        <w:t>Average Basket Items</w:t>
      </w:r>
      <w:r w:rsidRPr="006F78E0">
        <w:t>: 2.51 items</w:t>
      </w:r>
    </w:p>
    <w:p w14:paraId="50635297" w14:textId="77777777" w:rsidR="006F78E0" w:rsidRPr="006F78E0" w:rsidRDefault="006F78E0" w:rsidP="006F78E0">
      <w:pPr>
        <w:numPr>
          <w:ilvl w:val="0"/>
          <w:numId w:val="3"/>
        </w:numPr>
      </w:pPr>
      <w:r w:rsidRPr="006F78E0">
        <w:rPr>
          <w:b/>
          <w:bCs/>
        </w:rPr>
        <w:t>Amount by Age Range and Categories</w:t>
      </w:r>
      <w:r w:rsidRPr="006F78E0">
        <w:t>:</w:t>
      </w:r>
    </w:p>
    <w:p w14:paraId="0D643F4E" w14:textId="77777777" w:rsidR="006F78E0" w:rsidRPr="006F78E0" w:rsidRDefault="006F78E0" w:rsidP="006F78E0">
      <w:pPr>
        <w:numPr>
          <w:ilvl w:val="1"/>
          <w:numId w:val="3"/>
        </w:numPr>
      </w:pPr>
      <w:r w:rsidRPr="006F78E0">
        <w:t>It seems like the most significant spending across all categories (Beauty, Clothing, Electronics) is from the age group in their 20s, followed by those in their 30s.</w:t>
      </w:r>
    </w:p>
    <w:p w14:paraId="59DD3BA5" w14:textId="77777777" w:rsidR="006F78E0" w:rsidRPr="006F78E0" w:rsidRDefault="006F78E0" w:rsidP="006F78E0">
      <w:pPr>
        <w:numPr>
          <w:ilvl w:val="1"/>
          <w:numId w:val="3"/>
        </w:numPr>
      </w:pPr>
      <w:r w:rsidRPr="006F78E0">
        <w:t>The age group in their 50s and 60s show similar spending patterns, with their expenditure being notably less than the younger age groups.</w:t>
      </w:r>
    </w:p>
    <w:p w14:paraId="17461E82" w14:textId="77777777" w:rsidR="006F78E0" w:rsidRPr="006F78E0" w:rsidRDefault="006F78E0" w:rsidP="006F78E0">
      <w:pPr>
        <w:numPr>
          <w:ilvl w:val="1"/>
          <w:numId w:val="3"/>
        </w:numPr>
      </w:pPr>
      <w:r w:rsidRPr="006F78E0">
        <w:t>The 15-19 age group has the lowest spending across all categories.</w:t>
      </w:r>
    </w:p>
    <w:p w14:paraId="780D1479" w14:textId="77777777" w:rsidR="006F78E0" w:rsidRPr="006F78E0" w:rsidRDefault="006F78E0" w:rsidP="006F78E0">
      <w:pPr>
        <w:numPr>
          <w:ilvl w:val="0"/>
          <w:numId w:val="3"/>
        </w:numPr>
      </w:pPr>
      <w:r w:rsidRPr="006F78E0">
        <w:rPr>
          <w:b/>
          <w:bCs/>
        </w:rPr>
        <w:t>Sum of Total Amount by Category and Gender</w:t>
      </w:r>
      <w:r w:rsidRPr="006F78E0">
        <w:t>:</w:t>
      </w:r>
    </w:p>
    <w:p w14:paraId="28D76F74" w14:textId="77777777" w:rsidR="006F78E0" w:rsidRPr="006F78E0" w:rsidRDefault="006F78E0" w:rsidP="006F78E0">
      <w:pPr>
        <w:numPr>
          <w:ilvl w:val="1"/>
          <w:numId w:val="3"/>
        </w:numPr>
      </w:pPr>
      <w:r w:rsidRPr="006F78E0">
        <w:rPr>
          <w:b/>
          <w:bCs/>
        </w:rPr>
        <w:t>Electronics</w:t>
      </w:r>
      <w:r w:rsidRPr="006F78E0">
        <w:t>: Both genders show almost equal spending on electronics.</w:t>
      </w:r>
    </w:p>
    <w:p w14:paraId="6BDB749A" w14:textId="77777777" w:rsidR="006F78E0" w:rsidRPr="006F78E0" w:rsidRDefault="006F78E0" w:rsidP="006F78E0">
      <w:pPr>
        <w:numPr>
          <w:ilvl w:val="1"/>
          <w:numId w:val="3"/>
        </w:numPr>
      </w:pPr>
      <w:r w:rsidRPr="006F78E0">
        <w:rPr>
          <w:b/>
          <w:bCs/>
        </w:rPr>
        <w:t>Clothing</w:t>
      </w:r>
      <w:r w:rsidRPr="006F78E0">
        <w:t>: Female spending on clothing is slightly higher than male spending.</w:t>
      </w:r>
    </w:p>
    <w:p w14:paraId="5D153260" w14:textId="77777777" w:rsidR="006F78E0" w:rsidRPr="006F78E0" w:rsidRDefault="006F78E0" w:rsidP="006F78E0">
      <w:pPr>
        <w:numPr>
          <w:ilvl w:val="1"/>
          <w:numId w:val="3"/>
        </w:numPr>
      </w:pPr>
      <w:r w:rsidRPr="006F78E0">
        <w:rPr>
          <w:b/>
          <w:bCs/>
        </w:rPr>
        <w:t>Beauty</w:t>
      </w:r>
      <w:r w:rsidRPr="006F78E0">
        <w:t>: Again, female spending is slightly more than male spending, which is expected as the beauty industry often targets female consumers more heavily.</w:t>
      </w:r>
    </w:p>
    <w:p w14:paraId="113A8596" w14:textId="77777777" w:rsidR="006F78E0" w:rsidRPr="006F78E0" w:rsidRDefault="006F78E0" w:rsidP="006F78E0">
      <w:pPr>
        <w:numPr>
          <w:ilvl w:val="0"/>
          <w:numId w:val="3"/>
        </w:numPr>
      </w:pPr>
      <w:r w:rsidRPr="006F78E0">
        <w:rPr>
          <w:b/>
          <w:bCs/>
        </w:rPr>
        <w:t>Amount by Months</w:t>
      </w:r>
      <w:r w:rsidRPr="006F78E0">
        <w:t>:</w:t>
      </w:r>
    </w:p>
    <w:p w14:paraId="0D2396E0" w14:textId="77777777" w:rsidR="006F78E0" w:rsidRPr="006F78E0" w:rsidRDefault="006F78E0" w:rsidP="006F78E0">
      <w:pPr>
        <w:numPr>
          <w:ilvl w:val="1"/>
          <w:numId w:val="3"/>
        </w:numPr>
      </w:pPr>
      <w:r w:rsidRPr="006F78E0">
        <w:t>Revenue seems to be experiencing some fluctuations throughout the year.</w:t>
      </w:r>
    </w:p>
    <w:p w14:paraId="295FB883" w14:textId="77777777" w:rsidR="006F78E0" w:rsidRPr="006F78E0" w:rsidRDefault="006F78E0" w:rsidP="006F78E0">
      <w:pPr>
        <w:numPr>
          <w:ilvl w:val="1"/>
          <w:numId w:val="3"/>
        </w:numPr>
      </w:pPr>
      <w:r w:rsidRPr="006F78E0">
        <w:t>There are peaks around the 5th and 10th months, indicating possible seasonal trends or successful promotional campaigns during these times.</w:t>
      </w:r>
    </w:p>
    <w:p w14:paraId="583648B7" w14:textId="77777777" w:rsidR="006F78E0" w:rsidRPr="006F78E0" w:rsidRDefault="006F78E0" w:rsidP="006F78E0">
      <w:pPr>
        <w:numPr>
          <w:ilvl w:val="1"/>
          <w:numId w:val="3"/>
        </w:numPr>
      </w:pPr>
      <w:r w:rsidRPr="006F78E0">
        <w:t>The lowest revenue is around the 7th month.</w:t>
      </w:r>
    </w:p>
    <w:p w14:paraId="37528B08" w14:textId="77777777" w:rsidR="006F78E0" w:rsidRDefault="006F78E0"/>
    <w:sectPr w:rsidR="006F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588"/>
    <w:multiLevelType w:val="multilevel"/>
    <w:tmpl w:val="A018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925BF"/>
    <w:multiLevelType w:val="multilevel"/>
    <w:tmpl w:val="88B2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E22A5"/>
    <w:multiLevelType w:val="multilevel"/>
    <w:tmpl w:val="AFBA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981704">
    <w:abstractNumId w:val="0"/>
  </w:num>
  <w:num w:numId="2" w16cid:durableId="1335034950">
    <w:abstractNumId w:val="2"/>
  </w:num>
  <w:num w:numId="3" w16cid:durableId="121773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E0"/>
    <w:rsid w:val="006C341C"/>
    <w:rsid w:val="006F78E0"/>
    <w:rsid w:val="00B03F00"/>
    <w:rsid w:val="00B13BB6"/>
    <w:rsid w:val="00C160A0"/>
    <w:rsid w:val="00C7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9C7C"/>
  <w15:chartTrackingRefBased/>
  <w15:docId w15:val="{BB9272A1-2867-4B58-A763-3B3F116F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4709">
      <w:bodyDiv w:val="1"/>
      <w:marLeft w:val="0"/>
      <w:marRight w:val="0"/>
      <w:marTop w:val="0"/>
      <w:marBottom w:val="0"/>
      <w:divBdr>
        <w:top w:val="none" w:sz="0" w:space="0" w:color="auto"/>
        <w:left w:val="none" w:sz="0" w:space="0" w:color="auto"/>
        <w:bottom w:val="none" w:sz="0" w:space="0" w:color="auto"/>
        <w:right w:val="none" w:sz="0" w:space="0" w:color="auto"/>
      </w:divBdr>
    </w:div>
    <w:div w:id="324087819">
      <w:bodyDiv w:val="1"/>
      <w:marLeft w:val="0"/>
      <w:marRight w:val="0"/>
      <w:marTop w:val="0"/>
      <w:marBottom w:val="0"/>
      <w:divBdr>
        <w:top w:val="none" w:sz="0" w:space="0" w:color="auto"/>
        <w:left w:val="none" w:sz="0" w:space="0" w:color="auto"/>
        <w:bottom w:val="none" w:sz="0" w:space="0" w:color="auto"/>
        <w:right w:val="none" w:sz="0" w:space="0" w:color="auto"/>
      </w:divBdr>
    </w:div>
    <w:div w:id="647367390">
      <w:bodyDiv w:val="1"/>
      <w:marLeft w:val="0"/>
      <w:marRight w:val="0"/>
      <w:marTop w:val="0"/>
      <w:marBottom w:val="0"/>
      <w:divBdr>
        <w:top w:val="none" w:sz="0" w:space="0" w:color="auto"/>
        <w:left w:val="none" w:sz="0" w:space="0" w:color="auto"/>
        <w:bottom w:val="none" w:sz="0" w:space="0" w:color="auto"/>
        <w:right w:val="none" w:sz="0" w:space="0" w:color="auto"/>
      </w:divBdr>
    </w:div>
    <w:div w:id="1303387835">
      <w:bodyDiv w:val="1"/>
      <w:marLeft w:val="0"/>
      <w:marRight w:val="0"/>
      <w:marTop w:val="0"/>
      <w:marBottom w:val="0"/>
      <w:divBdr>
        <w:top w:val="none" w:sz="0" w:space="0" w:color="auto"/>
        <w:left w:val="none" w:sz="0" w:space="0" w:color="auto"/>
        <w:bottom w:val="none" w:sz="0" w:space="0" w:color="auto"/>
        <w:right w:val="none" w:sz="0" w:space="0" w:color="auto"/>
      </w:divBdr>
    </w:div>
    <w:div w:id="14485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Q.</dc:creator>
  <cp:keywords/>
  <dc:description/>
  <cp:lastModifiedBy>Ngo, Minh Q.</cp:lastModifiedBy>
  <cp:revision>1</cp:revision>
  <dcterms:created xsi:type="dcterms:W3CDTF">2023-10-24T02:04:00Z</dcterms:created>
  <dcterms:modified xsi:type="dcterms:W3CDTF">2023-10-24T05:48:00Z</dcterms:modified>
</cp:coreProperties>
</file>