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LAB 3</w:t>
      </w:r>
    </w:p>
    <w:p>
      <w:p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Họ và tên: Nguyễn Minh Hiển</w:t>
      </w:r>
    </w:p>
    <w:p>
      <w:p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MSSV: 1913386</w:t>
      </w:r>
    </w:p>
    <w:p>
      <w:pPr>
        <w:spacing w:line="36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Câu 3:</w:t>
      </w:r>
    </w:p>
    <w:p>
      <w:pPr>
        <w:spacing w:line="360" w:lineRule="auto"/>
        <w:rPr>
          <w:rFonts w:hint="default" w:ascii="Times New Roman" w:hAnsi="Times New Roman" w:cs="Times New Roman"/>
          <w:b/>
          <w:bCs/>
          <w:sz w:val="26"/>
          <w:szCs w:val="26"/>
          <w:u w:val="single"/>
          <w:lang w:val="en-US"/>
        </w:rPr>
      </w:pPr>
      <w:r>
        <w:rPr>
          <w:rFonts w:hint="default" w:ascii="Times New Roman" w:hAnsi="Times New Roman" w:cs="Times New Roman"/>
          <w:b/>
          <w:bCs/>
          <w:sz w:val="26"/>
          <w:szCs w:val="26"/>
          <w:u w:val="single"/>
          <w:lang w:val="en-US"/>
        </w:rPr>
        <w:t>* Rủi ro về thời gian:</w:t>
      </w:r>
    </w:p>
    <w:p>
      <w:pPr>
        <w:numPr>
          <w:ilvl w:val="0"/>
          <w:numId w:val="1"/>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Thời gian thực hiện và bàn giao sản phẩm quá ngắn</w:t>
      </w:r>
    </w:p>
    <w:p>
      <w:pPr>
        <w:numPr>
          <w:ilvl w:val="0"/>
          <w:numId w:val="0"/>
        </w:numPr>
        <w:spacing w:line="360" w:lineRule="auto"/>
        <w:ind w:leftChars="0"/>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2"/>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Bổ sung thêm nhân lực</w:t>
      </w:r>
    </w:p>
    <w:p>
      <w:pPr>
        <w:numPr>
          <w:ilvl w:val="0"/>
          <w:numId w:val="2"/>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việc ngoài giờ</w:t>
      </w:r>
    </w:p>
    <w:p>
      <w:pPr>
        <w:numPr>
          <w:ilvl w:val="0"/>
          <w:numId w:val="3"/>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Thiếu thời gian cho kiểm định</w:t>
      </w:r>
    </w:p>
    <w:p>
      <w:pPr>
        <w:numPr>
          <w:ilvl w:val="0"/>
          <w:numId w:val="0"/>
        </w:numPr>
        <w:spacing w:line="360" w:lineRule="auto"/>
        <w:ind w:leftChars="0"/>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4"/>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Dự phòng một khoảng thời gian nhiều cho giai đoạn cuối</w:t>
      </w:r>
    </w:p>
    <w:p>
      <w:pPr>
        <w:numPr>
          <w:ilvl w:val="0"/>
          <w:numId w:val="5"/>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Hành động pháp lý làm trì hoãn hoặc tạm dừng dự án</w:t>
      </w:r>
    </w:p>
    <w:p>
      <w:pPr>
        <w:numPr>
          <w:ilvl w:val="0"/>
          <w:numId w:val="0"/>
        </w:numPr>
        <w:spacing w:line="360" w:lineRule="auto"/>
        <w:ind w:leftChars="0"/>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6"/>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sz w:val="26"/>
          <w:szCs w:val="26"/>
          <w:lang w:val="en-US"/>
        </w:rPr>
        <w:t>Đảm bảo tất cả các hợp đồng đã ký trước khi bắt đầu dự án</w:t>
      </w:r>
    </w:p>
    <w:p>
      <w:pPr>
        <w:numPr>
          <w:ilvl w:val="0"/>
          <w:numId w:val="6"/>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sz w:val="26"/>
          <w:szCs w:val="26"/>
          <w:lang w:val="en-US"/>
        </w:rPr>
        <w:t>Thực hiện theo tất cả các yêu cầu quy định và hoàn thành kế hoạch quản lý các bên liên quan</w:t>
      </w:r>
    </w:p>
    <w:p>
      <w:pPr>
        <w:spacing w:line="360" w:lineRule="auto"/>
        <w:rPr>
          <w:rFonts w:hint="default" w:ascii="Times New Roman" w:hAnsi="Times New Roman" w:cs="Times New Roman"/>
          <w:b/>
          <w:bCs/>
          <w:sz w:val="26"/>
          <w:szCs w:val="26"/>
          <w:u w:val="single"/>
          <w:lang w:val="en-US"/>
        </w:rPr>
      </w:pPr>
      <w:r>
        <w:rPr>
          <w:rFonts w:hint="default" w:ascii="Times New Roman" w:hAnsi="Times New Roman" w:cs="Times New Roman"/>
          <w:b/>
          <w:bCs/>
          <w:sz w:val="26"/>
          <w:szCs w:val="26"/>
          <w:u w:val="single"/>
          <w:lang w:val="en-US"/>
        </w:rPr>
        <w:t>* Rủi ro về chi phí:</w:t>
      </w:r>
    </w:p>
    <w:p>
      <w:pPr>
        <w:numPr>
          <w:ilvl w:val="0"/>
          <w:numId w:val="7"/>
        </w:numPr>
        <w:spacing w:line="360" w:lineRule="auto"/>
        <w:ind w:left="418" w:leftChars="0" w:hanging="418" w:firstLineChars="0"/>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none"/>
          <w:lang w:val="en-US"/>
        </w:rPr>
        <w:t>Tính toán ngân sách ban đầu không chính xác</w:t>
      </w:r>
    </w:p>
    <w:p>
      <w:pPr>
        <w:numPr>
          <w:numId w:val="0"/>
        </w:numPr>
        <w:spacing w:line="360" w:lineRule="auto"/>
        <w:ind w:leftChars="0"/>
        <w:rPr>
          <w:rFonts w:hint="default" w:ascii="Times New Roman" w:hAnsi="Times New Roman" w:cs="Times New Roman"/>
          <w:b w:val="0"/>
          <w:bCs w:val="0"/>
          <w:sz w:val="26"/>
          <w:szCs w:val="26"/>
          <w:u w:val="none"/>
          <w:lang w:val="en-US"/>
        </w:rPr>
      </w:pPr>
      <w:r>
        <w:rPr>
          <w:rFonts w:hint="default" w:ascii="Arial" w:hAnsi="Arial" w:cs="Arial"/>
          <w:b w:val="0"/>
          <w:bCs w:val="0"/>
          <w:sz w:val="26"/>
          <w:szCs w:val="26"/>
          <w:u w:val="none"/>
          <w:lang w:val="en-US"/>
        </w:rPr>
        <w:t>→</w:t>
      </w:r>
      <w:r>
        <w:rPr>
          <w:rFonts w:hint="default" w:ascii="Times New Roman" w:hAnsi="Times New Roman" w:cs="Times New Roman"/>
          <w:b w:val="0"/>
          <w:bCs w:val="0"/>
          <w:sz w:val="26"/>
          <w:szCs w:val="26"/>
          <w:u w:val="none"/>
          <w:lang w:val="en-US"/>
        </w:rPr>
        <w:t xml:space="preserve">  Hướng giải quyết:</w:t>
      </w:r>
    </w:p>
    <w:p>
      <w:pPr>
        <w:numPr>
          <w:ilvl w:val="0"/>
          <w:numId w:val="8"/>
        </w:numPr>
        <w:spacing w:line="360" w:lineRule="auto"/>
        <w:ind w:left="818" w:leftChars="0" w:hanging="418" w:firstLineChars="0"/>
        <w:rPr>
          <w:rFonts w:hint="default" w:ascii="Times New Roman" w:hAnsi="Times New Roman" w:cs="Times New Roman"/>
          <w:b w:val="0"/>
          <w:bCs w:val="0"/>
          <w:sz w:val="26"/>
          <w:szCs w:val="26"/>
          <w:u w:val="none"/>
          <w:lang w:val="en-US"/>
        </w:rPr>
      </w:pPr>
      <w:r>
        <w:rPr>
          <w:rFonts w:hint="default" w:ascii="Times New Roman" w:hAnsi="Times New Roman"/>
          <w:b w:val="0"/>
          <w:bCs w:val="0"/>
          <w:sz w:val="26"/>
          <w:szCs w:val="26"/>
          <w:u w:val="none"/>
          <w:lang w:val="en-US"/>
        </w:rPr>
        <w:t>Nghiên cứu kỹ lưỡng, thu thập tất cả thông tin cần thiết và quyết định chức năng chính và chức năng bổ sung trước khi ước tính chi phí phân phối</w:t>
      </w:r>
    </w:p>
    <w:p>
      <w:pPr>
        <w:numPr>
          <w:ilvl w:val="0"/>
          <w:numId w:val="9"/>
        </w:numPr>
        <w:spacing w:line="360" w:lineRule="auto"/>
        <w:ind w:left="418" w:leftChars="0" w:hanging="418" w:firstLineChars="0"/>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none"/>
          <w:lang w:val="en-US"/>
        </w:rPr>
        <w:t>Thất thoát ngân sách</w:t>
      </w:r>
    </w:p>
    <w:p>
      <w:pPr>
        <w:numPr>
          <w:numId w:val="0"/>
        </w:numPr>
        <w:spacing w:line="360" w:lineRule="auto"/>
        <w:ind w:leftChars="0"/>
        <w:rPr>
          <w:rFonts w:hint="default" w:ascii="Times New Roman" w:hAnsi="Times New Roman" w:cs="Times New Roman"/>
          <w:b w:val="0"/>
          <w:bCs w:val="0"/>
          <w:sz w:val="26"/>
          <w:szCs w:val="26"/>
          <w:u w:val="none"/>
          <w:lang w:val="en-US"/>
        </w:rPr>
      </w:pPr>
      <w:r>
        <w:rPr>
          <w:rFonts w:hint="default" w:ascii="Arial" w:hAnsi="Arial" w:cs="Arial"/>
          <w:b w:val="0"/>
          <w:bCs w:val="0"/>
          <w:sz w:val="26"/>
          <w:szCs w:val="26"/>
          <w:u w:val="none"/>
          <w:lang w:val="en-US"/>
        </w:rPr>
        <w:t>→</w:t>
      </w:r>
      <w:r>
        <w:rPr>
          <w:rFonts w:hint="default" w:ascii="Times New Roman" w:hAnsi="Times New Roman" w:cs="Times New Roman"/>
          <w:b w:val="0"/>
          <w:bCs w:val="0"/>
          <w:sz w:val="26"/>
          <w:szCs w:val="26"/>
          <w:u w:val="none"/>
          <w:lang w:val="en-US"/>
        </w:rPr>
        <w:t xml:space="preserve">  Hướng giải quyết:</w:t>
      </w:r>
    </w:p>
    <w:p>
      <w:pPr>
        <w:numPr>
          <w:ilvl w:val="0"/>
          <w:numId w:val="10"/>
        </w:numPr>
        <w:spacing w:line="360" w:lineRule="auto"/>
        <w:ind w:left="818" w:leftChars="0" w:hanging="418" w:firstLineChars="0"/>
        <w:rPr>
          <w:rFonts w:hint="default" w:ascii="Times New Roman" w:hAnsi="Times New Roman" w:cs="Times New Roman"/>
          <w:b w:val="0"/>
          <w:bCs w:val="0"/>
          <w:sz w:val="26"/>
          <w:szCs w:val="26"/>
          <w:u w:val="none"/>
          <w:lang w:val="en-US"/>
        </w:rPr>
      </w:pPr>
      <w:r>
        <w:rPr>
          <w:rFonts w:hint="default" w:ascii="Times New Roman" w:hAnsi="Times New Roman"/>
          <w:b w:val="0"/>
          <w:bCs w:val="0"/>
          <w:sz w:val="26"/>
          <w:szCs w:val="26"/>
          <w:u w:val="none"/>
          <w:lang w:val="en-US"/>
        </w:rPr>
        <w:t>Duy trì kiểm soát liên tục đối với ngân sách</w:t>
      </w:r>
    </w:p>
    <w:p>
      <w:pPr>
        <w:numPr>
          <w:ilvl w:val="0"/>
          <w:numId w:val="10"/>
        </w:numPr>
        <w:spacing w:line="360" w:lineRule="auto"/>
        <w:ind w:left="818" w:leftChars="0" w:hanging="418" w:firstLineChars="0"/>
        <w:rPr>
          <w:rFonts w:hint="default" w:ascii="Times New Roman" w:hAnsi="Times New Roman" w:cs="Times New Roman"/>
          <w:b w:val="0"/>
          <w:bCs w:val="0"/>
          <w:sz w:val="26"/>
          <w:szCs w:val="26"/>
          <w:u w:val="none"/>
          <w:lang w:val="en-US"/>
        </w:rPr>
      </w:pPr>
      <w:r>
        <w:rPr>
          <w:rFonts w:hint="default" w:ascii="Times New Roman" w:hAnsi="Times New Roman"/>
          <w:b w:val="0"/>
          <w:bCs w:val="0"/>
          <w:sz w:val="26"/>
          <w:szCs w:val="26"/>
          <w:u w:val="none"/>
          <w:lang w:val="en-US"/>
        </w:rPr>
        <w:t>Tính toán chi phí của tất cả các thay đổi và cập nhật có thể xảy ra.</w:t>
      </w:r>
    </w:p>
    <w:p>
      <w:pPr>
        <w:spacing w:line="360" w:lineRule="auto"/>
        <w:rPr>
          <w:rFonts w:hint="default" w:ascii="Times New Roman" w:hAnsi="Times New Roman" w:cs="Times New Roman"/>
          <w:b/>
          <w:bCs/>
          <w:sz w:val="26"/>
          <w:szCs w:val="26"/>
          <w:u w:val="single"/>
          <w:lang w:val="en-US"/>
        </w:rPr>
      </w:pPr>
      <w:r>
        <w:rPr>
          <w:rFonts w:hint="default" w:ascii="Times New Roman" w:hAnsi="Times New Roman" w:cs="Times New Roman"/>
          <w:b/>
          <w:bCs/>
          <w:sz w:val="26"/>
          <w:szCs w:val="26"/>
          <w:u w:val="single"/>
          <w:lang w:val="en-US"/>
        </w:rPr>
        <w:t>* Rủi ro về nhân sự:</w:t>
      </w:r>
      <w:bookmarkStart w:id="0" w:name="_GoBack"/>
      <w:bookmarkEnd w:id="0"/>
    </w:p>
    <w:p>
      <w:pPr>
        <w:numPr>
          <w:ilvl w:val="0"/>
          <w:numId w:val="11"/>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Thiếu nhân lực được đào tạo về mặt kỹ thuật</w:t>
      </w:r>
    </w:p>
    <w:p>
      <w:pPr>
        <w:spacing w:line="360" w:lineRule="auto"/>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12"/>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các lớp training về những kỹ năng, công nghệ cần thiết để thực hiện dự án</w:t>
      </w:r>
    </w:p>
    <w:p>
      <w:pPr>
        <w:numPr>
          <w:ilvl w:val="0"/>
          <w:numId w:val="12"/>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Trao đổi tay nghề giữa những người có kinh nghiệm lâu năm và người mới</w:t>
      </w:r>
    </w:p>
    <w:p>
      <w:pPr>
        <w:numPr>
          <w:ilvl w:val="0"/>
          <w:numId w:val="13"/>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Nhân sự rời dự án</w:t>
      </w:r>
    </w:p>
    <w:p>
      <w:pPr>
        <w:numPr>
          <w:ilvl w:val="0"/>
          <w:numId w:val="0"/>
        </w:numPr>
        <w:spacing w:line="360" w:lineRule="auto"/>
        <w:ind w:leftChars="0"/>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14"/>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dự trù một vài nhân sự thay thế</w:t>
      </w:r>
    </w:p>
    <w:p>
      <w:pPr>
        <w:numPr>
          <w:ilvl w:val="0"/>
          <w:numId w:val="14"/>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các buổi team building, họp mặt để tăng tình đoàn kết</w:t>
      </w:r>
    </w:p>
    <w:p>
      <w:pPr>
        <w:numPr>
          <w:ilvl w:val="0"/>
          <w:numId w:val="15"/>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Rào cản ngôn ngữ</w:t>
      </w:r>
    </w:p>
    <w:p>
      <w:pPr>
        <w:numPr>
          <w:ilvl w:val="0"/>
          <w:numId w:val="0"/>
        </w:numPr>
        <w:spacing w:line="360" w:lineRule="auto"/>
        <w:ind w:leftChars="0"/>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16"/>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các lớp học ngoại ngữ cho nhân sự</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21C82"/>
    <w:multiLevelType w:val="singleLevel"/>
    <w:tmpl w:val="83B21C82"/>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929024DE"/>
    <w:multiLevelType w:val="singleLevel"/>
    <w:tmpl w:val="929024DE"/>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B8A1E718"/>
    <w:multiLevelType w:val="singleLevel"/>
    <w:tmpl w:val="B8A1E718"/>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3">
    <w:nsid w:val="B8F5634D"/>
    <w:multiLevelType w:val="singleLevel"/>
    <w:tmpl w:val="B8F5634D"/>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4">
    <w:nsid w:val="D737D131"/>
    <w:multiLevelType w:val="singleLevel"/>
    <w:tmpl w:val="D737D131"/>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5">
    <w:nsid w:val="DAE3016E"/>
    <w:multiLevelType w:val="singleLevel"/>
    <w:tmpl w:val="DAE3016E"/>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6">
    <w:nsid w:val="DD285F6E"/>
    <w:multiLevelType w:val="singleLevel"/>
    <w:tmpl w:val="DD285F6E"/>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7">
    <w:nsid w:val="E0FCF9E9"/>
    <w:multiLevelType w:val="singleLevel"/>
    <w:tmpl w:val="E0FCF9E9"/>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8">
    <w:nsid w:val="E3473D27"/>
    <w:multiLevelType w:val="singleLevel"/>
    <w:tmpl w:val="E3473D27"/>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9">
    <w:nsid w:val="E866A256"/>
    <w:multiLevelType w:val="singleLevel"/>
    <w:tmpl w:val="E866A256"/>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10">
    <w:nsid w:val="ECCEE12A"/>
    <w:multiLevelType w:val="singleLevel"/>
    <w:tmpl w:val="ECCEE12A"/>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1">
    <w:nsid w:val="01531304"/>
    <w:multiLevelType w:val="singleLevel"/>
    <w:tmpl w:val="01531304"/>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12">
    <w:nsid w:val="47151C2F"/>
    <w:multiLevelType w:val="singleLevel"/>
    <w:tmpl w:val="47151C2F"/>
    <w:lvl w:ilvl="0" w:tentative="0">
      <w:start w:val="1"/>
      <w:numFmt w:val="bullet"/>
      <w:lvlText w:val="●"/>
      <w:lvlJc w:val="left"/>
      <w:pPr>
        <w:tabs>
          <w:tab w:val="left" w:pos="420"/>
        </w:tabs>
        <w:ind w:left="818" w:leftChars="0" w:hanging="418" w:firstLineChars="0"/>
      </w:pPr>
      <w:rPr>
        <w:rFonts w:hint="default" w:ascii="Times New Roman" w:hAnsi="Times New Roman" w:cs="Times New Roman"/>
      </w:rPr>
    </w:lvl>
  </w:abstractNum>
  <w:abstractNum w:abstractNumId="13">
    <w:nsid w:val="691F2952"/>
    <w:multiLevelType w:val="singleLevel"/>
    <w:tmpl w:val="691F2952"/>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4">
    <w:nsid w:val="6FDDEBD4"/>
    <w:multiLevelType w:val="singleLevel"/>
    <w:tmpl w:val="6FDDEBD4"/>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5">
    <w:nsid w:val="7CF064F6"/>
    <w:multiLevelType w:val="singleLevel"/>
    <w:tmpl w:val="7CF064F6"/>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6"/>
  </w:num>
  <w:num w:numId="2">
    <w:abstractNumId w:val="4"/>
  </w:num>
  <w:num w:numId="3">
    <w:abstractNumId w:val="0"/>
  </w:num>
  <w:num w:numId="4">
    <w:abstractNumId w:val="8"/>
  </w:num>
  <w:num w:numId="5">
    <w:abstractNumId w:val="1"/>
  </w:num>
  <w:num w:numId="6">
    <w:abstractNumId w:val="11"/>
  </w:num>
  <w:num w:numId="7">
    <w:abstractNumId w:val="10"/>
  </w:num>
  <w:num w:numId="8">
    <w:abstractNumId w:val="9"/>
  </w:num>
  <w:num w:numId="9">
    <w:abstractNumId w:val="14"/>
  </w:num>
  <w:num w:numId="10">
    <w:abstractNumId w:val="12"/>
  </w:num>
  <w:num w:numId="11">
    <w:abstractNumId w:val="2"/>
  </w:num>
  <w:num w:numId="12">
    <w:abstractNumId w:val="3"/>
  </w:num>
  <w:num w:numId="13">
    <w:abstractNumId w:val="15"/>
  </w:num>
  <w:num w:numId="14">
    <w:abstractNumId w:val="5"/>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9227F"/>
    <w:rsid w:val="0169227F"/>
    <w:rsid w:val="054D2ED6"/>
    <w:rsid w:val="0C463CB3"/>
    <w:rsid w:val="14DA4B31"/>
    <w:rsid w:val="30455AC0"/>
    <w:rsid w:val="35D35833"/>
    <w:rsid w:val="36D17A4C"/>
    <w:rsid w:val="59FC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2022-11-24T12:31:00Z</dcterms:created>
  <dc:creator>hien2</dc:creator>
  <cp:lastModifiedBy>Minh Hiển Nguyễn</cp:lastModifiedBy>
  <dcterms:modified xsi:type="dcterms:W3CDTF">2022-11-30T02:02:18Z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C6400FC9CA614911AB6874D070DC2635</vt:lpwstr>
  </property>
</Properties>
</file>