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PHÂN TÍCH ĐẶC ĐIỂM THUẬT TOÁN TRONG PROJECT CUỐI KÌ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Nhóm 03</w:t>
      </w:r>
    </w:p>
    <w:p>
      <w:p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Thành viên: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Văn Thị Mười Ngọc  MSSV 21110561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Phan Tuấn Cảnh MSSV 21110383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Lê Trạc Tiến MSSV 21110677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Thuật toán cuối kì: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One way Quicksort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23260" cy="24688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line="18" w:lineRule="atLeast"/>
        <w:jc w:val="left"/>
        <w:rPr>
          <w:rFonts w:ascii="Roboto" w:hAnsi="Roboto" w:eastAsia="Roboto" w:cs="Roboto"/>
          <w:i w:val="0"/>
          <w:iCs w:val="0"/>
          <w:caps w:val="0"/>
          <w:color w:val="6D727C"/>
          <w:spacing w:val="0"/>
          <w:sz w:val="16"/>
          <w:szCs w:val="16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Phân tích thuật toán: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40" w:lineRule="auto"/>
        <w:jc w:val="left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Finiteness(tính hữu hạn)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: always terminal after a finite number of steps.​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Thuật toán được xác định hữu hạn,  kết thúc sau 6 bước.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Definiteness( tính xác định)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: each step must be precisely defined.​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Mỗi bước đều thực hiện một chức năng xác định, không thể thay thế.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b/>
          <w:bCs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Bước 1: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Khởi tạo. Khởi tạo biến đếm l dùng cho quá trình duyệt mảng, mảng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sẽ làm việc tuần tự từ 1 đến l-1.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b/>
          <w:bCs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Bước 2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: Hình thành trục xoay. So sánh K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>l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với 0, nếu bé hơn 0 thì đi đến bước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6.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Thực hiện tuần tự các thao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tác: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line="240" w:lineRule="auto"/>
        <w:ind w:left="420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Gán i=l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line="240" w:lineRule="auto"/>
        <w:ind w:left="420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US"/>
        </w:rPr>
        <w:t>G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án j=l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line="240" w:lineRule="auto"/>
        <w:ind w:left="420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Gán R = R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>l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line="240" w:lineRule="auto"/>
        <w:ind w:left="420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Gán K = K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>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b/>
          <w:bCs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Bước 3: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So sánh chuyên sâu.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Giảm j theo từng đơn vị một và lặp lại thao tác so sánh K và K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>j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. Tìm ra giá trị K &gt;K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>j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tồn tại trong mảng.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 w:cs="Times New Roman"/>
          <w:b/>
          <w:bCs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Bước 4: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Sắp xếp lại. Nếu K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>j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&gt;0 thì thực hiện các thao tác sau: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4.1 Gán R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>i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=R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>j.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4.2 Tăng i lên 1 đơn vị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4.3 Gán R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>j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=R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>i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Sau khi thực hiện xong thì quay lại bước 3.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Ngược lại thì đến bước 5.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b/>
          <w:bCs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Bước 5: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Kết thúc thao tác xoay.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Thực hiện các thao tác: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5.1 Gán R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 xml:space="preserve">i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= R.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5.2 Gán K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>i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=-K.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Sau đó quay lại bước 2.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b/>
          <w:bCs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Bước 6: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Trả về danh sách sau sắp xếp.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Thực hiện các thao tác: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6.1 Gán K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>l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= -K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/>
        </w:rPr>
        <w:t>l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6.2 Tăng l lên 1 đơn vị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Sau đó, nếu l &lt;=N thì quay lại bước 2.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Ngược lại thì kết thúc thuật toán.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Input (Đầu vào)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: zero or 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more inputs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Đầu vào của thuật toán là 1 danh sách các giá trị cần sắp xếp.​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Output (Đầu ra)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: one or 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more outputs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240" w:lineRule="auto"/>
        <w:ind w:leftChars="0" w:right="0" w:rightChars="0"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Đầu ra là 1 danh sách các giá trị đã được sắp xếp theo yêu cầu.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"https://docs.google.com/document/d/1o_yJK0Yly8AXrOt8wWIGqT9WG02XeuVSkybgveDm3Xk/"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https://docs.google.com/document/d/1o_yJK0Yly8AXrOt8wWIGqT9WG02XeuVSkybgveDm3Xk/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"https://miro.com/app/board/uXjVPUjAumY=/"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Mind Map, Online Whiteboard for Visual Collaboration (miro.com)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5DE7E8"/>
    <w:multiLevelType w:val="multilevel"/>
    <w:tmpl w:val="9D5DE7E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0382B57"/>
    <w:multiLevelType w:val="singleLevel"/>
    <w:tmpl w:val="D0382B5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2225E"/>
    <w:rsid w:val="0FC41856"/>
    <w:rsid w:val="20A57BD4"/>
    <w:rsid w:val="37A2225E"/>
    <w:rsid w:val="38F14A02"/>
    <w:rsid w:val="4E4E0FC6"/>
    <w:rsid w:val="5AEA3F3D"/>
    <w:rsid w:val="639A1C3E"/>
    <w:rsid w:val="6524387C"/>
    <w:rsid w:val="6C84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2022-09-09T01:30:00Z</dcterms:created>
  <dc:creator>PC</dc:creator>
  <cp:lastModifiedBy>PC</cp:lastModifiedBy>
  <dcterms:modified xsi:type="dcterms:W3CDTF">2022-09-23T02:38:46Z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AF9521907E084834814B67909F9B0693</vt:lpwstr>
  </property>
</Properties>
</file>