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C994" w14:textId="72291349" w:rsidR="00F40C06" w:rsidRPr="00874AF7" w:rsidRDefault="0022431D" w:rsidP="00874AF7">
      <w:pPr>
        <w:spacing w:line="240" w:lineRule="auto"/>
        <w:ind w:left="145" w:right="-46"/>
        <w:jc w:val="center"/>
        <w:rPr>
          <w:rFonts w:ascii="Times New Roman" w:eastAsia="Arial MT" w:hAnsi="Times New Roman" w:cs="Times New Roman"/>
          <w:b/>
          <w:szCs w:val="22"/>
        </w:rPr>
      </w:pPr>
      <w:r w:rsidRPr="004F41C3">
        <w:rPr>
          <w:rFonts w:ascii="Times New Roman" w:eastAsia="Arial MT" w:hAnsi="Times New Roman" w:cs="Times New Roman"/>
          <w:b/>
          <w:szCs w:val="22"/>
        </w:rPr>
        <w:t>Classification Modelling for Decision Support</w:t>
      </w:r>
    </w:p>
    <w:p w14:paraId="657FFF67" w14:textId="64ED0FD8" w:rsidR="006B1A45" w:rsidRPr="004F41C3" w:rsidRDefault="008E3815" w:rsidP="00F40C06">
      <w:pPr>
        <w:spacing w:after="0" w:line="240" w:lineRule="auto"/>
        <w:jc w:val="center"/>
        <w:rPr>
          <w:rFonts w:ascii="Times New Roman" w:hAnsi="Times New Roman" w:cs="Times New Roman"/>
          <w:b/>
          <w:bCs/>
          <w:szCs w:val="22"/>
          <w:lang w:val="en-US"/>
        </w:rPr>
      </w:pPr>
      <w:r w:rsidRPr="004F41C3">
        <w:rPr>
          <w:rFonts w:ascii="Times New Roman" w:hAnsi="Times New Roman" w:cs="Times New Roman"/>
          <w:b/>
          <w:bCs/>
          <w:szCs w:val="22"/>
          <w:lang w:val="en-US"/>
        </w:rPr>
        <w:t xml:space="preserve">Entire </w:t>
      </w:r>
      <w:r w:rsidR="00691797" w:rsidRPr="004F41C3">
        <w:rPr>
          <w:rFonts w:ascii="Times New Roman" w:hAnsi="Times New Roman" w:cs="Times New Roman"/>
          <w:b/>
          <w:bCs/>
          <w:szCs w:val="22"/>
          <w:lang w:val="en-US"/>
        </w:rPr>
        <w:t xml:space="preserve">Orange Workflow </w:t>
      </w:r>
    </w:p>
    <w:p w14:paraId="3D448656" w14:textId="59130C02" w:rsidR="00B023FD" w:rsidRPr="004F41C3" w:rsidRDefault="004F70B6" w:rsidP="00F40C06">
      <w:pPr>
        <w:spacing w:after="0" w:line="240" w:lineRule="auto"/>
        <w:jc w:val="center"/>
        <w:rPr>
          <w:rFonts w:ascii="Times New Roman" w:hAnsi="Times New Roman" w:cs="Times New Roman"/>
          <w:szCs w:val="22"/>
        </w:rPr>
      </w:pPr>
      <w:r w:rsidRPr="004F41C3">
        <w:rPr>
          <w:rFonts w:ascii="Times New Roman" w:hAnsi="Times New Roman" w:cs="Times New Roman"/>
          <w:noProof/>
          <w:szCs w:val="22"/>
        </w:rPr>
        <w:drawing>
          <wp:inline distT="0" distB="0" distL="0" distR="0" wp14:anchorId="4AC0887C" wp14:editId="6E7E6D5D">
            <wp:extent cx="6188710" cy="3338830"/>
            <wp:effectExtent l="0" t="0" r="2540" b="0"/>
            <wp:docPr id="741477791" name="Picture 1" descr="The diagram illustrates a data processing workflow, starting with dataset preparation, data imputation, selection of columns and rows, and various data preprocessing steps, followed by the application of decision trees with different depths to maximize recall for binary class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77791" name="Picture 1" descr="The diagram illustrates a data processing workflow, starting with dataset preparation, data imputation, selection of columns and rows, and various data preprocessing steps, followed by the application of decision trees with different depths to maximize recall for binary classification.&#10;&#10;AI-generated content may be incorrect."/>
                    <pic:cNvPicPr/>
                  </pic:nvPicPr>
                  <pic:blipFill>
                    <a:blip r:embed="rId7"/>
                    <a:stretch>
                      <a:fillRect/>
                    </a:stretch>
                  </pic:blipFill>
                  <pic:spPr>
                    <a:xfrm>
                      <a:off x="0" y="0"/>
                      <a:ext cx="6188710" cy="3338830"/>
                    </a:xfrm>
                    <a:prstGeom prst="rect">
                      <a:avLst/>
                    </a:prstGeom>
                  </pic:spPr>
                </pic:pic>
              </a:graphicData>
            </a:graphic>
          </wp:inline>
        </w:drawing>
      </w:r>
    </w:p>
    <w:p w14:paraId="7CEA3883" w14:textId="345725A8" w:rsidR="007A77B3" w:rsidRPr="004F41C3" w:rsidRDefault="008E3815" w:rsidP="00F40C06">
      <w:pPr>
        <w:pStyle w:val="ListParagraph"/>
        <w:numPr>
          <w:ilvl w:val="0"/>
          <w:numId w:val="8"/>
        </w:numPr>
        <w:spacing w:before="240" w:line="276" w:lineRule="auto"/>
        <w:rPr>
          <w:rFonts w:ascii="Times New Roman" w:hAnsi="Times New Roman" w:cs="Times New Roman"/>
          <w:b/>
          <w:bCs/>
          <w:szCs w:val="22"/>
          <w:lang w:val="en-US"/>
        </w:rPr>
      </w:pPr>
      <w:r w:rsidRPr="004F41C3">
        <w:rPr>
          <w:rFonts w:ascii="Times New Roman" w:hAnsi="Times New Roman" w:cs="Times New Roman"/>
          <w:b/>
          <w:bCs/>
          <w:szCs w:val="22"/>
          <w:lang w:val="en-US"/>
        </w:rPr>
        <w:t xml:space="preserve">Data </w:t>
      </w:r>
      <w:r w:rsidR="00892D75" w:rsidRPr="004F41C3">
        <w:rPr>
          <w:rFonts w:ascii="Times New Roman" w:hAnsi="Times New Roman" w:cs="Times New Roman"/>
          <w:b/>
          <w:bCs/>
          <w:szCs w:val="22"/>
          <w:lang w:val="en-US"/>
        </w:rPr>
        <w:t xml:space="preserve">Exploration and </w:t>
      </w:r>
      <w:r w:rsidR="00971E6E" w:rsidRPr="004F41C3">
        <w:rPr>
          <w:rFonts w:ascii="Times New Roman" w:hAnsi="Times New Roman" w:cs="Times New Roman"/>
          <w:b/>
          <w:bCs/>
          <w:szCs w:val="22"/>
          <w:lang w:val="en-US"/>
        </w:rPr>
        <w:t>Pre-processing</w:t>
      </w:r>
    </w:p>
    <w:p w14:paraId="6200D693" w14:textId="77777777" w:rsidR="00767A34" w:rsidRPr="004F41C3" w:rsidRDefault="00967CFD" w:rsidP="00767A34">
      <w:pPr>
        <w:pStyle w:val="ListParagraph"/>
        <w:numPr>
          <w:ilvl w:val="0"/>
          <w:numId w:val="21"/>
        </w:numPr>
        <w:spacing w:before="240" w:line="276" w:lineRule="auto"/>
        <w:rPr>
          <w:rFonts w:ascii="Times New Roman" w:hAnsi="Times New Roman" w:cs="Times New Roman"/>
          <w:b/>
          <w:bCs/>
          <w:szCs w:val="22"/>
          <w:lang w:val="en-US"/>
        </w:rPr>
      </w:pPr>
      <w:r w:rsidRPr="004F41C3">
        <w:rPr>
          <w:rFonts w:ascii="Times New Roman" w:hAnsi="Times New Roman" w:cs="Times New Roman"/>
          <w:b/>
          <w:bCs/>
          <w:szCs w:val="22"/>
          <w:lang w:val="en-US"/>
        </w:rPr>
        <w:t>Dataset overview</w:t>
      </w:r>
    </w:p>
    <w:p w14:paraId="6C2618CF" w14:textId="7B445F27" w:rsidR="00B023FD" w:rsidRPr="004F41C3" w:rsidRDefault="00967CFD" w:rsidP="00657F0B">
      <w:pPr>
        <w:spacing w:after="0" w:line="276" w:lineRule="auto"/>
        <w:ind w:firstLine="720"/>
        <w:rPr>
          <w:rFonts w:ascii="Times New Roman" w:hAnsi="Times New Roman" w:cs="Times New Roman"/>
          <w:szCs w:val="22"/>
        </w:rPr>
      </w:pPr>
      <w:r w:rsidRPr="004F41C3">
        <w:rPr>
          <w:rFonts w:ascii="Times New Roman" w:hAnsi="Times New Roman" w:cs="Times New Roman"/>
          <w:szCs w:val="22"/>
        </w:rPr>
        <w:t>This dataset contains health survey data used to study diabetes risk, with 7,000 individual records (rows) and 1</w:t>
      </w:r>
      <w:r w:rsidR="006C36BE" w:rsidRPr="004F41C3">
        <w:rPr>
          <w:rFonts w:ascii="Times New Roman" w:hAnsi="Times New Roman" w:cs="Times New Roman"/>
          <w:szCs w:val="22"/>
        </w:rPr>
        <w:t>8</w:t>
      </w:r>
      <w:r w:rsidRPr="004F41C3">
        <w:rPr>
          <w:rFonts w:ascii="Times New Roman" w:hAnsi="Times New Roman" w:cs="Times New Roman"/>
          <w:szCs w:val="22"/>
        </w:rPr>
        <w:t xml:space="preserve"> features</w:t>
      </w:r>
      <w:r w:rsidR="006C36BE" w:rsidRPr="004F41C3">
        <w:rPr>
          <w:rFonts w:ascii="Times New Roman" w:hAnsi="Times New Roman" w:cs="Times New Roman"/>
          <w:szCs w:val="22"/>
        </w:rPr>
        <w:t xml:space="preserve"> (excluding the Index)</w:t>
      </w:r>
      <w:r w:rsidRPr="004F41C3">
        <w:rPr>
          <w:rFonts w:ascii="Times New Roman" w:hAnsi="Times New Roman" w:cs="Times New Roman"/>
          <w:szCs w:val="22"/>
        </w:rPr>
        <w:t xml:space="preserve"> covering demographic, lifestyle, and health-condition information</w:t>
      </w:r>
      <w:r w:rsidR="00E4158E" w:rsidRPr="004F41C3">
        <w:rPr>
          <w:rFonts w:ascii="Times New Roman" w:hAnsi="Times New Roman" w:cs="Times New Roman"/>
          <w:szCs w:val="22"/>
        </w:rPr>
        <w:t xml:space="preserve"> (Figure 1)</w:t>
      </w:r>
      <w:r w:rsidRPr="004F41C3">
        <w:rPr>
          <w:rFonts w:ascii="Times New Roman" w:hAnsi="Times New Roman" w:cs="Times New Roman"/>
          <w:szCs w:val="22"/>
        </w:rPr>
        <w:t xml:space="preserve">. The target feature is </w:t>
      </w:r>
      <w:r w:rsidRPr="004F41C3">
        <w:rPr>
          <w:rFonts w:ascii="Times New Roman" w:hAnsi="Times New Roman" w:cs="Times New Roman"/>
          <w:b/>
          <w:bCs/>
          <w:szCs w:val="22"/>
        </w:rPr>
        <w:t>Diabetes</w:t>
      </w:r>
      <w:r w:rsidRPr="004F41C3">
        <w:rPr>
          <w:rFonts w:ascii="Times New Roman" w:hAnsi="Times New Roman" w:cs="Times New Roman"/>
          <w:szCs w:val="22"/>
        </w:rPr>
        <w:t>, a binary variable (0 = no diabetes, 1 = prediabetes or diabetes) that indicates whether a respondent has been diagnosed with diabetes or prediabetes, making this a binary classification problem</w:t>
      </w:r>
      <w:r w:rsidR="009B19CD" w:rsidRPr="004F41C3">
        <w:rPr>
          <w:rFonts w:ascii="Times New Roman" w:hAnsi="Times New Roman" w:cs="Times New Roman"/>
          <w:szCs w:val="22"/>
        </w:rPr>
        <w:t>.</w:t>
      </w:r>
    </w:p>
    <w:p w14:paraId="66C06BCE" w14:textId="19A8371E" w:rsidR="00967CFD" w:rsidRPr="004F41C3" w:rsidRDefault="00B023FD" w:rsidP="00FD34F9">
      <w:pPr>
        <w:spacing w:after="0" w:line="276" w:lineRule="auto"/>
        <w:ind w:firstLine="720"/>
        <w:rPr>
          <w:rFonts w:ascii="Times New Roman" w:hAnsi="Times New Roman" w:cs="Times New Roman"/>
          <w:szCs w:val="22"/>
          <w:lang w:val="en-US"/>
        </w:rPr>
      </w:pPr>
      <w:r w:rsidRPr="004F41C3">
        <w:rPr>
          <w:rFonts w:ascii="Times New Roman" w:hAnsi="Times New Roman" w:cs="Times New Roman"/>
          <w:szCs w:val="22"/>
        </w:rPr>
        <w:t>Most of the predictor features, such as High_Chol, Chol_Checked, Smoker, Stroke, Heart_Disease_or_Attack, Physical_Activity, Fruits, Veggies, Heavy_Alcoholic, Has_Healthcare, Walk_Difficult, and Gender</w:t>
      </w:r>
      <w:r w:rsidR="009B19CD" w:rsidRPr="004F41C3">
        <w:rPr>
          <w:rFonts w:ascii="Times New Roman" w:hAnsi="Times New Roman" w:cs="Times New Roman"/>
          <w:szCs w:val="22"/>
        </w:rPr>
        <w:t>,</w:t>
      </w:r>
      <w:r w:rsidRPr="004F41C3">
        <w:rPr>
          <w:rFonts w:ascii="Times New Roman" w:hAnsi="Times New Roman" w:cs="Times New Roman"/>
          <w:szCs w:val="22"/>
        </w:rPr>
        <w:t xml:space="preserve"> are categorical/binary (0/1), since they represent yes/no health </w:t>
      </w:r>
      <w:r w:rsidR="009B19CD" w:rsidRPr="004F41C3">
        <w:rPr>
          <w:rFonts w:ascii="Times New Roman" w:hAnsi="Times New Roman" w:cs="Times New Roman"/>
          <w:szCs w:val="22"/>
        </w:rPr>
        <w:t>behaviours</w:t>
      </w:r>
      <w:r w:rsidRPr="004F41C3">
        <w:rPr>
          <w:rFonts w:ascii="Times New Roman" w:hAnsi="Times New Roman" w:cs="Times New Roman"/>
          <w:szCs w:val="22"/>
        </w:rPr>
        <w:t>, conditions, or presence/absence states</w:t>
      </w:r>
      <w:r w:rsidR="009B19CD" w:rsidRPr="004F41C3">
        <w:rPr>
          <w:rFonts w:ascii="Times New Roman" w:hAnsi="Times New Roman" w:cs="Times New Roman"/>
          <w:szCs w:val="22"/>
        </w:rPr>
        <w:t xml:space="preserve"> (except for Gender</w:t>
      </w:r>
      <w:r w:rsidR="006C36BE" w:rsidRPr="004F41C3">
        <w:rPr>
          <w:rFonts w:ascii="Times New Roman" w:hAnsi="Times New Roman" w:cs="Times New Roman"/>
          <w:szCs w:val="22"/>
        </w:rPr>
        <w:t>, which</w:t>
      </w:r>
      <w:r w:rsidR="009B19CD" w:rsidRPr="004F41C3">
        <w:rPr>
          <w:rFonts w:ascii="Times New Roman" w:hAnsi="Times New Roman" w:cs="Times New Roman"/>
          <w:szCs w:val="22"/>
        </w:rPr>
        <w:t xml:space="preserve"> represents Female/Male)</w:t>
      </w:r>
      <w:r w:rsidRPr="004F41C3">
        <w:rPr>
          <w:rFonts w:ascii="Times New Roman" w:hAnsi="Times New Roman" w:cs="Times New Roman"/>
          <w:szCs w:val="22"/>
        </w:rPr>
        <w:t>. BMI, Nbr_Days_Poor_Mental, and Nbr_Days_Poor_Physical are numerical variables, as they measure a quantity (body mass index) or a count of days (0–30) on a continuous scale. Age_Group and Education_Level are ordinal categorical variables, since their numeric codes represent ranked categories</w:t>
      </w:r>
      <w:r w:rsidR="00967CFD" w:rsidRPr="004F41C3">
        <w:rPr>
          <w:rFonts w:ascii="Times New Roman" w:hAnsi="Times New Roman" w:cs="Times New Roman"/>
          <w:szCs w:val="22"/>
        </w:rPr>
        <w:t xml:space="preserve">. </w:t>
      </w:r>
    </w:p>
    <w:p w14:paraId="6F85E028" w14:textId="2EE0472F" w:rsidR="00E4158E" w:rsidRPr="004F41C3" w:rsidRDefault="00E4158E" w:rsidP="00E4158E">
      <w:pPr>
        <w:spacing w:before="240" w:line="276"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6D17940A" wp14:editId="121DB2E8">
            <wp:extent cx="1941656" cy="2014056"/>
            <wp:effectExtent l="0" t="0" r="1905" b="5715"/>
            <wp:docPr id="197655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557663" name=""/>
                    <pic:cNvPicPr/>
                  </pic:nvPicPr>
                  <pic:blipFill>
                    <a:blip r:embed="rId8"/>
                    <a:stretch>
                      <a:fillRect/>
                    </a:stretch>
                  </pic:blipFill>
                  <pic:spPr>
                    <a:xfrm>
                      <a:off x="0" y="0"/>
                      <a:ext cx="1956511" cy="2029464"/>
                    </a:xfrm>
                    <a:prstGeom prst="rect">
                      <a:avLst/>
                    </a:prstGeom>
                  </pic:spPr>
                </pic:pic>
              </a:graphicData>
            </a:graphic>
          </wp:inline>
        </w:drawing>
      </w:r>
    </w:p>
    <w:p w14:paraId="4345DDE5" w14:textId="69E7E57B" w:rsidR="00E4158E" w:rsidRPr="004F41C3" w:rsidRDefault="00E4158E" w:rsidP="00E4158E">
      <w:pPr>
        <w:spacing w:before="240" w:line="276" w:lineRule="auto"/>
        <w:jc w:val="center"/>
        <w:rPr>
          <w:rFonts w:ascii="Times New Roman" w:hAnsi="Times New Roman" w:cs="Times New Roman"/>
          <w:szCs w:val="22"/>
          <w:lang w:val="en-US"/>
        </w:rPr>
      </w:pPr>
      <w:r w:rsidRPr="004F41C3">
        <w:rPr>
          <w:rFonts w:ascii="Times New Roman" w:hAnsi="Times New Roman" w:cs="Times New Roman"/>
          <w:szCs w:val="22"/>
          <w:lang w:val="en-US"/>
        </w:rPr>
        <w:lastRenderedPageBreak/>
        <w:t>Figure 1. Dataset overview.</w:t>
      </w:r>
    </w:p>
    <w:p w14:paraId="3FD6A00D" w14:textId="76B9617E" w:rsidR="006C54AF" w:rsidRPr="004F41C3" w:rsidRDefault="006C54AF" w:rsidP="00967CFD">
      <w:pPr>
        <w:pStyle w:val="ListParagraph"/>
        <w:numPr>
          <w:ilvl w:val="0"/>
          <w:numId w:val="21"/>
        </w:numPr>
        <w:spacing w:before="240" w:line="276" w:lineRule="auto"/>
        <w:rPr>
          <w:rFonts w:ascii="Times New Roman" w:hAnsi="Times New Roman" w:cs="Times New Roman"/>
          <w:b/>
          <w:bCs/>
          <w:szCs w:val="22"/>
          <w:lang w:val="en-US"/>
        </w:rPr>
      </w:pPr>
      <w:r w:rsidRPr="004F41C3">
        <w:rPr>
          <w:rFonts w:ascii="Times New Roman" w:hAnsi="Times New Roman" w:cs="Times New Roman"/>
          <w:b/>
          <w:bCs/>
          <w:szCs w:val="22"/>
          <w:lang w:val="en-US"/>
        </w:rPr>
        <w:t>Problems found in preprocessing steps and solutions</w:t>
      </w:r>
    </w:p>
    <w:p w14:paraId="6A910789" w14:textId="37D1F9DC" w:rsidR="003A46B5" w:rsidRPr="004F41C3" w:rsidRDefault="00D939FA" w:rsidP="00D966F0">
      <w:pPr>
        <w:pStyle w:val="ListParagraph"/>
        <w:numPr>
          <w:ilvl w:val="0"/>
          <w:numId w:val="18"/>
        </w:numPr>
        <w:spacing w:before="240" w:after="0" w:line="276" w:lineRule="auto"/>
        <w:rPr>
          <w:rFonts w:ascii="Times New Roman" w:hAnsi="Times New Roman" w:cs="Times New Roman"/>
          <w:szCs w:val="22"/>
          <w:lang w:val="en-US"/>
        </w:rPr>
      </w:pPr>
      <w:r w:rsidRPr="004F41C3">
        <w:rPr>
          <w:rFonts w:ascii="Times New Roman" w:hAnsi="Times New Roman" w:cs="Times New Roman"/>
          <w:szCs w:val="22"/>
          <w:lang w:val="en-US"/>
        </w:rPr>
        <w:t>Inconsistent</w:t>
      </w:r>
      <w:r w:rsidR="003A46B5" w:rsidRPr="004F41C3">
        <w:rPr>
          <w:rFonts w:ascii="Times New Roman" w:hAnsi="Times New Roman" w:cs="Times New Roman"/>
          <w:szCs w:val="22"/>
          <w:lang w:val="en-US"/>
        </w:rPr>
        <w:t xml:space="preserve"> values in categorical features</w:t>
      </w:r>
      <w:r w:rsidRPr="004F41C3">
        <w:rPr>
          <w:rFonts w:ascii="Times New Roman" w:hAnsi="Times New Roman" w:cs="Times New Roman"/>
          <w:szCs w:val="22"/>
          <w:lang w:val="en-US"/>
        </w:rPr>
        <w:t xml:space="preserve"> and</w:t>
      </w:r>
      <w:r w:rsidR="003A46B5" w:rsidRPr="004F41C3">
        <w:rPr>
          <w:rFonts w:ascii="Times New Roman" w:hAnsi="Times New Roman" w:cs="Times New Roman"/>
          <w:szCs w:val="22"/>
          <w:lang w:val="en-US"/>
        </w:rPr>
        <w:t xml:space="preserve"> incorrect feature type</w:t>
      </w:r>
      <w:r w:rsidR="00E4158E" w:rsidRPr="004F41C3">
        <w:rPr>
          <w:rFonts w:ascii="Times New Roman" w:hAnsi="Times New Roman" w:cs="Times New Roman"/>
          <w:szCs w:val="22"/>
          <w:lang w:val="en-US"/>
        </w:rPr>
        <w:t xml:space="preserve">s are treated using </w:t>
      </w:r>
      <w:r w:rsidRPr="004F41C3">
        <w:rPr>
          <w:rFonts w:ascii="Times New Roman" w:hAnsi="Times New Roman" w:cs="Times New Roman"/>
          <w:szCs w:val="22"/>
          <w:lang w:val="en-US"/>
        </w:rPr>
        <w:t xml:space="preserve">the </w:t>
      </w:r>
      <w:r w:rsidR="00E4158E" w:rsidRPr="004F41C3">
        <w:rPr>
          <w:rFonts w:ascii="Times New Roman" w:hAnsi="Times New Roman" w:cs="Times New Roman"/>
          <w:szCs w:val="22"/>
          <w:lang w:val="en-US"/>
        </w:rPr>
        <w:t>Edit Domain widget</w:t>
      </w:r>
      <w:r w:rsidR="009B19CD" w:rsidRPr="004F41C3">
        <w:rPr>
          <w:rFonts w:ascii="Times New Roman" w:hAnsi="Times New Roman" w:cs="Times New Roman"/>
          <w:szCs w:val="22"/>
          <w:lang w:val="en-US"/>
        </w:rPr>
        <w:t>.</w:t>
      </w:r>
    </w:p>
    <w:p w14:paraId="1C49780F" w14:textId="002F7372" w:rsidR="00E4158E" w:rsidRPr="004F41C3" w:rsidRDefault="00E4158E" w:rsidP="00767A34">
      <w:pPr>
        <w:pStyle w:val="NormalWeb"/>
        <w:spacing w:before="0" w:beforeAutospacing="0" w:after="0" w:afterAutospacing="0"/>
        <w:ind w:firstLine="450"/>
        <w:rPr>
          <w:sz w:val="22"/>
          <w:szCs w:val="22"/>
        </w:rPr>
      </w:pPr>
      <w:r w:rsidRPr="004F41C3">
        <w:rPr>
          <w:sz w:val="22"/>
          <w:szCs w:val="22"/>
        </w:rPr>
        <w:t>Four features were initially misclassified: Index was identified as numeric rather than string, while Age_Group, Education_Level, and Chol_Checked were identified as numeric rather than categorical. Treating categorical or identifier variables as numeric can mislead algorithms into assuming false mathematical relationships between values, reducing analytical accuracy and interpretability (García</w:t>
      </w:r>
      <w:r w:rsidR="00F307E0" w:rsidRPr="004F41C3">
        <w:rPr>
          <w:sz w:val="22"/>
          <w:szCs w:val="22"/>
        </w:rPr>
        <w:t xml:space="preserve"> et al.,</w:t>
      </w:r>
      <w:r w:rsidRPr="004F41C3">
        <w:rPr>
          <w:sz w:val="22"/>
          <w:szCs w:val="22"/>
        </w:rPr>
        <w:t xml:space="preserve"> 2015). These four attributes were therefore reclassified into their correct data types, as shown in Figure 2.</w:t>
      </w:r>
    </w:p>
    <w:p w14:paraId="368647D4" w14:textId="463330A3" w:rsidR="00E4158E" w:rsidRPr="004F41C3" w:rsidRDefault="009B19CD" w:rsidP="00767A34">
      <w:pPr>
        <w:pStyle w:val="NormalWeb"/>
        <w:spacing w:before="0" w:beforeAutospacing="0"/>
        <w:ind w:firstLine="450"/>
        <w:rPr>
          <w:sz w:val="22"/>
          <w:szCs w:val="22"/>
        </w:rPr>
      </w:pPr>
      <w:r w:rsidRPr="004F41C3">
        <w:rPr>
          <w:sz w:val="22"/>
          <w:szCs w:val="22"/>
        </w:rPr>
        <w:t xml:space="preserve">The Index feature is a unique identifier that distinguishes each instance in the dataset, which will be removed before training the model. </w:t>
      </w:r>
      <w:r w:rsidR="00E4158E" w:rsidRPr="004F41C3">
        <w:rPr>
          <w:sz w:val="22"/>
          <w:szCs w:val="22"/>
        </w:rPr>
        <w:t xml:space="preserve">Chol_Checked variable contained inconsistent values although they have the same meaning (0 is No and 1 is Yes), therefore, they were transformed to the same values and </w:t>
      </w:r>
      <w:proofErr w:type="gramStart"/>
      <w:r w:rsidR="00E4158E" w:rsidRPr="004F41C3">
        <w:rPr>
          <w:sz w:val="22"/>
          <w:szCs w:val="22"/>
        </w:rPr>
        <w:t>merged together</w:t>
      </w:r>
      <w:proofErr w:type="gramEnd"/>
      <w:r w:rsidR="00E4158E" w:rsidRPr="004F41C3">
        <w:rPr>
          <w:sz w:val="22"/>
          <w:szCs w:val="22"/>
        </w:rPr>
        <w:t xml:space="preserve"> (Figure </w:t>
      </w:r>
      <w:r w:rsidR="00D939FA" w:rsidRPr="004F41C3">
        <w:rPr>
          <w:sz w:val="22"/>
          <w:szCs w:val="22"/>
        </w:rPr>
        <w:t>2</w:t>
      </w:r>
      <w:r w:rsidR="00E4158E" w:rsidRPr="004F41C3">
        <w:rPr>
          <w:sz w:val="22"/>
          <w:szCs w:val="22"/>
        </w:rPr>
        <w:t>). Values in other categorical features with 1,0 coding</w:t>
      </w:r>
      <w:r w:rsidR="00D966F0" w:rsidRPr="004F41C3">
        <w:rPr>
          <w:sz w:val="22"/>
          <w:szCs w:val="22"/>
        </w:rPr>
        <w:t xml:space="preserve"> (</w:t>
      </w:r>
      <w:r w:rsidR="00E4158E" w:rsidRPr="004F41C3">
        <w:rPr>
          <w:sz w:val="22"/>
          <w:szCs w:val="22"/>
        </w:rPr>
        <w:t>High_Chol, Smoker, Stroke,</w:t>
      </w:r>
      <w:r w:rsidR="00D966F0" w:rsidRPr="004F41C3">
        <w:rPr>
          <w:sz w:val="22"/>
          <w:szCs w:val="22"/>
        </w:rPr>
        <w:t xml:space="preserve"> Heart_Disease_or_Attack, Physical_Activity, Fruits, Veggies, Heavy_Alcoholic, </w:t>
      </w:r>
      <w:proofErr w:type="gramStart"/>
      <w:r w:rsidR="00D966F0" w:rsidRPr="004F41C3">
        <w:rPr>
          <w:sz w:val="22"/>
          <w:szCs w:val="22"/>
        </w:rPr>
        <w:t>Has</w:t>
      </w:r>
      <w:proofErr w:type="gramEnd"/>
      <w:r w:rsidR="00D966F0" w:rsidRPr="004F41C3">
        <w:rPr>
          <w:sz w:val="22"/>
          <w:szCs w:val="22"/>
        </w:rPr>
        <w:t xml:space="preserve">_Healthcare, </w:t>
      </w:r>
      <w:proofErr w:type="gramStart"/>
      <w:r w:rsidR="00D966F0" w:rsidRPr="004F41C3">
        <w:rPr>
          <w:sz w:val="22"/>
          <w:szCs w:val="22"/>
        </w:rPr>
        <w:t>Walk</w:t>
      </w:r>
      <w:proofErr w:type="gramEnd"/>
      <w:r w:rsidR="00D966F0" w:rsidRPr="004F41C3">
        <w:rPr>
          <w:sz w:val="22"/>
          <w:szCs w:val="22"/>
        </w:rPr>
        <w:t>_Difficult, Gender, Diabetes)</w:t>
      </w:r>
      <w:r w:rsidR="00E4158E" w:rsidRPr="004F41C3">
        <w:rPr>
          <w:sz w:val="22"/>
          <w:szCs w:val="22"/>
        </w:rPr>
        <w:t xml:space="preserve"> were also changed to Yes, </w:t>
      </w:r>
      <w:proofErr w:type="gramStart"/>
      <w:r w:rsidR="00E4158E" w:rsidRPr="004F41C3">
        <w:rPr>
          <w:sz w:val="22"/>
          <w:szCs w:val="22"/>
        </w:rPr>
        <w:t>No</w:t>
      </w:r>
      <w:proofErr w:type="gramEnd"/>
      <w:r w:rsidR="00D966F0" w:rsidRPr="004F41C3">
        <w:rPr>
          <w:sz w:val="22"/>
          <w:szCs w:val="22"/>
        </w:rPr>
        <w:t xml:space="preserve"> (or Fe</w:t>
      </w:r>
      <w:r w:rsidRPr="004F41C3">
        <w:rPr>
          <w:sz w:val="22"/>
          <w:szCs w:val="22"/>
        </w:rPr>
        <w:t>male</w:t>
      </w:r>
      <w:r w:rsidR="00D966F0" w:rsidRPr="004F41C3">
        <w:rPr>
          <w:sz w:val="22"/>
          <w:szCs w:val="22"/>
        </w:rPr>
        <w:t>/Male for Gender)</w:t>
      </w:r>
      <w:r w:rsidR="00E4158E" w:rsidRPr="004F41C3">
        <w:rPr>
          <w:sz w:val="22"/>
          <w:szCs w:val="22"/>
        </w:rPr>
        <w:t xml:space="preserve"> to </w:t>
      </w:r>
      <w:r w:rsidR="00D966F0" w:rsidRPr="004F41C3">
        <w:rPr>
          <w:sz w:val="22"/>
          <w:szCs w:val="22"/>
        </w:rPr>
        <w:t>have meaningful values</w:t>
      </w:r>
      <w:r w:rsidR="00E4158E" w:rsidRPr="004F41C3">
        <w:rPr>
          <w:sz w:val="22"/>
          <w:szCs w:val="22"/>
        </w:rPr>
        <w:t xml:space="preserve">. </w:t>
      </w:r>
      <w:r w:rsidR="00D939FA" w:rsidRPr="004F41C3">
        <w:rPr>
          <w:sz w:val="22"/>
          <w:szCs w:val="22"/>
          <w:lang w:val="en-AU"/>
        </w:rPr>
        <w:t>Age_Group and Education_Level were also intended to be recoded into their meaningful category labels; however, this could not be completed due to errors encountered in Orange. As a result, their original numeric values were retained, and interpretation of these features will be approached with caution</w:t>
      </w:r>
      <w:r w:rsidR="00D939FA" w:rsidRPr="004F41C3">
        <w:rPr>
          <w:sz w:val="22"/>
          <w:szCs w:val="22"/>
        </w:rPr>
        <w:t>.</w:t>
      </w:r>
    </w:p>
    <w:p w14:paraId="2EE9F04F" w14:textId="488BF1CE" w:rsidR="00D939FA" w:rsidRPr="004F41C3" w:rsidRDefault="00D939FA" w:rsidP="00D939FA">
      <w:pPr>
        <w:pStyle w:val="NormalWeb"/>
        <w:spacing w:before="0" w:beforeAutospacing="0" w:after="0" w:afterAutospacing="0"/>
        <w:jc w:val="center"/>
        <w:rPr>
          <w:sz w:val="22"/>
          <w:szCs w:val="22"/>
        </w:rPr>
      </w:pPr>
      <w:r w:rsidRPr="004F41C3">
        <w:rPr>
          <w:noProof/>
          <w:sz w:val="22"/>
          <w:szCs w:val="22"/>
        </w:rPr>
        <w:drawing>
          <wp:inline distT="0" distB="0" distL="0" distR="0" wp14:anchorId="3BC85603" wp14:editId="19E4A562">
            <wp:extent cx="5329127" cy="2913905"/>
            <wp:effectExtent l="0" t="0" r="5080" b="1270"/>
            <wp:docPr id="7199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1794" name=""/>
                    <pic:cNvPicPr/>
                  </pic:nvPicPr>
                  <pic:blipFill>
                    <a:blip r:embed="rId9"/>
                    <a:stretch>
                      <a:fillRect/>
                    </a:stretch>
                  </pic:blipFill>
                  <pic:spPr>
                    <a:xfrm>
                      <a:off x="0" y="0"/>
                      <a:ext cx="5349925" cy="2925277"/>
                    </a:xfrm>
                    <a:prstGeom prst="rect">
                      <a:avLst/>
                    </a:prstGeom>
                  </pic:spPr>
                </pic:pic>
              </a:graphicData>
            </a:graphic>
          </wp:inline>
        </w:drawing>
      </w:r>
    </w:p>
    <w:p w14:paraId="0C56ADCD" w14:textId="667B2489" w:rsidR="00E4158E" w:rsidRPr="004F41C3" w:rsidRDefault="00D939FA" w:rsidP="00D939FA">
      <w:pPr>
        <w:pStyle w:val="NormalWeb"/>
        <w:spacing w:before="0" w:beforeAutospacing="0" w:after="240" w:afterAutospacing="0"/>
        <w:jc w:val="center"/>
        <w:rPr>
          <w:sz w:val="22"/>
          <w:szCs w:val="22"/>
        </w:rPr>
      </w:pPr>
      <w:r w:rsidRPr="004F41C3">
        <w:rPr>
          <w:sz w:val="22"/>
          <w:szCs w:val="22"/>
        </w:rPr>
        <w:t xml:space="preserve">Figure </w:t>
      </w:r>
      <w:r w:rsidR="009B19CD" w:rsidRPr="004F41C3">
        <w:rPr>
          <w:sz w:val="22"/>
          <w:szCs w:val="22"/>
        </w:rPr>
        <w:t>2</w:t>
      </w:r>
      <w:r w:rsidRPr="004F41C3">
        <w:rPr>
          <w:sz w:val="22"/>
          <w:szCs w:val="22"/>
        </w:rPr>
        <w:t>. Edit Domain Settings.</w:t>
      </w:r>
    </w:p>
    <w:p w14:paraId="4EFE45DB" w14:textId="103712DA" w:rsidR="006C54AF" w:rsidRPr="004F41C3" w:rsidRDefault="006C54AF" w:rsidP="00767A34">
      <w:pPr>
        <w:pStyle w:val="ListParagraph"/>
        <w:numPr>
          <w:ilvl w:val="0"/>
          <w:numId w:val="18"/>
        </w:numPr>
        <w:spacing w:before="240" w:after="0" w:line="276" w:lineRule="auto"/>
        <w:rPr>
          <w:rFonts w:ascii="Times New Roman" w:hAnsi="Times New Roman" w:cs="Times New Roman"/>
          <w:szCs w:val="22"/>
          <w:lang w:val="en-US"/>
        </w:rPr>
      </w:pPr>
      <w:r w:rsidRPr="004F41C3">
        <w:rPr>
          <w:rFonts w:ascii="Times New Roman" w:hAnsi="Times New Roman" w:cs="Times New Roman"/>
          <w:szCs w:val="22"/>
          <w:lang w:val="en-US"/>
        </w:rPr>
        <w:t>Missing data (</w:t>
      </w:r>
      <w:r w:rsidR="009B19CD" w:rsidRPr="004F41C3">
        <w:rPr>
          <w:rFonts w:ascii="Times New Roman" w:hAnsi="Times New Roman" w:cs="Times New Roman"/>
          <w:szCs w:val="22"/>
          <w:lang w:val="en-US"/>
        </w:rPr>
        <w:t xml:space="preserve">284 or </w:t>
      </w:r>
      <w:r w:rsidRPr="004F41C3">
        <w:rPr>
          <w:rFonts w:ascii="Times New Roman" w:hAnsi="Times New Roman" w:cs="Times New Roman"/>
          <w:szCs w:val="22"/>
          <w:lang w:val="en-US"/>
        </w:rPr>
        <w:t>0.2% overall)</w:t>
      </w:r>
      <w:r w:rsidR="00D939FA" w:rsidRPr="004F41C3">
        <w:rPr>
          <w:rFonts w:ascii="Times New Roman" w:hAnsi="Times New Roman" w:cs="Times New Roman"/>
          <w:szCs w:val="22"/>
          <w:lang w:val="en-US"/>
        </w:rPr>
        <w:t xml:space="preserve"> were treated using the Impute widget</w:t>
      </w:r>
    </w:p>
    <w:p w14:paraId="1CC33381" w14:textId="79E41D72" w:rsidR="00D939FA" w:rsidRPr="004F41C3" w:rsidRDefault="00F40C06" w:rsidP="00767A34">
      <w:pPr>
        <w:spacing w:before="240" w:after="0" w:line="276" w:lineRule="auto"/>
        <w:ind w:firstLine="450"/>
        <w:rPr>
          <w:rFonts w:ascii="Times New Roman" w:hAnsi="Times New Roman" w:cs="Times New Roman"/>
          <w:szCs w:val="22"/>
          <w:lang w:val="en-US"/>
        </w:rPr>
      </w:pPr>
      <w:r w:rsidRPr="004F41C3">
        <w:rPr>
          <w:rFonts w:ascii="Times New Roman" w:hAnsi="Times New Roman" w:cs="Times New Roman"/>
          <w:szCs w:val="22"/>
          <w:lang w:val="en-US"/>
        </w:rPr>
        <w:t xml:space="preserve">There are 2 features with missing data: </w:t>
      </w:r>
      <w:r w:rsidR="006C54AF" w:rsidRPr="004F41C3">
        <w:rPr>
          <w:rFonts w:ascii="Times New Roman" w:hAnsi="Times New Roman" w:cs="Times New Roman"/>
          <w:szCs w:val="22"/>
          <w:lang w:val="en-US"/>
        </w:rPr>
        <w:t>3% or 219 instances with missing data in Nbr_Days_Poor_Mental feature</w:t>
      </w:r>
      <w:r w:rsidRPr="004F41C3">
        <w:rPr>
          <w:rFonts w:ascii="Times New Roman" w:hAnsi="Times New Roman" w:cs="Times New Roman"/>
          <w:szCs w:val="22"/>
          <w:lang w:val="en-US"/>
        </w:rPr>
        <w:t xml:space="preserve">, which is the record of Days of Poor Mental Health in Past Thirty Days; 1% or 65 instances with missing data in </w:t>
      </w:r>
      <w:r w:rsidR="009B19CD" w:rsidRPr="004F41C3">
        <w:rPr>
          <w:rFonts w:ascii="Times New Roman" w:hAnsi="Times New Roman" w:cs="Times New Roman"/>
          <w:szCs w:val="22"/>
          <w:lang w:val="en-US"/>
        </w:rPr>
        <w:t xml:space="preserve">the </w:t>
      </w:r>
      <w:r w:rsidRPr="004F41C3">
        <w:rPr>
          <w:rFonts w:ascii="Times New Roman" w:hAnsi="Times New Roman" w:cs="Times New Roman"/>
          <w:szCs w:val="22"/>
          <w:lang w:val="en-US"/>
        </w:rPr>
        <w:t>Has_Healthcare feature, which are the record of Has Any Health Care Coverage.</w:t>
      </w:r>
      <w:r w:rsidR="00D939FA" w:rsidRPr="004F41C3">
        <w:rPr>
          <w:rFonts w:ascii="Times New Roman" w:hAnsi="Times New Roman" w:cs="Times New Roman"/>
          <w:szCs w:val="22"/>
          <w:lang w:val="en-US"/>
        </w:rPr>
        <w:t xml:space="preserve"> </w:t>
      </w:r>
    </w:p>
    <w:p w14:paraId="51D8F302" w14:textId="22F85312" w:rsidR="00D939FA" w:rsidRPr="004F41C3" w:rsidRDefault="00D939FA" w:rsidP="00767A34">
      <w:pPr>
        <w:spacing w:line="276" w:lineRule="auto"/>
        <w:ind w:firstLine="450"/>
        <w:rPr>
          <w:rFonts w:ascii="Times New Roman" w:hAnsi="Times New Roman" w:cs="Times New Roman"/>
          <w:szCs w:val="22"/>
          <w:lang w:val="en-US"/>
        </w:rPr>
      </w:pPr>
      <w:r w:rsidRPr="004F41C3">
        <w:rPr>
          <w:rFonts w:ascii="Times New Roman" w:hAnsi="Times New Roman" w:cs="Times New Roman"/>
          <w:szCs w:val="22"/>
          <w:lang w:val="en-US"/>
        </w:rPr>
        <w:t xml:space="preserve">Instances with missing data were examined using the Select Rows widget to identify unmatched rows based on the condition shown in Figure </w:t>
      </w:r>
      <w:r w:rsidR="00302BB9" w:rsidRPr="004F41C3">
        <w:rPr>
          <w:rFonts w:ascii="Times New Roman" w:hAnsi="Times New Roman" w:cs="Times New Roman"/>
          <w:szCs w:val="22"/>
          <w:lang w:val="en-US"/>
        </w:rPr>
        <w:t>3</w:t>
      </w:r>
      <w:r w:rsidRPr="004F41C3">
        <w:rPr>
          <w:rFonts w:ascii="Times New Roman" w:hAnsi="Times New Roman" w:cs="Times New Roman"/>
          <w:szCs w:val="22"/>
          <w:lang w:val="en-US"/>
        </w:rPr>
        <w:t xml:space="preserve">. This inspection revealed no clear relationship between features that could support imputing missing values through a fixed value or calculation, while using mode or mean imputation risked distorting the original data distribution. Consequently, a model-based imputer (Simple Tree) was applied instead (Figure </w:t>
      </w:r>
      <w:r w:rsidR="00302BB9" w:rsidRPr="004F41C3">
        <w:rPr>
          <w:rFonts w:ascii="Times New Roman" w:hAnsi="Times New Roman" w:cs="Times New Roman"/>
          <w:szCs w:val="22"/>
          <w:lang w:val="en-US"/>
        </w:rPr>
        <w:t>4</w:t>
      </w:r>
      <w:r w:rsidRPr="004F41C3">
        <w:rPr>
          <w:rFonts w:ascii="Times New Roman" w:hAnsi="Times New Roman" w:cs="Times New Roman"/>
          <w:szCs w:val="22"/>
          <w:lang w:val="en-US"/>
        </w:rPr>
        <w:t>), as it estimates missing values by learning patterns from other</w:t>
      </w:r>
      <w:r w:rsidR="009B19CD" w:rsidRPr="004F41C3">
        <w:rPr>
          <w:rFonts w:ascii="Times New Roman" w:hAnsi="Times New Roman" w:cs="Times New Roman"/>
          <w:szCs w:val="22"/>
          <w:lang w:val="en-US"/>
        </w:rPr>
        <w:t xml:space="preserve"> values</w:t>
      </w:r>
      <w:r w:rsidRPr="004F41C3">
        <w:rPr>
          <w:rFonts w:ascii="Times New Roman" w:hAnsi="Times New Roman" w:cs="Times New Roman"/>
          <w:szCs w:val="22"/>
          <w:lang w:val="en-US"/>
        </w:rPr>
        <w:t xml:space="preserve">, helping </w:t>
      </w:r>
      <w:r w:rsidRPr="004F41C3">
        <w:rPr>
          <w:rFonts w:ascii="Times New Roman" w:hAnsi="Times New Roman" w:cs="Times New Roman"/>
          <w:szCs w:val="22"/>
          <w:lang w:val="en-US"/>
        </w:rPr>
        <w:lastRenderedPageBreak/>
        <w:t>preserve relationships between variables and reduce bias compared to simpler imputation methods</w:t>
      </w:r>
      <w:r w:rsidR="00F307E0" w:rsidRPr="004F41C3">
        <w:rPr>
          <w:rFonts w:ascii="Times New Roman" w:hAnsi="Times New Roman" w:cs="Times New Roman"/>
          <w:szCs w:val="22"/>
          <w:lang w:val="en-US"/>
        </w:rPr>
        <w:t xml:space="preserve"> (Perini &amp; Nikolic, 2024)</w:t>
      </w:r>
      <w:r w:rsidRPr="004F41C3">
        <w:rPr>
          <w:rFonts w:ascii="Times New Roman" w:hAnsi="Times New Roman" w:cs="Times New Roman"/>
          <w:szCs w:val="22"/>
          <w:lang w:val="en-US"/>
        </w:rPr>
        <w:t>.</w:t>
      </w:r>
    </w:p>
    <w:p w14:paraId="574C5B49" w14:textId="49E49B39" w:rsidR="00F40C06" w:rsidRPr="004F41C3" w:rsidRDefault="00F12C69" w:rsidP="00D939FA">
      <w:pPr>
        <w:spacing w:line="240" w:lineRule="auto"/>
        <w:ind w:left="360"/>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6223A7EF" wp14:editId="10FA9F81">
            <wp:extent cx="3091353" cy="2465255"/>
            <wp:effectExtent l="0" t="0" r="0" b="0"/>
            <wp:docPr id="1729574090" name="Picture 1" descr="The image displays a data management tool with options to select rows, manage unmatched data, and remove unused values or c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74090" name="Picture 1" descr="The image displays a data management tool with options to select rows, manage unmatched data, and remove unused values or classes.&#10;&#10;AI-generated content may be incorrect."/>
                    <pic:cNvPicPr/>
                  </pic:nvPicPr>
                  <pic:blipFill>
                    <a:blip r:embed="rId10"/>
                    <a:stretch>
                      <a:fillRect/>
                    </a:stretch>
                  </pic:blipFill>
                  <pic:spPr>
                    <a:xfrm>
                      <a:off x="0" y="0"/>
                      <a:ext cx="3103640" cy="2475054"/>
                    </a:xfrm>
                    <a:prstGeom prst="rect">
                      <a:avLst/>
                    </a:prstGeom>
                  </pic:spPr>
                </pic:pic>
              </a:graphicData>
            </a:graphic>
          </wp:inline>
        </w:drawing>
      </w:r>
    </w:p>
    <w:p w14:paraId="6771A1C2" w14:textId="109E23EC" w:rsidR="00D939FA" w:rsidRPr="004F41C3" w:rsidRDefault="00D939FA" w:rsidP="00D939FA">
      <w:pPr>
        <w:spacing w:line="240" w:lineRule="auto"/>
        <w:ind w:left="360"/>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w:t>
      </w:r>
      <w:r w:rsidR="00302BB9" w:rsidRPr="004F41C3">
        <w:rPr>
          <w:rFonts w:ascii="Times New Roman" w:hAnsi="Times New Roman" w:cs="Times New Roman"/>
          <w:szCs w:val="22"/>
          <w:lang w:val="en-US"/>
        </w:rPr>
        <w:t>3</w:t>
      </w:r>
      <w:r w:rsidRPr="004F41C3">
        <w:rPr>
          <w:rFonts w:ascii="Times New Roman" w:hAnsi="Times New Roman" w:cs="Times New Roman"/>
          <w:szCs w:val="22"/>
          <w:lang w:val="en-US"/>
        </w:rPr>
        <w:t>. Examining the instances with missing values.</w:t>
      </w:r>
    </w:p>
    <w:p w14:paraId="15EFE2E2" w14:textId="4EC39D29" w:rsidR="00D939FA" w:rsidRPr="004F41C3" w:rsidRDefault="00D939FA" w:rsidP="00D939FA">
      <w:pPr>
        <w:spacing w:line="240" w:lineRule="auto"/>
        <w:ind w:left="360"/>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41710556" wp14:editId="1433A8BC">
            <wp:extent cx="2699760" cy="2815088"/>
            <wp:effectExtent l="0" t="0" r="5715" b="4445"/>
            <wp:docPr id="1193077338" name="Picture 1" descr="The image displays a user interface with various input options for data imputation, including model-based imputation, average/most frequent, random values, and distinct values for handling missing data in a datas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77338" name="Picture 1" descr="The image displays a user interface with various input options for data imputation, including model-based imputation, average/most frequent, random values, and distinct values for handling missing data in a dataset.&#10;&#10;AI-generated content may be incorrect."/>
                    <pic:cNvPicPr/>
                  </pic:nvPicPr>
                  <pic:blipFill>
                    <a:blip r:embed="rId11"/>
                    <a:stretch>
                      <a:fillRect/>
                    </a:stretch>
                  </pic:blipFill>
                  <pic:spPr>
                    <a:xfrm>
                      <a:off x="0" y="0"/>
                      <a:ext cx="2705031" cy="2820584"/>
                    </a:xfrm>
                    <a:prstGeom prst="rect">
                      <a:avLst/>
                    </a:prstGeom>
                  </pic:spPr>
                </pic:pic>
              </a:graphicData>
            </a:graphic>
          </wp:inline>
        </w:drawing>
      </w:r>
    </w:p>
    <w:p w14:paraId="2F797327" w14:textId="75002AF6" w:rsidR="00F40C06" w:rsidRPr="004F41C3" w:rsidRDefault="00D939FA" w:rsidP="00D939FA">
      <w:pPr>
        <w:spacing w:line="240" w:lineRule="auto"/>
        <w:ind w:left="360"/>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w:t>
      </w:r>
      <w:r w:rsidR="00302BB9" w:rsidRPr="004F41C3">
        <w:rPr>
          <w:rFonts w:ascii="Times New Roman" w:hAnsi="Times New Roman" w:cs="Times New Roman"/>
          <w:szCs w:val="22"/>
          <w:lang w:val="en-US"/>
        </w:rPr>
        <w:t>4</w:t>
      </w:r>
      <w:r w:rsidRPr="004F41C3">
        <w:rPr>
          <w:rFonts w:ascii="Times New Roman" w:hAnsi="Times New Roman" w:cs="Times New Roman"/>
          <w:szCs w:val="22"/>
          <w:lang w:val="en-US"/>
        </w:rPr>
        <w:t>. Imputation settings.</w:t>
      </w:r>
    </w:p>
    <w:p w14:paraId="65DC0B36" w14:textId="77777777" w:rsidR="006C36BE" w:rsidRPr="004F41C3" w:rsidRDefault="006C36BE" w:rsidP="00D939FA">
      <w:pPr>
        <w:spacing w:line="240" w:lineRule="auto"/>
        <w:ind w:left="360"/>
        <w:jc w:val="center"/>
        <w:rPr>
          <w:rFonts w:ascii="Times New Roman" w:hAnsi="Times New Roman" w:cs="Times New Roman"/>
          <w:szCs w:val="22"/>
          <w:lang w:val="en-US"/>
        </w:rPr>
      </w:pPr>
    </w:p>
    <w:p w14:paraId="2C6729D8" w14:textId="0AF91EC4" w:rsidR="008B4577" w:rsidRPr="004F41C3" w:rsidRDefault="008B4577" w:rsidP="005C7537">
      <w:pPr>
        <w:pStyle w:val="ListParagraph"/>
        <w:numPr>
          <w:ilvl w:val="0"/>
          <w:numId w:val="21"/>
        </w:numPr>
        <w:spacing w:after="0" w:line="240" w:lineRule="auto"/>
        <w:rPr>
          <w:rFonts w:ascii="Times New Roman" w:hAnsi="Times New Roman" w:cs="Times New Roman"/>
          <w:b/>
          <w:bCs/>
          <w:szCs w:val="22"/>
          <w:lang w:val="en-US"/>
        </w:rPr>
      </w:pPr>
      <w:r w:rsidRPr="004F41C3">
        <w:rPr>
          <w:rFonts w:ascii="Times New Roman" w:hAnsi="Times New Roman" w:cs="Times New Roman"/>
          <w:b/>
          <w:bCs/>
          <w:szCs w:val="22"/>
          <w:lang w:val="en-US"/>
        </w:rPr>
        <w:t>Data Distribution</w:t>
      </w:r>
    </w:p>
    <w:p w14:paraId="52A96D34" w14:textId="70223DF9" w:rsidR="00B023FD" w:rsidRPr="004F41C3" w:rsidRDefault="00302BB9" w:rsidP="005C7537">
      <w:pPr>
        <w:spacing w:after="0" w:line="240" w:lineRule="auto"/>
        <w:ind w:firstLine="720"/>
        <w:rPr>
          <w:rFonts w:ascii="Times New Roman" w:hAnsi="Times New Roman" w:cs="Times New Roman"/>
          <w:szCs w:val="22"/>
        </w:rPr>
      </w:pPr>
      <w:r w:rsidRPr="004F41C3">
        <w:rPr>
          <w:rFonts w:ascii="Times New Roman" w:hAnsi="Times New Roman" w:cs="Times New Roman"/>
          <w:szCs w:val="22"/>
        </w:rPr>
        <w:t xml:space="preserve">First, there are no impossible values (such as negative values in numeric features or values that are not 0,1 in binary features). </w:t>
      </w:r>
      <w:r w:rsidR="00351D5F" w:rsidRPr="004F41C3">
        <w:rPr>
          <w:rFonts w:ascii="Times New Roman" w:hAnsi="Times New Roman" w:cs="Times New Roman"/>
          <w:szCs w:val="22"/>
        </w:rPr>
        <w:t>The target variable, Diabetes, shows a strongly imbalanced distribution, with approximately 86% of respondents classified as "</w:t>
      </w:r>
      <w:r w:rsidR="00F12C69" w:rsidRPr="004F41C3">
        <w:rPr>
          <w:rFonts w:ascii="Times New Roman" w:hAnsi="Times New Roman" w:cs="Times New Roman"/>
          <w:szCs w:val="22"/>
        </w:rPr>
        <w:t>No</w:t>
      </w:r>
      <w:r w:rsidR="00351D5F" w:rsidRPr="004F41C3">
        <w:rPr>
          <w:rFonts w:ascii="Times New Roman" w:hAnsi="Times New Roman" w:cs="Times New Roman"/>
          <w:szCs w:val="22"/>
        </w:rPr>
        <w:t>" (</w:t>
      </w:r>
      <w:r w:rsidR="00F12C69" w:rsidRPr="004F41C3">
        <w:rPr>
          <w:rFonts w:ascii="Times New Roman" w:hAnsi="Times New Roman" w:cs="Times New Roman"/>
          <w:szCs w:val="22"/>
        </w:rPr>
        <w:t>No diabetes)</w:t>
      </w:r>
      <w:r w:rsidR="00351D5F" w:rsidRPr="004F41C3">
        <w:rPr>
          <w:rFonts w:ascii="Times New Roman" w:hAnsi="Times New Roman" w:cs="Times New Roman"/>
          <w:szCs w:val="22"/>
        </w:rPr>
        <w:t xml:space="preserve"> and only about 14% classified as "</w:t>
      </w:r>
      <w:r w:rsidR="00F12C69" w:rsidRPr="004F41C3">
        <w:rPr>
          <w:rFonts w:ascii="Times New Roman" w:hAnsi="Times New Roman" w:cs="Times New Roman"/>
          <w:szCs w:val="22"/>
        </w:rPr>
        <w:t>Yes</w:t>
      </w:r>
      <w:r w:rsidR="00351D5F" w:rsidRPr="004F41C3">
        <w:rPr>
          <w:rFonts w:ascii="Times New Roman" w:hAnsi="Times New Roman" w:cs="Times New Roman"/>
          <w:szCs w:val="22"/>
        </w:rPr>
        <w:t>"</w:t>
      </w:r>
      <w:r w:rsidR="00F12C69" w:rsidRPr="004F41C3">
        <w:rPr>
          <w:rFonts w:ascii="Times New Roman" w:hAnsi="Times New Roman" w:cs="Times New Roman"/>
          <w:szCs w:val="22"/>
        </w:rPr>
        <w:t>.</w:t>
      </w:r>
      <w:r w:rsidR="00351D5F" w:rsidRPr="004F41C3">
        <w:rPr>
          <w:rFonts w:ascii="Times New Roman" w:hAnsi="Times New Roman" w:cs="Times New Roman"/>
          <w:szCs w:val="22"/>
        </w:rPr>
        <w:t xml:space="preserve"> This heavy skew toward the </w:t>
      </w:r>
      <w:r w:rsidR="00F12C69" w:rsidRPr="004F41C3">
        <w:rPr>
          <w:rFonts w:ascii="Times New Roman" w:hAnsi="Times New Roman" w:cs="Times New Roman"/>
          <w:szCs w:val="22"/>
        </w:rPr>
        <w:t>negative</w:t>
      </w:r>
      <w:r w:rsidR="00351D5F" w:rsidRPr="004F41C3">
        <w:rPr>
          <w:rFonts w:ascii="Times New Roman" w:hAnsi="Times New Roman" w:cs="Times New Roman"/>
          <w:szCs w:val="22"/>
        </w:rPr>
        <w:t xml:space="preserve"> class means a model could achieve high accuracy simply by predicting "</w:t>
      </w:r>
      <w:r w:rsidR="00F12C69" w:rsidRPr="004F41C3">
        <w:rPr>
          <w:rFonts w:ascii="Times New Roman" w:hAnsi="Times New Roman" w:cs="Times New Roman"/>
          <w:szCs w:val="22"/>
        </w:rPr>
        <w:t>No</w:t>
      </w:r>
      <w:r w:rsidR="00351D5F" w:rsidRPr="004F41C3">
        <w:rPr>
          <w:rFonts w:ascii="Times New Roman" w:hAnsi="Times New Roman" w:cs="Times New Roman"/>
          <w:szCs w:val="22"/>
        </w:rPr>
        <w:t xml:space="preserve">" for every instance, without </w:t>
      </w:r>
      <w:proofErr w:type="gramStart"/>
      <w:r w:rsidR="00351D5F" w:rsidRPr="004F41C3">
        <w:rPr>
          <w:rFonts w:ascii="Times New Roman" w:hAnsi="Times New Roman" w:cs="Times New Roman"/>
          <w:szCs w:val="22"/>
        </w:rPr>
        <w:t>actually learning</w:t>
      </w:r>
      <w:proofErr w:type="gramEnd"/>
      <w:r w:rsidR="00351D5F" w:rsidRPr="004F41C3">
        <w:rPr>
          <w:rFonts w:ascii="Times New Roman" w:hAnsi="Times New Roman" w:cs="Times New Roman"/>
          <w:szCs w:val="22"/>
        </w:rPr>
        <w:t xml:space="preserve"> meaningful patterns from the data. As a result, accuracy alone would be a misleading evaluation metric, and greater emphasis should be placed on precision, recall, and F1-score, particularly for the minority "</w:t>
      </w:r>
      <w:r w:rsidR="00F12C69" w:rsidRPr="004F41C3">
        <w:rPr>
          <w:rFonts w:ascii="Times New Roman" w:hAnsi="Times New Roman" w:cs="Times New Roman"/>
          <w:szCs w:val="22"/>
        </w:rPr>
        <w:t>Yes</w:t>
      </w:r>
      <w:r w:rsidR="00351D5F" w:rsidRPr="004F41C3">
        <w:rPr>
          <w:rFonts w:ascii="Times New Roman" w:hAnsi="Times New Roman" w:cs="Times New Roman"/>
          <w:szCs w:val="22"/>
        </w:rPr>
        <w:t>" class, to properly assess model performance. This imbalance also suggests that resampling techniques (oversampling the minority class or undersampling the majority class</w:t>
      </w:r>
      <w:r w:rsidR="00F12C69" w:rsidRPr="004F41C3">
        <w:rPr>
          <w:rFonts w:ascii="Times New Roman" w:hAnsi="Times New Roman" w:cs="Times New Roman"/>
          <w:szCs w:val="22"/>
        </w:rPr>
        <w:t>)</w:t>
      </w:r>
      <w:r w:rsidR="00B023FD" w:rsidRPr="004F41C3">
        <w:rPr>
          <w:rFonts w:ascii="Times New Roman" w:hAnsi="Times New Roman" w:cs="Times New Roman"/>
          <w:szCs w:val="22"/>
        </w:rPr>
        <w:t xml:space="preserve"> </w:t>
      </w:r>
      <w:r w:rsidR="00351D5F" w:rsidRPr="004F41C3">
        <w:rPr>
          <w:rFonts w:ascii="Times New Roman" w:hAnsi="Times New Roman" w:cs="Times New Roman"/>
          <w:szCs w:val="22"/>
        </w:rPr>
        <w:t>should be considered</w:t>
      </w:r>
      <w:r w:rsidR="00B023FD" w:rsidRPr="004F41C3">
        <w:rPr>
          <w:rFonts w:ascii="Times New Roman" w:hAnsi="Times New Roman" w:cs="Times New Roman"/>
          <w:szCs w:val="22"/>
        </w:rPr>
        <w:t xml:space="preserve">; however, </w:t>
      </w:r>
      <w:r w:rsidR="009B19CD" w:rsidRPr="004F41C3">
        <w:rPr>
          <w:rFonts w:ascii="Times New Roman" w:hAnsi="Times New Roman" w:cs="Times New Roman"/>
          <w:szCs w:val="22"/>
        </w:rPr>
        <w:t>this</w:t>
      </w:r>
      <w:r w:rsidR="00B023FD" w:rsidRPr="004F41C3">
        <w:rPr>
          <w:rFonts w:ascii="Times New Roman" w:hAnsi="Times New Roman" w:cs="Times New Roman"/>
          <w:szCs w:val="22"/>
        </w:rPr>
        <w:t xml:space="preserve"> will be ignored in this project.</w:t>
      </w:r>
    </w:p>
    <w:p w14:paraId="71CFAC68" w14:textId="00E8F3D7" w:rsidR="00DB4D62" w:rsidRPr="004F41C3" w:rsidRDefault="00DB4D62" w:rsidP="005C7537">
      <w:pPr>
        <w:spacing w:after="0" w:line="240" w:lineRule="auto"/>
        <w:ind w:firstLine="720"/>
        <w:rPr>
          <w:rFonts w:ascii="Times New Roman" w:hAnsi="Times New Roman" w:cs="Times New Roman"/>
          <w:szCs w:val="22"/>
          <w:lang w:val="en-US"/>
        </w:rPr>
      </w:pPr>
      <w:r w:rsidRPr="004F41C3">
        <w:rPr>
          <w:rFonts w:ascii="Times New Roman" w:hAnsi="Times New Roman" w:cs="Times New Roman"/>
          <w:szCs w:val="22"/>
        </w:rPr>
        <w:t xml:space="preserve">Most respondents cluster around </w:t>
      </w:r>
      <w:r w:rsidR="00B023FD" w:rsidRPr="004F41C3">
        <w:rPr>
          <w:rFonts w:ascii="Times New Roman" w:hAnsi="Times New Roman" w:cs="Times New Roman"/>
          <w:szCs w:val="22"/>
        </w:rPr>
        <w:t>the low</w:t>
      </w:r>
      <w:r w:rsidR="009B19CD" w:rsidRPr="004F41C3">
        <w:rPr>
          <w:rFonts w:ascii="Times New Roman" w:hAnsi="Times New Roman" w:cs="Times New Roman"/>
          <w:szCs w:val="22"/>
        </w:rPr>
        <w:t>er</w:t>
      </w:r>
      <w:r w:rsidR="00B023FD" w:rsidRPr="004F41C3">
        <w:rPr>
          <w:rFonts w:ascii="Times New Roman" w:hAnsi="Times New Roman" w:cs="Times New Roman"/>
          <w:szCs w:val="22"/>
        </w:rPr>
        <w:t xml:space="preserve"> </w:t>
      </w:r>
      <w:r w:rsidRPr="004F41C3">
        <w:rPr>
          <w:rFonts w:ascii="Times New Roman" w:hAnsi="Times New Roman" w:cs="Times New Roman"/>
          <w:szCs w:val="22"/>
        </w:rPr>
        <w:t>range</w:t>
      </w:r>
      <w:r w:rsidR="00B023FD" w:rsidRPr="004F41C3">
        <w:rPr>
          <w:rFonts w:ascii="Times New Roman" w:hAnsi="Times New Roman" w:cs="Times New Roman"/>
          <w:szCs w:val="22"/>
        </w:rPr>
        <w:t>s</w:t>
      </w:r>
      <w:r w:rsidRPr="004F41C3">
        <w:rPr>
          <w:rFonts w:ascii="Times New Roman" w:hAnsi="Times New Roman" w:cs="Times New Roman"/>
          <w:szCs w:val="22"/>
        </w:rPr>
        <w:t>, with a smaller number</w:t>
      </w:r>
      <w:r w:rsidRPr="004F41C3">
        <w:rPr>
          <w:rFonts w:ascii="Times New Roman" w:hAnsi="Times New Roman" w:cs="Times New Roman"/>
          <w:szCs w:val="22"/>
          <w:lang w:val="en-US"/>
        </w:rPr>
        <w:t xml:space="preserve"> of high-BMI outliers pulling the mean upward. </w:t>
      </w:r>
      <w:r w:rsidR="008B4577" w:rsidRPr="004F41C3">
        <w:rPr>
          <w:rFonts w:ascii="Times New Roman" w:hAnsi="Times New Roman" w:cs="Times New Roman"/>
          <w:szCs w:val="22"/>
          <w:lang w:val="en-US"/>
        </w:rPr>
        <w:t xml:space="preserve">BMI has a </w:t>
      </w:r>
      <w:proofErr w:type="gramStart"/>
      <w:r w:rsidR="008B4577" w:rsidRPr="004F41C3">
        <w:rPr>
          <w:rFonts w:ascii="Times New Roman" w:hAnsi="Times New Roman" w:cs="Times New Roman"/>
          <w:szCs w:val="22"/>
          <w:lang w:val="en-US"/>
        </w:rPr>
        <w:t>mean</w:t>
      </w:r>
      <w:proofErr w:type="gramEnd"/>
      <w:r w:rsidR="008B4577" w:rsidRPr="004F41C3">
        <w:rPr>
          <w:rFonts w:ascii="Times New Roman" w:hAnsi="Times New Roman" w:cs="Times New Roman"/>
          <w:szCs w:val="22"/>
          <w:lang w:val="en-US"/>
        </w:rPr>
        <w:t xml:space="preserve"> (28.44) noticeably higher than its mode/median (27), with a visibly right-skewed distribution. </w:t>
      </w:r>
      <w:r w:rsidR="00767A34" w:rsidRPr="004F41C3">
        <w:rPr>
          <w:rFonts w:ascii="Times New Roman" w:hAnsi="Times New Roman" w:cs="Times New Roman"/>
          <w:szCs w:val="22"/>
          <w:lang w:val="en-US"/>
        </w:rPr>
        <w:t>Next, m</w:t>
      </w:r>
      <w:r w:rsidRPr="004F41C3">
        <w:rPr>
          <w:rFonts w:ascii="Times New Roman" w:hAnsi="Times New Roman" w:cs="Times New Roman"/>
          <w:szCs w:val="22"/>
          <w:lang w:val="en-US"/>
        </w:rPr>
        <w:t xml:space="preserve">ost respondents report no </w:t>
      </w:r>
      <w:proofErr w:type="gramStart"/>
      <w:r w:rsidRPr="004F41C3">
        <w:rPr>
          <w:rFonts w:ascii="Times New Roman" w:hAnsi="Times New Roman" w:cs="Times New Roman"/>
          <w:szCs w:val="22"/>
          <w:lang w:val="en-US"/>
        </w:rPr>
        <w:t>poor-health</w:t>
      </w:r>
      <w:proofErr w:type="gramEnd"/>
      <w:r w:rsidRPr="004F41C3">
        <w:rPr>
          <w:rFonts w:ascii="Times New Roman" w:hAnsi="Times New Roman" w:cs="Times New Roman"/>
          <w:szCs w:val="22"/>
          <w:lang w:val="en-US"/>
        </w:rPr>
        <w:t xml:space="preserve"> days, while a smaller subset reports many, </w:t>
      </w:r>
      <w:r w:rsidRPr="004F41C3">
        <w:rPr>
          <w:rFonts w:ascii="Times New Roman" w:hAnsi="Times New Roman" w:cs="Times New Roman"/>
          <w:szCs w:val="22"/>
          <w:lang w:val="en-US"/>
        </w:rPr>
        <w:lastRenderedPageBreak/>
        <w:t xml:space="preserve">creating a strong right-skew. </w:t>
      </w:r>
      <w:r w:rsidR="008B4577" w:rsidRPr="004F41C3">
        <w:rPr>
          <w:rFonts w:ascii="Times New Roman" w:hAnsi="Times New Roman" w:cs="Times New Roman"/>
          <w:szCs w:val="22"/>
          <w:lang w:val="en-US"/>
        </w:rPr>
        <w:t>Nbr_Days_Poor_Mental and Nbr_Days_Poor_Physical both have a mode and median of 0 but noticeably higher means (3.14 and 4.20), with high dispersion (2.31 and 2.07)</w:t>
      </w:r>
      <w:r w:rsidRPr="004F41C3">
        <w:rPr>
          <w:rFonts w:ascii="Times New Roman" w:hAnsi="Times New Roman" w:cs="Times New Roman"/>
          <w:szCs w:val="22"/>
          <w:lang w:val="en-US"/>
        </w:rPr>
        <w:t>.</w:t>
      </w:r>
      <w:r w:rsidR="00767A34" w:rsidRPr="004F41C3">
        <w:rPr>
          <w:rFonts w:ascii="Times New Roman" w:hAnsi="Times New Roman" w:cs="Times New Roman"/>
          <w:szCs w:val="22"/>
          <w:lang w:val="en-US"/>
        </w:rPr>
        <w:t xml:space="preserve"> </w:t>
      </w:r>
      <w:r w:rsidR="00FC73DF" w:rsidRPr="004F41C3">
        <w:rPr>
          <w:rFonts w:ascii="Times New Roman" w:hAnsi="Times New Roman" w:cs="Times New Roman"/>
          <w:szCs w:val="22"/>
          <w:lang w:val="en-US"/>
        </w:rPr>
        <w:t>Moreover</w:t>
      </w:r>
      <w:r w:rsidR="00767A34" w:rsidRPr="004F41C3">
        <w:rPr>
          <w:rFonts w:ascii="Times New Roman" w:hAnsi="Times New Roman" w:cs="Times New Roman"/>
          <w:szCs w:val="22"/>
          <w:lang w:val="en-US"/>
        </w:rPr>
        <w:t>, t</w:t>
      </w:r>
      <w:r w:rsidRPr="004F41C3">
        <w:rPr>
          <w:rFonts w:ascii="Times New Roman" w:hAnsi="Times New Roman" w:cs="Times New Roman"/>
          <w:szCs w:val="22"/>
          <w:lang w:val="en-US"/>
        </w:rPr>
        <w:t xml:space="preserve">he sample leans toward middle-aged and older adults and </w:t>
      </w:r>
      <w:r w:rsidR="00FC73DF" w:rsidRPr="004F41C3">
        <w:rPr>
          <w:rFonts w:ascii="Times New Roman" w:hAnsi="Times New Roman" w:cs="Times New Roman"/>
          <w:szCs w:val="22"/>
          <w:lang w:val="en-US"/>
        </w:rPr>
        <w:t>highly educated</w:t>
      </w:r>
      <w:r w:rsidRPr="004F41C3">
        <w:rPr>
          <w:rFonts w:ascii="Times New Roman" w:hAnsi="Times New Roman" w:cs="Times New Roman"/>
          <w:szCs w:val="22"/>
          <w:lang w:val="en-US"/>
        </w:rPr>
        <w:t xml:space="preserve"> people. </w:t>
      </w:r>
      <w:r w:rsidR="008B4577" w:rsidRPr="004F41C3">
        <w:rPr>
          <w:rFonts w:ascii="Times New Roman" w:hAnsi="Times New Roman" w:cs="Times New Roman"/>
          <w:szCs w:val="22"/>
          <w:lang w:val="en-US"/>
        </w:rPr>
        <w:t xml:space="preserve">Age_Group shows a roughly unimodal, slightly right-skewed spread across categories, with a mean around 9 (or </w:t>
      </w:r>
      <w:r w:rsidR="00FC73DF" w:rsidRPr="004F41C3">
        <w:rPr>
          <w:rFonts w:ascii="Times New Roman" w:hAnsi="Times New Roman" w:cs="Times New Roman"/>
          <w:szCs w:val="22"/>
          <w:lang w:val="en-US"/>
        </w:rPr>
        <w:t xml:space="preserve">the </w:t>
      </w:r>
      <w:r w:rsidR="008B4577" w:rsidRPr="004F41C3">
        <w:rPr>
          <w:rFonts w:ascii="Times New Roman" w:hAnsi="Times New Roman" w:cs="Times New Roman"/>
          <w:szCs w:val="22"/>
          <w:lang w:val="en-US"/>
        </w:rPr>
        <w:t>55–59 age group</w:t>
      </w:r>
      <w:r w:rsidRPr="004F41C3">
        <w:rPr>
          <w:rFonts w:ascii="Times New Roman" w:hAnsi="Times New Roman" w:cs="Times New Roman"/>
          <w:szCs w:val="22"/>
          <w:lang w:val="en-US"/>
        </w:rPr>
        <w:t xml:space="preserve">). </w:t>
      </w:r>
      <w:r w:rsidR="008B4577" w:rsidRPr="004F41C3">
        <w:rPr>
          <w:rFonts w:ascii="Times New Roman" w:hAnsi="Times New Roman" w:cs="Times New Roman"/>
          <w:szCs w:val="22"/>
          <w:lang w:val="en-US"/>
        </w:rPr>
        <w:t xml:space="preserve">Education_Level is </w:t>
      </w:r>
      <w:r w:rsidR="00FC73DF" w:rsidRPr="004F41C3">
        <w:rPr>
          <w:rFonts w:ascii="Times New Roman" w:hAnsi="Times New Roman" w:cs="Times New Roman"/>
          <w:szCs w:val="22"/>
          <w:lang w:val="en-US"/>
        </w:rPr>
        <w:t>left-skewed</w:t>
      </w:r>
      <w:r w:rsidR="008B4577" w:rsidRPr="004F41C3">
        <w:rPr>
          <w:rFonts w:ascii="Times New Roman" w:hAnsi="Times New Roman" w:cs="Times New Roman"/>
          <w:szCs w:val="22"/>
          <w:lang w:val="en-US"/>
        </w:rPr>
        <w:t xml:space="preserve"> (with mode of 6, "college graduate")</w:t>
      </w:r>
    </w:p>
    <w:p w14:paraId="23D9D160" w14:textId="769955DE" w:rsidR="008B4577" w:rsidRPr="004F41C3" w:rsidRDefault="00351D5F" w:rsidP="00767A34">
      <w:pPr>
        <w:spacing w:after="0" w:line="240" w:lineRule="auto"/>
        <w:ind w:firstLine="720"/>
        <w:rPr>
          <w:rFonts w:ascii="Times New Roman" w:eastAsia="Times New Roman" w:hAnsi="Times New Roman" w:cs="Times New Roman"/>
          <w:kern w:val="0"/>
          <w:szCs w:val="22"/>
          <w:lang w:val="en-US" w:eastAsia="en-US" w:bidi="ar-SA"/>
          <w14:ligatures w14:val="none"/>
        </w:rPr>
      </w:pPr>
      <w:r w:rsidRPr="004F41C3">
        <w:rPr>
          <w:rFonts w:ascii="Times New Roman" w:eastAsia="Times New Roman" w:hAnsi="Times New Roman" w:cs="Times New Roman"/>
          <w:kern w:val="0"/>
          <w:szCs w:val="22"/>
          <w:lang w:val="en-US" w:eastAsia="en-US" w:bidi="ar-SA"/>
          <w14:ligatures w14:val="none"/>
        </w:rPr>
        <w:t>Chol_Checked and Has_Healthcare are heavily skewed toward "Yes," which is expected since regular cholesterol checks and access to healthcare coverage are common</w:t>
      </w:r>
      <w:r w:rsidR="000030E0" w:rsidRPr="004F41C3">
        <w:rPr>
          <w:rFonts w:ascii="Times New Roman" w:eastAsia="Times New Roman" w:hAnsi="Times New Roman" w:cs="Times New Roman"/>
          <w:kern w:val="0"/>
          <w:szCs w:val="22"/>
          <w:lang w:val="en-US" w:eastAsia="en-US" w:bidi="ar-SA"/>
          <w14:ligatures w14:val="none"/>
        </w:rPr>
        <w:t xml:space="preserve"> </w:t>
      </w:r>
      <w:r w:rsidRPr="004F41C3">
        <w:rPr>
          <w:rFonts w:ascii="Times New Roman" w:eastAsia="Times New Roman" w:hAnsi="Times New Roman" w:cs="Times New Roman"/>
          <w:kern w:val="0"/>
          <w:szCs w:val="22"/>
          <w:lang w:val="en-US" w:eastAsia="en-US" w:bidi="ar-SA"/>
          <w14:ligatures w14:val="none"/>
        </w:rPr>
        <w:t>behaviours among survey respondents. Stroke, Heavy_Alcoholic, Heart_Disease_or_Attack, and Walk_Difficult are heavily skewed toward "No," which is expected given these represent relatively rare conditions or behaviours within the general population.</w:t>
      </w:r>
    </w:p>
    <w:p w14:paraId="6A11CD4F" w14:textId="0631CE58" w:rsidR="00302BB9" w:rsidRPr="004F41C3" w:rsidRDefault="00302BB9" w:rsidP="00302BB9">
      <w:pPr>
        <w:spacing w:after="0" w:line="240" w:lineRule="auto"/>
        <w:ind w:firstLine="720"/>
        <w:jc w:val="center"/>
        <w:rPr>
          <w:rFonts w:ascii="Times New Roman" w:eastAsia="Times New Roman" w:hAnsi="Times New Roman" w:cs="Times New Roman"/>
          <w:kern w:val="0"/>
          <w:szCs w:val="22"/>
          <w:lang w:val="en-US" w:eastAsia="en-US" w:bidi="ar-SA"/>
          <w14:ligatures w14:val="none"/>
        </w:rPr>
      </w:pPr>
    </w:p>
    <w:p w14:paraId="6EEEB44C" w14:textId="5687C078" w:rsidR="001E706B" w:rsidRPr="004F41C3" w:rsidRDefault="001E706B" w:rsidP="00664CF6">
      <w:pPr>
        <w:spacing w:after="0"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0F8E09FD" wp14:editId="7575088B">
            <wp:extent cx="4064448" cy="2368236"/>
            <wp:effectExtent l="0" t="0" r="0" b="0"/>
            <wp:docPr id="2047711610" name="Picture 1" descr="The image displays a table with various health metrics, including distributions, means, modes, medians, and minimum and maximum values, along with binary indicators for factors like smoking, physical activity, and heart dis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711610" name="Picture 1" descr="The image displays a table with various health metrics, including distributions, means, modes, medians, and minimum and maximum values, along with binary indicators for factors like smoking, physical activity, and heart disease.&#10;&#10;AI-generated content may be incorrect."/>
                    <pic:cNvPicPr/>
                  </pic:nvPicPr>
                  <pic:blipFill rotWithShape="1">
                    <a:blip r:embed="rId12"/>
                    <a:srcRect b="7165"/>
                    <a:stretch>
                      <a:fillRect/>
                    </a:stretch>
                  </pic:blipFill>
                  <pic:spPr bwMode="auto">
                    <a:xfrm>
                      <a:off x="0" y="0"/>
                      <a:ext cx="4114057" cy="2397142"/>
                    </a:xfrm>
                    <a:prstGeom prst="rect">
                      <a:avLst/>
                    </a:prstGeom>
                    <a:ln>
                      <a:noFill/>
                    </a:ln>
                    <a:extLst>
                      <a:ext uri="{53640926-AAD7-44D8-BBD7-CCE9431645EC}">
                        <a14:shadowObscured xmlns:a14="http://schemas.microsoft.com/office/drawing/2010/main"/>
                      </a:ext>
                    </a:extLst>
                  </pic:spPr>
                </pic:pic>
              </a:graphicData>
            </a:graphic>
          </wp:inline>
        </w:drawing>
      </w:r>
    </w:p>
    <w:p w14:paraId="5597E42E" w14:textId="66D56250" w:rsidR="008A2F5D" w:rsidRPr="004F41C3" w:rsidRDefault="00664CF6" w:rsidP="001E706B">
      <w:pPr>
        <w:spacing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23298D4D" wp14:editId="42AC224B">
            <wp:extent cx="4024166" cy="2481555"/>
            <wp:effectExtent l="0" t="0" r="0" b="0"/>
            <wp:docPr id="1926657711" name="Picture 1" descr="The image displays a data table with various health-related variables, including gender, education level, diabetes status, cholesterol check, BMI, and age group, with their respective values and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7711" name="Picture 1" descr="The image displays a data table with various health-related variables, including gender, education level, diabetes status, cholesterol check, BMI, and age group, with their respective values and percentages.&#10;&#10;AI-generated content may be incorrect."/>
                    <pic:cNvPicPr/>
                  </pic:nvPicPr>
                  <pic:blipFill>
                    <a:blip r:embed="rId13"/>
                    <a:stretch>
                      <a:fillRect/>
                    </a:stretch>
                  </pic:blipFill>
                  <pic:spPr>
                    <a:xfrm>
                      <a:off x="0" y="0"/>
                      <a:ext cx="4072206" cy="2511179"/>
                    </a:xfrm>
                    <a:prstGeom prst="rect">
                      <a:avLst/>
                    </a:prstGeom>
                  </pic:spPr>
                </pic:pic>
              </a:graphicData>
            </a:graphic>
          </wp:inline>
        </w:drawing>
      </w:r>
    </w:p>
    <w:p w14:paraId="4D24E421" w14:textId="09703B33" w:rsidR="00B6222B" w:rsidRPr="004F41C3" w:rsidRDefault="00B6222B" w:rsidP="00302BB9">
      <w:pPr>
        <w:spacing w:after="0"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w:t>
      </w:r>
      <w:r w:rsidR="006C36BE" w:rsidRPr="004F41C3">
        <w:rPr>
          <w:rFonts w:ascii="Times New Roman" w:hAnsi="Times New Roman" w:cs="Times New Roman"/>
          <w:szCs w:val="22"/>
          <w:lang w:val="en-US"/>
        </w:rPr>
        <w:t>5</w:t>
      </w:r>
      <w:r w:rsidRPr="004F41C3">
        <w:rPr>
          <w:rFonts w:ascii="Times New Roman" w:hAnsi="Times New Roman" w:cs="Times New Roman"/>
          <w:szCs w:val="22"/>
          <w:lang w:val="en-US"/>
        </w:rPr>
        <w:t>. Data distribution.</w:t>
      </w:r>
    </w:p>
    <w:p w14:paraId="1925F189" w14:textId="74A92BC9" w:rsidR="007952B1" w:rsidRPr="004F41C3" w:rsidRDefault="009A55E6" w:rsidP="00CF674D">
      <w:pPr>
        <w:pStyle w:val="ListParagraph"/>
        <w:numPr>
          <w:ilvl w:val="0"/>
          <w:numId w:val="8"/>
        </w:numPr>
        <w:spacing w:line="240" w:lineRule="auto"/>
        <w:rPr>
          <w:rFonts w:ascii="Times New Roman" w:hAnsi="Times New Roman" w:cs="Times New Roman"/>
          <w:b/>
          <w:bCs/>
          <w:szCs w:val="22"/>
          <w:lang w:val="en-US"/>
        </w:rPr>
      </w:pPr>
      <w:r w:rsidRPr="004F41C3">
        <w:rPr>
          <w:rFonts w:ascii="Times New Roman" w:hAnsi="Times New Roman" w:cs="Times New Roman"/>
          <w:b/>
          <w:bCs/>
          <w:szCs w:val="22"/>
          <w:lang w:val="en-US"/>
        </w:rPr>
        <w:t>Model Development and Improvement</w:t>
      </w:r>
    </w:p>
    <w:p w14:paraId="09538469" w14:textId="7E046596" w:rsidR="006C36BE" w:rsidRPr="004F41C3" w:rsidRDefault="006C36BE" w:rsidP="006C36BE">
      <w:pPr>
        <w:pStyle w:val="ListParagraph"/>
        <w:numPr>
          <w:ilvl w:val="0"/>
          <w:numId w:val="28"/>
        </w:numPr>
        <w:spacing w:after="0" w:line="240" w:lineRule="auto"/>
        <w:rPr>
          <w:rFonts w:ascii="Times New Roman" w:hAnsi="Times New Roman" w:cs="Times New Roman"/>
          <w:b/>
          <w:bCs/>
          <w:szCs w:val="22"/>
          <w:lang w:val="en-US"/>
        </w:rPr>
      </w:pPr>
      <w:r w:rsidRPr="004F41C3">
        <w:rPr>
          <w:rFonts w:ascii="Times New Roman" w:hAnsi="Times New Roman" w:cs="Times New Roman"/>
          <w:b/>
          <w:bCs/>
          <w:szCs w:val="22"/>
          <w:lang w:val="en-US"/>
        </w:rPr>
        <w:t>Irrelevant column (Index) was removed using the Select Columns widget.</w:t>
      </w:r>
    </w:p>
    <w:p w14:paraId="640B5F59" w14:textId="77777777" w:rsidR="006C36BE" w:rsidRPr="004F41C3" w:rsidRDefault="006C36BE" w:rsidP="006C36BE">
      <w:pPr>
        <w:spacing w:line="240" w:lineRule="auto"/>
        <w:ind w:firstLine="450"/>
        <w:rPr>
          <w:rFonts w:ascii="Times New Roman" w:hAnsi="Times New Roman" w:cs="Times New Roman"/>
          <w:szCs w:val="22"/>
          <w:lang w:val="en-US"/>
        </w:rPr>
      </w:pPr>
      <w:r w:rsidRPr="004F41C3">
        <w:rPr>
          <w:rFonts w:ascii="Times New Roman" w:hAnsi="Times New Roman" w:cs="Times New Roman"/>
          <w:szCs w:val="22"/>
        </w:rPr>
        <w:t xml:space="preserve">The Index feature is a unique numerical identifier that distinguishes each instance in the dataset but carries no meaningful information about the respondents' health characteristics. Therefore, it holds no predictive value, and including this in the model would risk introducing noise (Saveliev et al., 2025). </w:t>
      </w:r>
      <w:proofErr w:type="gramStart"/>
      <w:r w:rsidRPr="004F41C3">
        <w:rPr>
          <w:rFonts w:ascii="Times New Roman" w:hAnsi="Times New Roman" w:cs="Times New Roman"/>
          <w:szCs w:val="22"/>
        </w:rPr>
        <w:t>So</w:t>
      </w:r>
      <w:proofErr w:type="gramEnd"/>
      <w:r w:rsidRPr="004F41C3">
        <w:rPr>
          <w:rFonts w:ascii="Times New Roman" w:hAnsi="Times New Roman" w:cs="Times New Roman"/>
          <w:szCs w:val="22"/>
        </w:rPr>
        <w:t xml:space="preserve"> it was removed from the model. All other features (18 features including the target) were kept.</w:t>
      </w:r>
    </w:p>
    <w:p w14:paraId="2355C3CF" w14:textId="77777777" w:rsidR="006C36BE" w:rsidRPr="004F41C3" w:rsidRDefault="006C36BE" w:rsidP="006C36BE">
      <w:pPr>
        <w:spacing w:after="0" w:line="240" w:lineRule="auto"/>
        <w:ind w:firstLine="450"/>
        <w:jc w:val="center"/>
        <w:rPr>
          <w:rFonts w:ascii="Times New Roman" w:hAnsi="Times New Roman" w:cs="Times New Roman"/>
          <w:szCs w:val="22"/>
          <w:lang w:val="en-US"/>
        </w:rPr>
      </w:pPr>
      <w:r w:rsidRPr="004F41C3">
        <w:rPr>
          <w:rFonts w:ascii="Times New Roman" w:hAnsi="Times New Roman" w:cs="Times New Roman"/>
          <w:noProof/>
          <w:szCs w:val="22"/>
          <w:lang w:val="en-US"/>
        </w:rPr>
        <w:lastRenderedPageBreak/>
        <w:drawing>
          <wp:inline distT="0" distB="0" distL="0" distR="0" wp14:anchorId="04498A27" wp14:editId="1445A87A">
            <wp:extent cx="2391605" cy="2458839"/>
            <wp:effectExtent l="0" t="0" r="8890" b="0"/>
            <wp:docPr id="1733966610" name="Picture 1" descr="The image displays a software interface with a list of various health-related features and filters for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66610" name="Picture 1" descr="The image displays a software interface with a list of various health-related features and filters for data analysis.&#10;&#10;AI-generated content may be incorrect."/>
                    <pic:cNvPicPr/>
                  </pic:nvPicPr>
                  <pic:blipFill>
                    <a:blip r:embed="rId14"/>
                    <a:stretch>
                      <a:fillRect/>
                    </a:stretch>
                  </pic:blipFill>
                  <pic:spPr>
                    <a:xfrm>
                      <a:off x="0" y="0"/>
                      <a:ext cx="2416489" cy="2484423"/>
                    </a:xfrm>
                    <a:prstGeom prst="rect">
                      <a:avLst/>
                    </a:prstGeom>
                  </pic:spPr>
                </pic:pic>
              </a:graphicData>
            </a:graphic>
          </wp:inline>
        </w:drawing>
      </w:r>
    </w:p>
    <w:p w14:paraId="356B503D" w14:textId="4067C073" w:rsidR="006C36BE" w:rsidRPr="004F41C3" w:rsidRDefault="006C36BE" w:rsidP="006C36BE">
      <w:pPr>
        <w:spacing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Figure 6. Select Columns Settings.</w:t>
      </w:r>
    </w:p>
    <w:p w14:paraId="67D3F1C3" w14:textId="53FE9863" w:rsidR="00D966F0" w:rsidRPr="004F41C3" w:rsidRDefault="00B6222B" w:rsidP="00D86556">
      <w:pPr>
        <w:pStyle w:val="ListParagraph"/>
        <w:numPr>
          <w:ilvl w:val="0"/>
          <w:numId w:val="28"/>
        </w:numPr>
        <w:spacing w:after="0" w:line="240" w:lineRule="auto"/>
        <w:rPr>
          <w:rFonts w:ascii="Times New Roman" w:hAnsi="Times New Roman" w:cs="Times New Roman"/>
          <w:b/>
          <w:bCs/>
          <w:szCs w:val="22"/>
          <w:lang w:val="en-US"/>
        </w:rPr>
      </w:pPr>
      <w:r w:rsidRPr="004F41C3">
        <w:rPr>
          <w:rFonts w:ascii="Times New Roman" w:hAnsi="Times New Roman" w:cs="Times New Roman"/>
          <w:b/>
          <w:bCs/>
          <w:szCs w:val="22"/>
          <w:lang w:val="en-US"/>
        </w:rPr>
        <w:t>Data sampling using Data Sampler widget.</w:t>
      </w:r>
    </w:p>
    <w:p w14:paraId="7AD852C9" w14:textId="04DA51F4" w:rsidR="00CF674D" w:rsidRPr="004F41C3" w:rsidRDefault="00CF674D" w:rsidP="00D966F0">
      <w:pPr>
        <w:spacing w:after="0" w:line="240" w:lineRule="auto"/>
        <w:ind w:firstLine="720"/>
        <w:rPr>
          <w:rFonts w:ascii="Times New Roman" w:hAnsi="Times New Roman" w:cs="Times New Roman"/>
          <w:szCs w:val="22"/>
          <w:lang w:val="en-US"/>
        </w:rPr>
      </w:pPr>
      <w:r w:rsidRPr="004F41C3">
        <w:rPr>
          <w:rFonts w:ascii="Times New Roman" w:hAnsi="Times New Roman" w:cs="Times New Roman"/>
          <w:szCs w:val="22"/>
          <w:lang w:val="en-US"/>
        </w:rPr>
        <w:t>After preprocessing, 18 features (including the target feature) and 7000 rows were used for data sampling.</w:t>
      </w:r>
      <w:r w:rsidR="00B6222B" w:rsidRPr="004F41C3">
        <w:rPr>
          <w:rFonts w:ascii="Times New Roman" w:hAnsi="Times New Roman" w:cs="Times New Roman"/>
          <w:szCs w:val="22"/>
          <w:lang w:val="en-US"/>
        </w:rPr>
        <w:t xml:space="preserve"> </w:t>
      </w:r>
      <w:r w:rsidR="00B6222B" w:rsidRPr="004F41C3">
        <w:rPr>
          <w:rFonts w:ascii="Times New Roman" w:hAnsi="Times New Roman" w:cs="Times New Roman"/>
          <w:szCs w:val="22"/>
        </w:rPr>
        <w:t xml:space="preserve">The dataset was split using the Data Sampler widget with a fixed proportion of 70%, producing 4,900 instances for training and 2,100 for testing (Figure </w:t>
      </w:r>
      <w:r w:rsidR="006C36BE" w:rsidRPr="004F41C3">
        <w:rPr>
          <w:rFonts w:ascii="Times New Roman" w:hAnsi="Times New Roman" w:cs="Times New Roman"/>
          <w:szCs w:val="22"/>
        </w:rPr>
        <w:t>7</w:t>
      </w:r>
      <w:r w:rsidR="00B6222B" w:rsidRPr="004F41C3">
        <w:rPr>
          <w:rFonts w:ascii="Times New Roman" w:hAnsi="Times New Roman" w:cs="Times New Roman"/>
          <w:szCs w:val="22"/>
        </w:rPr>
        <w:t>). Two options were enabled during sampling: Replicable (deterministic) sampling, which fixes the random seed so that the same split can be reproduced in future runs, ensuring consistency and reliability when re-evaluating or comparing models; and Stratify sample (when possible), which preserves the original class proportions of the target variable (Diabetes) in both the training and test sets, preventing the minority class from being underrepresented or excluded (</w:t>
      </w:r>
      <w:r w:rsidR="000F72DA" w:rsidRPr="004F41C3">
        <w:rPr>
          <w:rFonts w:ascii="Times New Roman" w:hAnsi="Times New Roman" w:cs="Times New Roman"/>
          <w:szCs w:val="22"/>
        </w:rPr>
        <w:t>Lee &amp; Ahn</w:t>
      </w:r>
      <w:r w:rsidR="00B6222B" w:rsidRPr="004F41C3">
        <w:rPr>
          <w:rFonts w:ascii="Times New Roman" w:hAnsi="Times New Roman" w:cs="Times New Roman"/>
          <w:szCs w:val="22"/>
        </w:rPr>
        <w:t xml:space="preserve">, 2023), which is especially important given the class imbalance identified earlier. </w:t>
      </w:r>
    </w:p>
    <w:p w14:paraId="08A5354D" w14:textId="1124C2D3" w:rsidR="00CF674D" w:rsidRPr="004F41C3" w:rsidRDefault="00CF674D" w:rsidP="001E706B">
      <w:pPr>
        <w:spacing w:after="0" w:line="240" w:lineRule="auto"/>
        <w:ind w:left="360"/>
        <w:jc w:val="center"/>
        <w:rPr>
          <w:rFonts w:ascii="Times New Roman" w:hAnsi="Times New Roman" w:cs="Times New Roman"/>
          <w:color w:val="4472C4" w:themeColor="accent1"/>
          <w:szCs w:val="22"/>
          <w:lang w:val="en-US"/>
        </w:rPr>
      </w:pPr>
      <w:r w:rsidRPr="004F41C3">
        <w:rPr>
          <w:rFonts w:ascii="Times New Roman" w:hAnsi="Times New Roman" w:cs="Times New Roman"/>
          <w:noProof/>
          <w:szCs w:val="22"/>
          <w:lang w:val="en-US"/>
        </w:rPr>
        <w:drawing>
          <wp:inline distT="0" distB="0" distL="0" distR="0" wp14:anchorId="4A52DFAF" wp14:editId="0F3B28EE">
            <wp:extent cx="1209367" cy="2356181"/>
            <wp:effectExtent l="0" t="0" r="0" b="6350"/>
            <wp:docPr id="1848752358" name="Picture 1" descr="The image displays a Data Sampler tool in an interface, where users can configure various parameters for sampling data, including sample size, proportion, and options for stratification and bootstrapp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52358" name="Picture 1" descr="The image displays a Data Sampler tool in an interface, where users can configure various parameters for sampling data, including sample size, proportion, and options for stratification and bootstrapping.&#10;&#10;AI-generated content may be incorrect."/>
                    <pic:cNvPicPr/>
                  </pic:nvPicPr>
                  <pic:blipFill>
                    <a:blip r:embed="rId15"/>
                    <a:stretch>
                      <a:fillRect/>
                    </a:stretch>
                  </pic:blipFill>
                  <pic:spPr>
                    <a:xfrm>
                      <a:off x="0" y="0"/>
                      <a:ext cx="1222174" cy="2381133"/>
                    </a:xfrm>
                    <a:prstGeom prst="rect">
                      <a:avLst/>
                    </a:prstGeom>
                  </pic:spPr>
                </pic:pic>
              </a:graphicData>
            </a:graphic>
          </wp:inline>
        </w:drawing>
      </w:r>
    </w:p>
    <w:p w14:paraId="44359981" w14:textId="4686B802" w:rsidR="00B6222B" w:rsidRPr="004F41C3" w:rsidRDefault="00B6222B" w:rsidP="00B6222B">
      <w:pPr>
        <w:spacing w:line="240" w:lineRule="auto"/>
        <w:ind w:left="360"/>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w:t>
      </w:r>
      <w:r w:rsidR="006C36BE" w:rsidRPr="004F41C3">
        <w:rPr>
          <w:rFonts w:ascii="Times New Roman" w:hAnsi="Times New Roman" w:cs="Times New Roman"/>
          <w:szCs w:val="22"/>
          <w:lang w:val="en-US"/>
        </w:rPr>
        <w:t>7</w:t>
      </w:r>
      <w:r w:rsidRPr="004F41C3">
        <w:rPr>
          <w:rFonts w:ascii="Times New Roman" w:hAnsi="Times New Roman" w:cs="Times New Roman"/>
          <w:szCs w:val="22"/>
          <w:lang w:val="en-US"/>
        </w:rPr>
        <w:t>. Data Sampler Settings</w:t>
      </w:r>
      <w:r w:rsidR="006C36BE" w:rsidRPr="004F41C3">
        <w:rPr>
          <w:rFonts w:ascii="Times New Roman" w:hAnsi="Times New Roman" w:cs="Times New Roman"/>
          <w:szCs w:val="22"/>
          <w:lang w:val="en-US"/>
        </w:rPr>
        <w:t>.</w:t>
      </w:r>
    </w:p>
    <w:p w14:paraId="1DDC7111" w14:textId="719A8468" w:rsidR="00D966F0" w:rsidRPr="004F41C3" w:rsidRDefault="00D966F0" w:rsidP="00D966F0">
      <w:pPr>
        <w:spacing w:line="240" w:lineRule="auto"/>
        <w:ind w:firstLine="720"/>
        <w:rPr>
          <w:rFonts w:ascii="Times New Roman" w:hAnsi="Times New Roman" w:cs="Times New Roman"/>
          <w:szCs w:val="22"/>
          <w:lang w:val="en-US"/>
        </w:rPr>
      </w:pPr>
      <w:r w:rsidRPr="004F41C3">
        <w:rPr>
          <w:rFonts w:ascii="Times New Roman" w:hAnsi="Times New Roman" w:cs="Times New Roman"/>
          <w:szCs w:val="22"/>
        </w:rPr>
        <w:t>Using the 4,900 instances for training and the 18 features as inputs, two classification models (a decision tree with a maximum depth of 5, and a random forest with 10 trees) were built</w:t>
      </w:r>
      <w:r w:rsidR="000F72DA" w:rsidRPr="004F41C3">
        <w:rPr>
          <w:rFonts w:ascii="Times New Roman" w:hAnsi="Times New Roman" w:cs="Times New Roman"/>
          <w:szCs w:val="22"/>
        </w:rPr>
        <w:t xml:space="preserve"> (Figure </w:t>
      </w:r>
      <w:r w:rsidR="006C36BE" w:rsidRPr="004F41C3">
        <w:rPr>
          <w:rFonts w:ascii="Times New Roman" w:hAnsi="Times New Roman" w:cs="Times New Roman"/>
          <w:szCs w:val="22"/>
        </w:rPr>
        <w:t>8</w:t>
      </w:r>
      <w:r w:rsidR="000F72DA" w:rsidRPr="004F41C3">
        <w:rPr>
          <w:rFonts w:ascii="Times New Roman" w:hAnsi="Times New Roman" w:cs="Times New Roman"/>
          <w:szCs w:val="22"/>
        </w:rPr>
        <w:t>)</w:t>
      </w:r>
      <w:r w:rsidRPr="004F41C3">
        <w:rPr>
          <w:rFonts w:ascii="Times New Roman" w:hAnsi="Times New Roman" w:cs="Times New Roman"/>
          <w:szCs w:val="22"/>
        </w:rPr>
        <w:t xml:space="preserve">. </w:t>
      </w:r>
      <w:r w:rsidR="000F72DA" w:rsidRPr="004F41C3">
        <w:rPr>
          <w:rFonts w:ascii="Times New Roman" w:hAnsi="Times New Roman" w:cs="Times New Roman"/>
          <w:szCs w:val="22"/>
        </w:rPr>
        <w:t xml:space="preserve">For the decision tree, depth is limited to 5 with a minimum of 2 instances per leaf and no splits on subsets under 5, keeping the tree simple, interpretable, and less prone to overfitting. The binary structure suits the mostly binary/categorical features, and the 95% majority stopping rule balances purity with readability. For the random forest, 10 trees </w:t>
      </w:r>
      <w:r w:rsidR="000030E0" w:rsidRPr="004F41C3">
        <w:rPr>
          <w:rFonts w:ascii="Times New Roman" w:hAnsi="Times New Roman" w:cs="Times New Roman"/>
          <w:szCs w:val="22"/>
        </w:rPr>
        <w:t>offer</w:t>
      </w:r>
      <w:r w:rsidR="000F72DA" w:rsidRPr="004F41C3">
        <w:rPr>
          <w:rFonts w:ascii="Times New Roman" w:hAnsi="Times New Roman" w:cs="Times New Roman"/>
          <w:szCs w:val="22"/>
        </w:rPr>
        <w:t xml:space="preserve"> a lightweight ensemble that reduces variance over a single tree without heavy computation. Depth (5) and minimum subset size (5) match the single tree for fair comparison. Replicable training was ticked to ensure the model produces consistent, reproducible results across runs. </w:t>
      </w:r>
      <w:r w:rsidR="00FD34F9" w:rsidRPr="004F41C3">
        <w:rPr>
          <w:rFonts w:ascii="Times New Roman" w:hAnsi="Times New Roman" w:cs="Times New Roman"/>
          <w:szCs w:val="22"/>
        </w:rPr>
        <w:t>“</w:t>
      </w:r>
      <w:r w:rsidR="000030E0" w:rsidRPr="004F41C3">
        <w:rPr>
          <w:rFonts w:ascii="Times New Roman" w:hAnsi="Times New Roman" w:cs="Times New Roman"/>
          <w:szCs w:val="22"/>
        </w:rPr>
        <w:t>Balance</w:t>
      </w:r>
      <w:r w:rsidR="000F72DA" w:rsidRPr="004F41C3">
        <w:rPr>
          <w:rFonts w:ascii="Times New Roman" w:hAnsi="Times New Roman" w:cs="Times New Roman"/>
          <w:szCs w:val="22"/>
        </w:rPr>
        <w:t xml:space="preserve"> class distribution</w:t>
      </w:r>
      <w:r w:rsidR="00FD34F9" w:rsidRPr="004F41C3">
        <w:rPr>
          <w:rFonts w:ascii="Times New Roman" w:hAnsi="Times New Roman" w:cs="Times New Roman"/>
          <w:szCs w:val="22"/>
        </w:rPr>
        <w:t>”</w:t>
      </w:r>
      <w:r w:rsidR="000F72DA" w:rsidRPr="004F41C3">
        <w:rPr>
          <w:rFonts w:ascii="Times New Roman" w:hAnsi="Times New Roman" w:cs="Times New Roman"/>
          <w:szCs w:val="22"/>
        </w:rPr>
        <w:t xml:space="preserve"> was left unchecked, as it </w:t>
      </w:r>
      <w:r w:rsidR="00664CF6" w:rsidRPr="004F41C3">
        <w:rPr>
          <w:rFonts w:ascii="Times New Roman" w:hAnsi="Times New Roman" w:cs="Times New Roman"/>
          <w:szCs w:val="22"/>
        </w:rPr>
        <w:t xml:space="preserve">could </w:t>
      </w:r>
      <w:r w:rsidR="000F72DA" w:rsidRPr="004F41C3">
        <w:rPr>
          <w:rFonts w:ascii="Times New Roman" w:hAnsi="Times New Roman" w:cs="Times New Roman"/>
          <w:szCs w:val="22"/>
        </w:rPr>
        <w:t>reduce overall model performance</w:t>
      </w:r>
      <w:r w:rsidR="000030E0" w:rsidRPr="004F41C3">
        <w:rPr>
          <w:rFonts w:ascii="Times New Roman" w:hAnsi="Times New Roman" w:cs="Times New Roman"/>
          <w:szCs w:val="22"/>
        </w:rPr>
        <w:t>;</w:t>
      </w:r>
      <w:r w:rsidR="000F72DA" w:rsidRPr="004F41C3">
        <w:rPr>
          <w:rFonts w:ascii="Times New Roman" w:hAnsi="Times New Roman" w:cs="Times New Roman"/>
          <w:szCs w:val="22"/>
        </w:rPr>
        <w:t xml:space="preserve"> this is likely because forcing artificial balance can distort the true class relationships the forest learns from (</w:t>
      </w:r>
      <w:r w:rsidR="003D1E8B" w:rsidRPr="004F41C3">
        <w:rPr>
          <w:rFonts w:ascii="Times New Roman" w:hAnsi="Times New Roman" w:cs="Times New Roman"/>
          <w:szCs w:val="22"/>
        </w:rPr>
        <w:t xml:space="preserve">Faiz </w:t>
      </w:r>
      <w:r w:rsidR="000F72DA" w:rsidRPr="004F41C3">
        <w:rPr>
          <w:rFonts w:ascii="Times New Roman" w:hAnsi="Times New Roman" w:cs="Times New Roman"/>
          <w:szCs w:val="22"/>
        </w:rPr>
        <w:t>et al., 2026)</w:t>
      </w:r>
      <w:r w:rsidR="003D1E8B" w:rsidRPr="004F41C3">
        <w:rPr>
          <w:rFonts w:ascii="Times New Roman" w:hAnsi="Times New Roman" w:cs="Times New Roman"/>
          <w:szCs w:val="22"/>
        </w:rPr>
        <w:t>.</w:t>
      </w:r>
    </w:p>
    <w:p w14:paraId="63976DB3" w14:textId="5F0FF74F" w:rsidR="00B6222B" w:rsidRPr="004F41C3" w:rsidRDefault="000F72DA" w:rsidP="00D966F0">
      <w:pPr>
        <w:spacing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lastRenderedPageBreak/>
        <w:drawing>
          <wp:inline distT="0" distB="0" distL="0" distR="0" wp14:anchorId="028F853E" wp14:editId="30F0BC1E">
            <wp:extent cx="3325762" cy="2933673"/>
            <wp:effectExtent l="0" t="0" r="8255" b="635"/>
            <wp:docPr id="96713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31389" name=""/>
                    <pic:cNvPicPr/>
                  </pic:nvPicPr>
                  <pic:blipFill>
                    <a:blip r:embed="rId16"/>
                    <a:stretch>
                      <a:fillRect/>
                    </a:stretch>
                  </pic:blipFill>
                  <pic:spPr>
                    <a:xfrm>
                      <a:off x="0" y="0"/>
                      <a:ext cx="3339455" cy="2945752"/>
                    </a:xfrm>
                    <a:prstGeom prst="rect">
                      <a:avLst/>
                    </a:prstGeom>
                  </pic:spPr>
                </pic:pic>
              </a:graphicData>
            </a:graphic>
          </wp:inline>
        </w:drawing>
      </w:r>
    </w:p>
    <w:p w14:paraId="020C6097" w14:textId="4A1B6024" w:rsidR="00D966F0" w:rsidRPr="004F41C3" w:rsidRDefault="00D966F0" w:rsidP="00D966F0">
      <w:pPr>
        <w:spacing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w:t>
      </w:r>
      <w:r w:rsidR="006C36BE" w:rsidRPr="004F41C3">
        <w:rPr>
          <w:rFonts w:ascii="Times New Roman" w:hAnsi="Times New Roman" w:cs="Times New Roman"/>
          <w:szCs w:val="22"/>
          <w:lang w:val="en-US"/>
        </w:rPr>
        <w:t>8</w:t>
      </w:r>
      <w:r w:rsidRPr="004F41C3">
        <w:rPr>
          <w:rFonts w:ascii="Times New Roman" w:hAnsi="Times New Roman" w:cs="Times New Roman"/>
          <w:szCs w:val="22"/>
          <w:lang w:val="en-US"/>
        </w:rPr>
        <w:t>. Decision Tree and Random Forest settings</w:t>
      </w:r>
    </w:p>
    <w:p w14:paraId="662B36F9" w14:textId="1B1A5253" w:rsidR="00B976AC" w:rsidRPr="004F41C3" w:rsidRDefault="00B976AC" w:rsidP="00D86556">
      <w:pPr>
        <w:pStyle w:val="ListParagraph"/>
        <w:numPr>
          <w:ilvl w:val="0"/>
          <w:numId w:val="28"/>
        </w:numPr>
        <w:spacing w:after="0" w:line="240" w:lineRule="auto"/>
        <w:rPr>
          <w:rFonts w:ascii="Times New Roman" w:hAnsi="Times New Roman" w:cs="Times New Roman"/>
          <w:b/>
          <w:bCs/>
          <w:szCs w:val="22"/>
          <w:lang w:val="en-US"/>
        </w:rPr>
      </w:pPr>
      <w:r w:rsidRPr="004F41C3">
        <w:rPr>
          <w:rFonts w:ascii="Times New Roman" w:hAnsi="Times New Roman" w:cs="Times New Roman"/>
          <w:b/>
          <w:bCs/>
          <w:szCs w:val="22"/>
          <w:lang w:val="en-US"/>
        </w:rPr>
        <w:t xml:space="preserve">Test results on Test and Score widget </w:t>
      </w:r>
    </w:p>
    <w:p w14:paraId="6B50CAC8" w14:textId="1E5A66DA" w:rsidR="00EF6680" w:rsidRPr="004F41C3" w:rsidRDefault="00EF6680" w:rsidP="00EF6680">
      <w:pPr>
        <w:pStyle w:val="NormalWeb"/>
        <w:spacing w:before="0" w:beforeAutospacing="0" w:after="0" w:afterAutospacing="0"/>
        <w:ind w:firstLine="720"/>
        <w:rPr>
          <w:sz w:val="22"/>
          <w:szCs w:val="22"/>
        </w:rPr>
      </w:pPr>
      <w:r w:rsidRPr="004F41C3">
        <w:rPr>
          <w:sz w:val="22"/>
          <w:szCs w:val="22"/>
        </w:rPr>
        <w:t>On the test data (Figure 9), Tree depth 5 scored a slightly higher F1 (0.820) than Random Forest 10 trees (0.802), with a similar pattern in precision (0.814 vs. 0.787) and recall (0.860 vs. 0.861).</w:t>
      </w:r>
      <w:r w:rsidR="00D86556" w:rsidRPr="004F41C3">
        <w:rPr>
          <w:sz w:val="22"/>
          <w:szCs w:val="22"/>
        </w:rPr>
        <w:t xml:space="preserve"> </w:t>
      </w:r>
      <w:r w:rsidR="00D86556" w:rsidRPr="004F41C3">
        <w:rPr>
          <w:sz w:val="22"/>
          <w:szCs w:val="22"/>
          <w:lang w:val="en-AU"/>
        </w:rPr>
        <w:t xml:space="preserve">F1 combines precision (how many predicted "diabetes" cases were </w:t>
      </w:r>
      <w:proofErr w:type="gramStart"/>
      <w:r w:rsidR="00D86556" w:rsidRPr="004F41C3">
        <w:rPr>
          <w:sz w:val="22"/>
          <w:szCs w:val="22"/>
          <w:lang w:val="en-AU"/>
        </w:rPr>
        <w:t>actually correct</w:t>
      </w:r>
      <w:proofErr w:type="gramEnd"/>
      <w:r w:rsidR="00D86556" w:rsidRPr="004F41C3">
        <w:rPr>
          <w:sz w:val="22"/>
          <w:szCs w:val="22"/>
          <w:lang w:val="en-AU"/>
        </w:rPr>
        <w:t>) and recall (how many actual diabetes cases the model caught) into one score. It shows whether the model can balance between two types of errors: false positives (predicting "diabetes" for someone who doesn't have it) and false negatives (missing an actual diabetes/prediabetes case).</w:t>
      </w:r>
      <w:r w:rsidRPr="004F41C3">
        <w:rPr>
          <w:sz w:val="22"/>
          <w:szCs w:val="22"/>
        </w:rPr>
        <w:t xml:space="preserve"> However, because the evaluation target was set to average over both classes, all four metrics are weighted averages across "No" and "Yes</w:t>
      </w:r>
      <w:r w:rsidR="009C610A">
        <w:rPr>
          <w:sz w:val="22"/>
          <w:szCs w:val="22"/>
        </w:rPr>
        <w:t>”</w:t>
      </w:r>
      <w:r w:rsidRPr="004F41C3">
        <w:rPr>
          <w:sz w:val="22"/>
          <w:szCs w:val="22"/>
        </w:rPr>
        <w:t>.</w:t>
      </w:r>
      <w:r w:rsidR="004F41C3">
        <w:rPr>
          <w:sz w:val="22"/>
          <w:szCs w:val="22"/>
        </w:rPr>
        <w:t xml:space="preserve"> </w:t>
      </w:r>
      <w:r w:rsidR="004F41C3" w:rsidRPr="004F41C3">
        <w:rPr>
          <w:sz w:val="22"/>
          <w:szCs w:val="22"/>
        </w:rPr>
        <w:t xml:space="preserve"> As Orange's documentation explains, when this option is selected, scores are computed separately for each class as the target class, then combined into a single weighted average based on class size (Orange Data Mining, n.d.)</w:t>
      </w:r>
      <w:r w:rsidR="004F41C3">
        <w:rPr>
          <w:sz w:val="22"/>
          <w:szCs w:val="22"/>
        </w:rPr>
        <w:t>.</w:t>
      </w:r>
    </w:p>
    <w:p w14:paraId="61404DAD" w14:textId="3B3369C8" w:rsidR="009C610A" w:rsidRDefault="009C610A" w:rsidP="00AC1252">
      <w:pPr>
        <w:pStyle w:val="NormalWeb"/>
        <w:spacing w:before="0" w:beforeAutospacing="0" w:after="0" w:afterAutospacing="0"/>
        <w:ind w:firstLine="720"/>
        <w:rPr>
          <w:sz w:val="22"/>
          <w:szCs w:val="22"/>
          <w:lang w:val="en-AU"/>
        </w:rPr>
      </w:pPr>
      <w:r w:rsidRPr="009C610A">
        <w:rPr>
          <w:sz w:val="22"/>
          <w:szCs w:val="22"/>
          <w:lang w:val="en-AU"/>
        </w:rPr>
        <w:t xml:space="preserve">For Tree depth 5, the reported precision (0.814) and recall (0.860) were computed with "(None, show average over classes)" selected, meaning these figures are weighted averages across both classes. In practical terms, a recall of 0.860 means that when recall is calculated separately for "No" and for "Yes," then combined into one number weighted by how many people fall into each class, the blended result comes out to 0.860. Since "No" makes up about 86% of the data, this blended figure is pulled heavily toward however well the model performs on "No" </w:t>
      </w:r>
      <w:proofErr w:type="gramStart"/>
      <w:r w:rsidRPr="009C610A">
        <w:rPr>
          <w:sz w:val="22"/>
          <w:szCs w:val="22"/>
          <w:lang w:val="en-AU"/>
        </w:rPr>
        <w:t>specifically, and</w:t>
      </w:r>
      <w:proofErr w:type="gramEnd"/>
      <w:r w:rsidRPr="009C610A">
        <w:rPr>
          <w:sz w:val="22"/>
          <w:szCs w:val="22"/>
          <w:lang w:val="en-AU"/>
        </w:rPr>
        <w:t xml:space="preserve"> can look high even if performance on "Yes" is poor. The same logic applies to the 0.814 precision figure</w:t>
      </w:r>
      <w:r>
        <w:rPr>
          <w:sz w:val="22"/>
          <w:szCs w:val="22"/>
          <w:lang w:val="en-AU"/>
        </w:rPr>
        <w:t>.</w:t>
      </w:r>
    </w:p>
    <w:p w14:paraId="2B956C70" w14:textId="0D0A5A8B" w:rsidR="00AC1252" w:rsidRPr="004F41C3" w:rsidRDefault="00AC1252" w:rsidP="00AC1252">
      <w:pPr>
        <w:pStyle w:val="NormalWeb"/>
        <w:spacing w:before="0" w:beforeAutospacing="0" w:after="0" w:afterAutospacing="0"/>
        <w:ind w:firstLine="720"/>
        <w:rPr>
          <w:sz w:val="22"/>
          <w:szCs w:val="22"/>
        </w:rPr>
      </w:pPr>
      <w:r w:rsidRPr="004F41C3">
        <w:rPr>
          <w:sz w:val="22"/>
          <w:szCs w:val="22"/>
        </w:rPr>
        <w:t>This distinction matters because recall on the "Yes" class is the metric of greatest practical importance here: a missed diagnosis (false negative) allows the condition to progress untreated, whereas a false alarm simply leads to further low-cost testing (Saito &amp; Rehmsmeier, 2015). However, the strong overall recall shown in Figure 9 is therefore misleading on its own: it reflects performance on the easy majority class ("No") while masking a more serious shortfall in catching true diabetic/prediabetic cases ("Yes"). Given this, the small F1 gap between the two models at the aggregate level should not be treated as a meaningful basis for preferring one model over the other, since neither the F1 nor the aggregate precision/recall values isolate performance on the class that matters most for this screening task. This confirms the need to examine class-specific recall directly, which is addressed through the Python Script analysis in the next section.</w:t>
      </w:r>
    </w:p>
    <w:p w14:paraId="68466BFA" w14:textId="25E084C6" w:rsidR="002D6C50" w:rsidRPr="004F41C3" w:rsidRDefault="002D6C50" w:rsidP="004F41C3">
      <w:pPr>
        <w:spacing w:after="0"/>
        <w:rPr>
          <w:rFonts w:ascii="Times New Roman" w:eastAsia="Times New Roman" w:hAnsi="Times New Roman" w:cs="Times New Roman"/>
          <w:kern w:val="0"/>
          <w:szCs w:val="22"/>
          <w:lang w:val="en-US" w:eastAsia="en-US" w:bidi="ar-SA"/>
          <w14:ligatures w14:val="none"/>
        </w:rPr>
      </w:pPr>
    </w:p>
    <w:p w14:paraId="2362B013" w14:textId="5F3AA7DB" w:rsidR="000F72DA" w:rsidRPr="004F41C3" w:rsidRDefault="000F72DA" w:rsidP="002D6C50">
      <w:pPr>
        <w:spacing w:after="0"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693B5C0E" wp14:editId="303E406F">
            <wp:extent cx="3000266" cy="781665"/>
            <wp:effectExtent l="0" t="0" r="0" b="0"/>
            <wp:docPr id="1010045949" name="Picture 1" descr="The image displays a table comparing the performance metrics (AUC, F1, Precision, Recall) of two different machine learning models, a Random Forest with 10 trees and a decision tree with a depth of 5, for a classification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045949" name="Picture 1" descr="The image displays a table comparing the performance metrics (AUC, F1, Precision, Recall) of two different machine learning models, a Random Forest with 10 trees and a decision tree with a depth of 5, for a classification task.&#10;&#10;AI-generated content may be incorrect."/>
                    <pic:cNvPicPr/>
                  </pic:nvPicPr>
                  <pic:blipFill rotWithShape="1">
                    <a:blip r:embed="rId17"/>
                    <a:srcRect b="13373"/>
                    <a:stretch>
                      <a:fillRect/>
                    </a:stretch>
                  </pic:blipFill>
                  <pic:spPr bwMode="auto">
                    <a:xfrm>
                      <a:off x="0" y="0"/>
                      <a:ext cx="3008668" cy="783854"/>
                    </a:xfrm>
                    <a:prstGeom prst="rect">
                      <a:avLst/>
                    </a:prstGeom>
                    <a:ln>
                      <a:noFill/>
                    </a:ln>
                    <a:extLst>
                      <a:ext uri="{53640926-AAD7-44D8-BBD7-CCE9431645EC}">
                        <a14:shadowObscured xmlns:a14="http://schemas.microsoft.com/office/drawing/2010/main"/>
                      </a:ext>
                    </a:extLst>
                  </pic:spPr>
                </pic:pic>
              </a:graphicData>
            </a:graphic>
          </wp:inline>
        </w:drawing>
      </w:r>
    </w:p>
    <w:p w14:paraId="49A2BF62" w14:textId="5D5E89DB" w:rsidR="00767A34" w:rsidRPr="004F41C3" w:rsidRDefault="00767A34" w:rsidP="00D966F0">
      <w:pPr>
        <w:spacing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w:t>
      </w:r>
      <w:r w:rsidR="006C36BE" w:rsidRPr="004F41C3">
        <w:rPr>
          <w:rFonts w:ascii="Times New Roman" w:hAnsi="Times New Roman" w:cs="Times New Roman"/>
          <w:szCs w:val="22"/>
          <w:lang w:val="en-US"/>
        </w:rPr>
        <w:t>9</w:t>
      </w:r>
      <w:r w:rsidRPr="004F41C3">
        <w:rPr>
          <w:rFonts w:ascii="Times New Roman" w:hAnsi="Times New Roman" w:cs="Times New Roman"/>
          <w:szCs w:val="22"/>
          <w:lang w:val="en-US"/>
        </w:rPr>
        <w:t>. Results using Test on test data</w:t>
      </w:r>
    </w:p>
    <w:p w14:paraId="3A0252AE" w14:textId="2C9F9B62" w:rsidR="00CE0283" w:rsidRPr="004F41C3" w:rsidRDefault="00CE0283" w:rsidP="00D86556">
      <w:pPr>
        <w:pStyle w:val="ListParagraph"/>
        <w:numPr>
          <w:ilvl w:val="0"/>
          <w:numId w:val="28"/>
        </w:numPr>
        <w:spacing w:after="0" w:line="240" w:lineRule="auto"/>
        <w:rPr>
          <w:rFonts w:ascii="Times New Roman" w:hAnsi="Times New Roman" w:cs="Times New Roman"/>
          <w:b/>
          <w:bCs/>
          <w:szCs w:val="22"/>
          <w:lang w:val="en-US"/>
        </w:rPr>
      </w:pPr>
      <w:r w:rsidRPr="004F41C3">
        <w:rPr>
          <w:rFonts w:ascii="Times New Roman" w:hAnsi="Times New Roman" w:cs="Times New Roman"/>
          <w:b/>
          <w:bCs/>
          <w:szCs w:val="22"/>
          <w:lang w:val="en-US"/>
        </w:rPr>
        <w:t xml:space="preserve">Python Script for </w:t>
      </w:r>
      <w:proofErr w:type="gramStart"/>
      <w:r w:rsidRPr="004F41C3">
        <w:rPr>
          <w:rFonts w:ascii="Times New Roman" w:hAnsi="Times New Roman" w:cs="Times New Roman"/>
          <w:b/>
          <w:bCs/>
          <w:szCs w:val="22"/>
          <w:lang w:val="en-US"/>
        </w:rPr>
        <w:t>tree</w:t>
      </w:r>
      <w:proofErr w:type="gramEnd"/>
      <w:r w:rsidRPr="004F41C3">
        <w:rPr>
          <w:rFonts w:ascii="Times New Roman" w:hAnsi="Times New Roman" w:cs="Times New Roman"/>
          <w:b/>
          <w:bCs/>
          <w:szCs w:val="22"/>
          <w:lang w:val="en-US"/>
        </w:rPr>
        <w:t xml:space="preserve"> max-depth tuning.</w:t>
      </w:r>
    </w:p>
    <w:p w14:paraId="7A955528" w14:textId="05FBFCDF" w:rsidR="00A06A1F" w:rsidRPr="004F41C3" w:rsidRDefault="00A06A1F" w:rsidP="00A06A1F">
      <w:pPr>
        <w:spacing w:after="0" w:line="240" w:lineRule="auto"/>
        <w:ind w:firstLine="720"/>
        <w:rPr>
          <w:rFonts w:ascii="Times New Roman" w:hAnsi="Times New Roman" w:cs="Times New Roman"/>
          <w:szCs w:val="22"/>
          <w:lang w:val="en-US"/>
        </w:rPr>
      </w:pPr>
      <w:r w:rsidRPr="004F41C3">
        <w:rPr>
          <w:rFonts w:ascii="Times New Roman" w:hAnsi="Times New Roman" w:cs="Times New Roman"/>
          <w:szCs w:val="22"/>
          <w:lang w:val="en-US"/>
        </w:rPr>
        <w:lastRenderedPageBreak/>
        <w:t>A Python Script widget was</w:t>
      </w:r>
      <w:r w:rsidRPr="004F41C3">
        <w:rPr>
          <w:rFonts w:ascii="Times New Roman" w:hAnsi="Times New Roman" w:cs="Times New Roman"/>
          <w:szCs w:val="22"/>
        </w:rPr>
        <w:t xml:space="preserve"> added to the workflow </w:t>
      </w:r>
      <w:r w:rsidR="0003503A" w:rsidRPr="004F41C3">
        <w:rPr>
          <w:rFonts w:ascii="Times New Roman" w:hAnsi="Times New Roman" w:cs="Times New Roman"/>
          <w:szCs w:val="22"/>
        </w:rPr>
        <w:t xml:space="preserve">to search for the best tree max-depth based on </w:t>
      </w:r>
      <w:r w:rsidR="002D6C50" w:rsidRPr="004F41C3">
        <w:rPr>
          <w:rFonts w:ascii="Times New Roman" w:hAnsi="Times New Roman" w:cs="Times New Roman"/>
          <w:szCs w:val="22"/>
        </w:rPr>
        <w:t xml:space="preserve">the best </w:t>
      </w:r>
      <w:r w:rsidR="0003503A" w:rsidRPr="004F41C3">
        <w:rPr>
          <w:rFonts w:ascii="Times New Roman" w:hAnsi="Times New Roman" w:cs="Times New Roman"/>
          <w:szCs w:val="22"/>
        </w:rPr>
        <w:t>recall</w:t>
      </w:r>
      <w:r w:rsidRPr="004F41C3">
        <w:rPr>
          <w:rFonts w:ascii="Times New Roman" w:hAnsi="Times New Roman" w:cs="Times New Roman"/>
          <w:szCs w:val="22"/>
          <w:lang w:val="en-US"/>
        </w:rPr>
        <w:t>. The script used GridSearchCV with a DecisionTreeClassifier pipeline and 5-fold stratified cross-validation (StratifiedKFold) to evaluate recall across a range of candidate max-depth values: [5, 7, 8, 9, 10, 12, 13, 14, 15, 20, 22, 25, 27, 30, 32, 33]. This range was chosen to densely sample lower depths, where recall changes most rapidly, while sparsely sampling higher depths to check whether performance plateaus or declines due to overfitting; the lower bound of 5 was also kept consistent with the earlier single-tree baseline for comparability. The grid search identified max-depth = 20 as optimal</w:t>
      </w:r>
      <w:r w:rsidR="00EF6680" w:rsidRPr="004F41C3">
        <w:rPr>
          <w:rFonts w:ascii="Times New Roman" w:hAnsi="Times New Roman" w:cs="Times New Roman"/>
          <w:szCs w:val="22"/>
          <w:lang w:val="en-US"/>
        </w:rPr>
        <w:t xml:space="preserve"> (Figure 10)</w:t>
      </w:r>
      <w:r w:rsidRPr="004F41C3">
        <w:rPr>
          <w:rFonts w:ascii="Times New Roman" w:hAnsi="Times New Roman" w:cs="Times New Roman"/>
          <w:szCs w:val="22"/>
          <w:lang w:val="en-US"/>
        </w:rPr>
        <w:t>, achieving a mean cross-validated recall of 0.304. As shown in the results table, recall increased steadily from depth 5 (0.093) up to depth 20 (0.304), before plateauing and slightly declining at greater depths (e.g., 0.293 at depth 30–33)</w:t>
      </w:r>
      <w:r w:rsidR="002D6C50" w:rsidRPr="004F41C3">
        <w:rPr>
          <w:rFonts w:ascii="Times New Roman" w:hAnsi="Times New Roman" w:cs="Times New Roman"/>
          <w:szCs w:val="22"/>
          <w:lang w:val="en-US"/>
        </w:rPr>
        <w:t xml:space="preserve">. This shows </w:t>
      </w:r>
      <w:r w:rsidRPr="004F41C3">
        <w:rPr>
          <w:rFonts w:ascii="Times New Roman" w:hAnsi="Times New Roman" w:cs="Times New Roman"/>
          <w:szCs w:val="22"/>
          <w:lang w:val="en-US"/>
        </w:rPr>
        <w:t xml:space="preserve">that deeper trees beyond 20 provide no further benefit and risk overfitting to the training folds without improving generalisation. The best-performing configuration (max-depth = 20) was then </w:t>
      </w:r>
      <w:r w:rsidR="002D6C50" w:rsidRPr="004F41C3">
        <w:rPr>
          <w:rFonts w:ascii="Times New Roman" w:hAnsi="Times New Roman" w:cs="Times New Roman"/>
          <w:szCs w:val="22"/>
          <w:lang w:val="en-US"/>
        </w:rPr>
        <w:t xml:space="preserve">used as a new tree’s hyperparameter setting </w:t>
      </w:r>
      <w:r w:rsidRPr="004F41C3">
        <w:rPr>
          <w:rFonts w:ascii="Times New Roman" w:hAnsi="Times New Roman" w:cs="Times New Roman"/>
          <w:szCs w:val="22"/>
          <w:lang w:val="en-US"/>
        </w:rPr>
        <w:t>to compare its train, test, and validation performance against the baseline models</w:t>
      </w:r>
      <w:r w:rsidR="00EF6680" w:rsidRPr="004F41C3">
        <w:rPr>
          <w:rFonts w:ascii="Times New Roman" w:hAnsi="Times New Roman" w:cs="Times New Roman"/>
          <w:szCs w:val="22"/>
          <w:lang w:val="en-US"/>
        </w:rPr>
        <w:t xml:space="preserve"> (Figure 11)</w:t>
      </w:r>
      <w:r w:rsidR="002D6C50" w:rsidRPr="004F41C3">
        <w:rPr>
          <w:rFonts w:ascii="Times New Roman" w:hAnsi="Times New Roman" w:cs="Times New Roman"/>
          <w:szCs w:val="22"/>
          <w:lang w:val="en-US"/>
        </w:rPr>
        <w:t xml:space="preserve"> </w:t>
      </w:r>
    </w:p>
    <w:p w14:paraId="4D8B468C" w14:textId="77777777" w:rsidR="005C7537" w:rsidRPr="004F41C3" w:rsidRDefault="005C7537" w:rsidP="005C7537">
      <w:pPr>
        <w:spacing w:after="0"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6ADD7F9A" wp14:editId="08A7D0D0">
            <wp:extent cx="3103640" cy="1950181"/>
            <wp:effectExtent l="0" t="0" r="1905" b="0"/>
            <wp:docPr id="1045640422" name="Picture 1" descr="The image displays a table with various hyperparameter values for a classifier, along with their corresponding mean test scores and standard devi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40422" name="Picture 1" descr="The image displays a table with various hyperparameter values for a classifier, along with their corresponding mean test scores and standard deviations.&#10;&#10;AI-generated content may be incorrect."/>
                    <pic:cNvPicPr/>
                  </pic:nvPicPr>
                  <pic:blipFill>
                    <a:blip r:embed="rId18"/>
                    <a:stretch>
                      <a:fillRect/>
                    </a:stretch>
                  </pic:blipFill>
                  <pic:spPr>
                    <a:xfrm>
                      <a:off x="0" y="0"/>
                      <a:ext cx="3167932" cy="1990579"/>
                    </a:xfrm>
                    <a:prstGeom prst="rect">
                      <a:avLst/>
                    </a:prstGeom>
                  </pic:spPr>
                </pic:pic>
              </a:graphicData>
            </a:graphic>
          </wp:inline>
        </w:drawing>
      </w:r>
    </w:p>
    <w:p w14:paraId="33A14971" w14:textId="076A7A44" w:rsidR="005C7537" w:rsidRPr="004F41C3" w:rsidRDefault="005C7537" w:rsidP="009C610A">
      <w:pPr>
        <w:spacing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10. Result from Python Script 1: Maximise Recall for </w:t>
      </w:r>
      <w:r w:rsidR="00712D60">
        <w:rPr>
          <w:rFonts w:ascii="Times New Roman" w:hAnsi="Times New Roman" w:cs="Times New Roman"/>
          <w:szCs w:val="22"/>
          <w:lang w:val="en-US"/>
        </w:rPr>
        <w:t>Yes</w:t>
      </w:r>
    </w:p>
    <w:p w14:paraId="0985320F" w14:textId="1937A250" w:rsidR="002D6C50" w:rsidRPr="004F41C3" w:rsidRDefault="002D6C50" w:rsidP="002D6C50">
      <w:pPr>
        <w:spacing w:after="0" w:line="240" w:lineRule="auto"/>
        <w:ind w:firstLine="720"/>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065A8AB1" wp14:editId="018495F1">
            <wp:extent cx="1763564" cy="1854639"/>
            <wp:effectExtent l="0" t="0" r="8255" b="0"/>
            <wp:docPr id="161215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59710" name=""/>
                    <pic:cNvPicPr/>
                  </pic:nvPicPr>
                  <pic:blipFill>
                    <a:blip r:embed="rId19"/>
                    <a:stretch>
                      <a:fillRect/>
                    </a:stretch>
                  </pic:blipFill>
                  <pic:spPr>
                    <a:xfrm>
                      <a:off x="0" y="0"/>
                      <a:ext cx="1797529" cy="1890358"/>
                    </a:xfrm>
                    <a:prstGeom prst="rect">
                      <a:avLst/>
                    </a:prstGeom>
                  </pic:spPr>
                </pic:pic>
              </a:graphicData>
            </a:graphic>
          </wp:inline>
        </w:drawing>
      </w:r>
    </w:p>
    <w:p w14:paraId="608460B3" w14:textId="7753F096" w:rsidR="002D6C50" w:rsidRPr="004F41C3" w:rsidRDefault="002D6C50" w:rsidP="002D6C50">
      <w:pPr>
        <w:spacing w:after="0" w:line="240" w:lineRule="auto"/>
        <w:ind w:firstLine="720"/>
        <w:jc w:val="center"/>
        <w:rPr>
          <w:rFonts w:ascii="Times New Roman" w:hAnsi="Times New Roman" w:cs="Times New Roman"/>
          <w:szCs w:val="22"/>
          <w:lang w:val="en-US"/>
        </w:rPr>
      </w:pPr>
      <w:r w:rsidRPr="004F41C3">
        <w:rPr>
          <w:rFonts w:ascii="Times New Roman" w:hAnsi="Times New Roman" w:cs="Times New Roman"/>
          <w:szCs w:val="22"/>
          <w:lang w:val="en-US"/>
        </w:rPr>
        <w:t>Figure 1</w:t>
      </w:r>
      <w:r w:rsidR="005C7537" w:rsidRPr="004F41C3">
        <w:rPr>
          <w:rFonts w:ascii="Times New Roman" w:hAnsi="Times New Roman" w:cs="Times New Roman"/>
          <w:szCs w:val="22"/>
          <w:lang w:val="en-US"/>
        </w:rPr>
        <w:t>1</w:t>
      </w:r>
      <w:r w:rsidRPr="004F41C3">
        <w:rPr>
          <w:rFonts w:ascii="Times New Roman" w:hAnsi="Times New Roman" w:cs="Times New Roman"/>
          <w:szCs w:val="22"/>
          <w:lang w:val="en-US"/>
        </w:rPr>
        <w:t>. Tree depth 20 settings.</w:t>
      </w:r>
    </w:p>
    <w:p w14:paraId="0C152C81" w14:textId="5678FDB7" w:rsidR="005C7537" w:rsidRPr="004F41C3" w:rsidRDefault="00A06A1F" w:rsidP="005C7537">
      <w:pPr>
        <w:spacing w:after="0" w:line="240" w:lineRule="auto"/>
        <w:ind w:firstLine="720"/>
        <w:rPr>
          <w:rFonts w:ascii="Times New Roman" w:hAnsi="Times New Roman" w:cs="Times New Roman"/>
          <w:szCs w:val="22"/>
          <w:lang w:val="en-US"/>
        </w:rPr>
      </w:pPr>
      <w:r w:rsidRPr="004F41C3">
        <w:rPr>
          <w:rFonts w:ascii="Times New Roman" w:hAnsi="Times New Roman" w:cs="Times New Roman"/>
          <w:szCs w:val="22"/>
          <w:lang w:val="en-US"/>
        </w:rPr>
        <w:t xml:space="preserve">The gap between the </w:t>
      </w:r>
      <w:r w:rsidR="002D6C50" w:rsidRPr="004F41C3">
        <w:rPr>
          <w:rFonts w:ascii="Times New Roman" w:hAnsi="Times New Roman" w:cs="Times New Roman"/>
          <w:szCs w:val="22"/>
          <w:lang w:val="en-US"/>
        </w:rPr>
        <w:t>validated</w:t>
      </w:r>
      <w:r w:rsidRPr="004F41C3">
        <w:rPr>
          <w:rFonts w:ascii="Times New Roman" w:hAnsi="Times New Roman" w:cs="Times New Roman"/>
          <w:szCs w:val="22"/>
          <w:lang w:val="en-US"/>
        </w:rPr>
        <w:t xml:space="preserve"> recall</w:t>
      </w:r>
      <w:r w:rsidR="002D6C50" w:rsidRPr="004F41C3">
        <w:rPr>
          <w:rFonts w:ascii="Times New Roman" w:hAnsi="Times New Roman" w:cs="Times New Roman"/>
          <w:szCs w:val="22"/>
          <w:lang w:val="en-US"/>
        </w:rPr>
        <w:t xml:space="preserve"> from Python</w:t>
      </w:r>
      <w:r w:rsidRPr="004F41C3">
        <w:rPr>
          <w:rFonts w:ascii="Times New Roman" w:hAnsi="Times New Roman" w:cs="Times New Roman"/>
          <w:szCs w:val="22"/>
          <w:lang w:val="en-US"/>
        </w:rPr>
        <w:t xml:space="preserve"> (~0.30) and Orange's Test and Score recall (~0.86) comes from how each tool calculates the metric</w:t>
      </w:r>
      <w:r w:rsidR="005C7537" w:rsidRPr="004F41C3">
        <w:rPr>
          <w:rFonts w:ascii="Times New Roman" w:hAnsi="Times New Roman" w:cs="Times New Roman"/>
          <w:szCs w:val="22"/>
          <w:lang w:val="en-US"/>
        </w:rPr>
        <w:t xml:space="preserve"> (Figure 10, 12)</w:t>
      </w:r>
      <w:r w:rsidRPr="004F41C3">
        <w:rPr>
          <w:rFonts w:ascii="Times New Roman" w:hAnsi="Times New Roman" w:cs="Times New Roman"/>
          <w:szCs w:val="22"/>
          <w:lang w:val="en-US"/>
        </w:rPr>
        <w:t>. Orange's recall, with "average over classes" selected, is a weighted average across both classes. In contrast, scoring='recall' in GridSearchCV computes binary recall for class 1</w:t>
      </w:r>
      <w:r w:rsidR="002D6C50" w:rsidRPr="004F41C3">
        <w:rPr>
          <w:rFonts w:ascii="Times New Roman" w:hAnsi="Times New Roman" w:cs="Times New Roman"/>
          <w:szCs w:val="22"/>
          <w:lang w:val="en-US"/>
        </w:rPr>
        <w:t xml:space="preserve"> </w:t>
      </w:r>
      <w:r w:rsidR="006C36BE" w:rsidRPr="004F41C3">
        <w:rPr>
          <w:rFonts w:ascii="Times New Roman" w:hAnsi="Times New Roman" w:cs="Times New Roman"/>
          <w:szCs w:val="22"/>
          <w:lang w:val="en-US"/>
        </w:rPr>
        <w:t>by default</w:t>
      </w:r>
      <w:r w:rsidR="002D6C50" w:rsidRPr="004F41C3">
        <w:rPr>
          <w:rFonts w:ascii="Times New Roman" w:hAnsi="Times New Roman" w:cs="Times New Roman"/>
          <w:szCs w:val="22"/>
          <w:lang w:val="en-US"/>
        </w:rPr>
        <w:t xml:space="preserve">. And </w:t>
      </w:r>
      <w:r w:rsidRPr="004F41C3">
        <w:rPr>
          <w:rFonts w:ascii="Times New Roman" w:hAnsi="Times New Roman" w:cs="Times New Roman"/>
          <w:szCs w:val="22"/>
          <w:lang w:val="en-US"/>
        </w:rPr>
        <w:t>since "</w:t>
      </w:r>
      <w:r w:rsidR="005C7537" w:rsidRPr="004F41C3">
        <w:rPr>
          <w:rFonts w:ascii="Times New Roman" w:hAnsi="Times New Roman" w:cs="Times New Roman"/>
          <w:szCs w:val="22"/>
          <w:lang w:val="en-US"/>
        </w:rPr>
        <w:t>Yes</w:t>
      </w:r>
      <w:r w:rsidRPr="004F41C3">
        <w:rPr>
          <w:rFonts w:ascii="Times New Roman" w:hAnsi="Times New Roman" w:cs="Times New Roman"/>
          <w:szCs w:val="22"/>
          <w:lang w:val="en-US"/>
        </w:rPr>
        <w:t>" (the minority class) appears to be encoded as class 1 (Figure 1</w:t>
      </w:r>
      <w:r w:rsidR="005C7537" w:rsidRPr="004F41C3">
        <w:rPr>
          <w:rFonts w:ascii="Times New Roman" w:hAnsi="Times New Roman" w:cs="Times New Roman"/>
          <w:szCs w:val="22"/>
          <w:lang w:val="en-US"/>
        </w:rPr>
        <w:t>3</w:t>
      </w:r>
      <w:r w:rsidRPr="004F41C3">
        <w:rPr>
          <w:rFonts w:ascii="Times New Roman" w:hAnsi="Times New Roman" w:cs="Times New Roman"/>
          <w:szCs w:val="22"/>
          <w:lang w:val="en-US"/>
        </w:rPr>
        <w:t>), the ~0.30 score reflects the model's true, much weaker performance at identifying "</w:t>
      </w:r>
      <w:r w:rsidR="00010738" w:rsidRPr="004F41C3">
        <w:rPr>
          <w:rFonts w:ascii="Times New Roman" w:hAnsi="Times New Roman" w:cs="Times New Roman"/>
          <w:szCs w:val="22"/>
          <w:lang w:val="en-US"/>
        </w:rPr>
        <w:t>Yes</w:t>
      </w:r>
      <w:r w:rsidRPr="004F41C3">
        <w:rPr>
          <w:rFonts w:ascii="Times New Roman" w:hAnsi="Times New Roman" w:cs="Times New Roman"/>
          <w:szCs w:val="22"/>
          <w:lang w:val="en-US"/>
        </w:rPr>
        <w:t xml:space="preserve">" cases specifically, due to limited minority-class examples and the model's bias toward the majority class (Chawla et al., 2002). </w:t>
      </w:r>
    </w:p>
    <w:p w14:paraId="6E8569C5" w14:textId="0772B431" w:rsidR="005C7537" w:rsidRPr="004F41C3" w:rsidRDefault="005C7537" w:rsidP="005C7537">
      <w:pPr>
        <w:spacing w:after="0" w:line="240" w:lineRule="auto"/>
        <w:ind w:firstLine="720"/>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56777FD6" wp14:editId="32CFEA90">
            <wp:extent cx="3018638" cy="1077002"/>
            <wp:effectExtent l="0" t="0" r="0" b="8890"/>
            <wp:docPr id="577760922" name="Picture 1" descr="The image displays a table comparing the performance metrics (AUC, F1, Precision, Recall) of a machine learning model with different tree depths (5 and 20) for a classification t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60922" name="Picture 1" descr="The image displays a table comparing the performance metrics (AUC, F1, Precision, Recall) of a machine learning model with different tree depths (5 and 20) for a classification task.&#10;&#10;AI-generated content may be incorrect."/>
                    <pic:cNvPicPr/>
                  </pic:nvPicPr>
                  <pic:blipFill>
                    <a:blip r:embed="rId20"/>
                    <a:stretch>
                      <a:fillRect/>
                    </a:stretch>
                  </pic:blipFill>
                  <pic:spPr>
                    <a:xfrm>
                      <a:off x="0" y="0"/>
                      <a:ext cx="3037325" cy="1083669"/>
                    </a:xfrm>
                    <a:prstGeom prst="rect">
                      <a:avLst/>
                    </a:prstGeom>
                  </pic:spPr>
                </pic:pic>
              </a:graphicData>
            </a:graphic>
          </wp:inline>
        </w:drawing>
      </w:r>
    </w:p>
    <w:p w14:paraId="4FBDDC08" w14:textId="6BFC1E34" w:rsidR="005C7537" w:rsidRPr="004F41C3" w:rsidRDefault="005C7537" w:rsidP="007E696D">
      <w:pPr>
        <w:spacing w:after="0" w:line="240" w:lineRule="auto"/>
        <w:ind w:firstLine="720"/>
        <w:jc w:val="center"/>
        <w:rPr>
          <w:rFonts w:ascii="Times New Roman" w:hAnsi="Times New Roman" w:cs="Times New Roman"/>
          <w:szCs w:val="22"/>
          <w:lang w:val="en-US"/>
        </w:rPr>
      </w:pPr>
      <w:r w:rsidRPr="004F41C3">
        <w:rPr>
          <w:rFonts w:ascii="Times New Roman" w:hAnsi="Times New Roman" w:cs="Times New Roman"/>
          <w:szCs w:val="22"/>
          <w:lang w:val="en-US"/>
        </w:rPr>
        <w:t xml:space="preserve">Figure 12. Test and Score results with </w:t>
      </w:r>
      <w:proofErr w:type="gramStart"/>
      <w:r w:rsidRPr="004F41C3">
        <w:rPr>
          <w:rFonts w:ascii="Times New Roman" w:hAnsi="Times New Roman" w:cs="Times New Roman"/>
          <w:szCs w:val="22"/>
          <w:lang w:val="en-US"/>
        </w:rPr>
        <w:t>test on test</w:t>
      </w:r>
      <w:proofErr w:type="gramEnd"/>
      <w:r w:rsidRPr="004F41C3">
        <w:rPr>
          <w:rFonts w:ascii="Times New Roman" w:hAnsi="Times New Roman" w:cs="Times New Roman"/>
          <w:szCs w:val="22"/>
          <w:lang w:val="en-US"/>
        </w:rPr>
        <w:t xml:space="preserve"> data.</w:t>
      </w:r>
    </w:p>
    <w:p w14:paraId="19081A1C" w14:textId="654B4008" w:rsidR="00A06A1F" w:rsidRPr="004F41C3" w:rsidRDefault="000421F5" w:rsidP="00211AF1">
      <w:pPr>
        <w:spacing w:after="0" w:line="240" w:lineRule="auto"/>
        <w:ind w:firstLine="720"/>
        <w:rPr>
          <w:rFonts w:ascii="Times New Roman" w:hAnsi="Times New Roman" w:cs="Times New Roman"/>
          <w:szCs w:val="22"/>
          <w:lang w:val="en-US"/>
        </w:rPr>
      </w:pPr>
      <w:r w:rsidRPr="004F41C3">
        <w:rPr>
          <w:rFonts w:ascii="Times New Roman" w:hAnsi="Times New Roman" w:cs="Times New Roman"/>
          <w:szCs w:val="22"/>
        </w:rPr>
        <w:lastRenderedPageBreak/>
        <w:t>A revised Python Script widget was used to search for the best tree max-depth using pos_label=0, this time explicitly scoring recall for the "</w:t>
      </w:r>
      <w:r w:rsidR="00010738" w:rsidRPr="004F41C3">
        <w:rPr>
          <w:rFonts w:ascii="Times New Roman" w:hAnsi="Times New Roman" w:cs="Times New Roman"/>
          <w:szCs w:val="22"/>
        </w:rPr>
        <w:t>No</w:t>
      </w:r>
      <w:r w:rsidRPr="004F41C3">
        <w:rPr>
          <w:rFonts w:ascii="Times New Roman" w:hAnsi="Times New Roman" w:cs="Times New Roman"/>
          <w:szCs w:val="22"/>
        </w:rPr>
        <w:t>" class (confirmed as class code 0), rather than the default class 1 ("</w:t>
      </w:r>
      <w:r w:rsidR="00010738" w:rsidRPr="004F41C3">
        <w:rPr>
          <w:rFonts w:ascii="Times New Roman" w:hAnsi="Times New Roman" w:cs="Times New Roman"/>
          <w:szCs w:val="22"/>
        </w:rPr>
        <w:t>Yes</w:t>
      </w:r>
      <w:r w:rsidRPr="004F41C3">
        <w:rPr>
          <w:rFonts w:ascii="Times New Roman" w:hAnsi="Times New Roman" w:cs="Times New Roman"/>
          <w:szCs w:val="22"/>
        </w:rPr>
        <w:t>") used previously. Using the same 5-fold stratified cross-validation and max-depth range as before, the grid search identified max-depth = 5 as optimal, achieving a mean cross-validated recall of 0.977 for the "</w:t>
      </w:r>
      <w:r w:rsidR="00010738" w:rsidRPr="004F41C3">
        <w:rPr>
          <w:rFonts w:ascii="Times New Roman" w:hAnsi="Times New Roman" w:cs="Times New Roman"/>
          <w:szCs w:val="22"/>
        </w:rPr>
        <w:t>No</w:t>
      </w:r>
      <w:r w:rsidRPr="004F41C3">
        <w:rPr>
          <w:rFonts w:ascii="Times New Roman" w:hAnsi="Times New Roman" w:cs="Times New Roman"/>
          <w:szCs w:val="22"/>
        </w:rPr>
        <w:t>" class. The results table shows that recall for "</w:t>
      </w:r>
      <w:r w:rsidR="00010738" w:rsidRPr="004F41C3">
        <w:rPr>
          <w:rFonts w:ascii="Times New Roman" w:hAnsi="Times New Roman" w:cs="Times New Roman"/>
          <w:szCs w:val="22"/>
        </w:rPr>
        <w:t>No</w:t>
      </w:r>
      <w:r w:rsidRPr="004F41C3">
        <w:rPr>
          <w:rFonts w:ascii="Times New Roman" w:hAnsi="Times New Roman" w:cs="Times New Roman"/>
          <w:szCs w:val="22"/>
        </w:rPr>
        <w:t>" is highest at the shallowest depth (0.977 at depth 5) and steadily declines as max-depth increases, dropping to approximately 0.867 by depth 20 and beyond. This is the inverse pattern to the earlier "</w:t>
      </w:r>
      <w:r w:rsidR="00010738" w:rsidRPr="004F41C3">
        <w:rPr>
          <w:rFonts w:ascii="Times New Roman" w:hAnsi="Times New Roman" w:cs="Times New Roman"/>
          <w:szCs w:val="22"/>
        </w:rPr>
        <w:t>Yes</w:t>
      </w:r>
      <w:r w:rsidRPr="004F41C3">
        <w:rPr>
          <w:rFonts w:ascii="Times New Roman" w:hAnsi="Times New Roman" w:cs="Times New Roman"/>
          <w:szCs w:val="22"/>
        </w:rPr>
        <w:t xml:space="preserve">"class </w:t>
      </w:r>
      <w:proofErr w:type="gramStart"/>
      <w:r w:rsidRPr="004F41C3">
        <w:rPr>
          <w:rFonts w:ascii="Times New Roman" w:hAnsi="Times New Roman" w:cs="Times New Roman"/>
          <w:szCs w:val="22"/>
        </w:rPr>
        <w:t>search, and</w:t>
      </w:r>
      <w:proofErr w:type="gramEnd"/>
      <w:r w:rsidRPr="004F41C3">
        <w:rPr>
          <w:rFonts w:ascii="Times New Roman" w:hAnsi="Times New Roman" w:cs="Times New Roman"/>
          <w:szCs w:val="22"/>
        </w:rPr>
        <w:t xml:space="preserve"> reflects the same underlying cause: since "</w:t>
      </w:r>
      <w:r w:rsidR="00010738" w:rsidRPr="004F41C3">
        <w:rPr>
          <w:rFonts w:ascii="Times New Roman" w:hAnsi="Times New Roman" w:cs="Times New Roman"/>
          <w:szCs w:val="22"/>
        </w:rPr>
        <w:t>No</w:t>
      </w:r>
      <w:r w:rsidRPr="004F41C3">
        <w:rPr>
          <w:rFonts w:ascii="Times New Roman" w:hAnsi="Times New Roman" w:cs="Times New Roman"/>
          <w:szCs w:val="22"/>
        </w:rPr>
        <w:t>" is the majority class</w:t>
      </w:r>
      <w:r w:rsidR="00010738" w:rsidRPr="004F41C3">
        <w:rPr>
          <w:rFonts w:ascii="Times New Roman" w:hAnsi="Times New Roman" w:cs="Times New Roman"/>
          <w:szCs w:val="22"/>
        </w:rPr>
        <w:t xml:space="preserve">, </w:t>
      </w:r>
      <w:r w:rsidRPr="004F41C3">
        <w:rPr>
          <w:rFonts w:ascii="Times New Roman" w:hAnsi="Times New Roman" w:cs="Times New Roman"/>
          <w:szCs w:val="22"/>
        </w:rPr>
        <w:t>a shallow tree can achieve very high recall for it simply by defaulting most predictions toward "</w:t>
      </w:r>
      <w:r w:rsidR="00010738" w:rsidRPr="004F41C3">
        <w:rPr>
          <w:rFonts w:ascii="Times New Roman" w:hAnsi="Times New Roman" w:cs="Times New Roman"/>
          <w:szCs w:val="22"/>
        </w:rPr>
        <w:t>No</w:t>
      </w:r>
      <w:r w:rsidR="00B023FD" w:rsidRPr="004F41C3">
        <w:rPr>
          <w:rFonts w:ascii="Times New Roman" w:hAnsi="Times New Roman" w:cs="Times New Roman"/>
          <w:szCs w:val="22"/>
        </w:rPr>
        <w:t>"</w:t>
      </w:r>
      <w:r w:rsidR="00010738" w:rsidRPr="004F41C3">
        <w:rPr>
          <w:rFonts w:ascii="Times New Roman" w:hAnsi="Times New Roman" w:cs="Times New Roman"/>
          <w:szCs w:val="22"/>
        </w:rPr>
        <w:t>.</w:t>
      </w:r>
      <w:r w:rsidR="00B023FD" w:rsidRPr="004F41C3">
        <w:rPr>
          <w:rFonts w:ascii="Times New Roman" w:hAnsi="Times New Roman" w:cs="Times New Roman"/>
          <w:szCs w:val="22"/>
        </w:rPr>
        <w:t xml:space="preserve"> In contrast,</w:t>
      </w:r>
      <w:r w:rsidRPr="004F41C3">
        <w:rPr>
          <w:rFonts w:ascii="Times New Roman" w:hAnsi="Times New Roman" w:cs="Times New Roman"/>
          <w:szCs w:val="22"/>
        </w:rPr>
        <w:t xml:space="preserve"> deeper trees begin creating more specific splits that correctly capture minority "</w:t>
      </w:r>
      <w:r w:rsidR="00010738" w:rsidRPr="004F41C3">
        <w:rPr>
          <w:rFonts w:ascii="Times New Roman" w:hAnsi="Times New Roman" w:cs="Times New Roman"/>
          <w:szCs w:val="22"/>
        </w:rPr>
        <w:t>Yes</w:t>
      </w:r>
      <w:r w:rsidRPr="004F41C3">
        <w:rPr>
          <w:rFonts w:ascii="Times New Roman" w:hAnsi="Times New Roman" w:cs="Times New Roman"/>
          <w:szCs w:val="22"/>
        </w:rPr>
        <w:t>" cases at the expense of some "</w:t>
      </w:r>
      <w:r w:rsidR="00010738" w:rsidRPr="004F41C3">
        <w:rPr>
          <w:rFonts w:ascii="Times New Roman" w:hAnsi="Times New Roman" w:cs="Times New Roman"/>
          <w:szCs w:val="22"/>
        </w:rPr>
        <w:t>No</w:t>
      </w:r>
      <w:r w:rsidRPr="004F41C3">
        <w:rPr>
          <w:rFonts w:ascii="Times New Roman" w:hAnsi="Times New Roman" w:cs="Times New Roman"/>
          <w:szCs w:val="22"/>
        </w:rPr>
        <w:t xml:space="preserve">" recall. This confirms that the choice of max-depth involves a trade-off between the two </w:t>
      </w:r>
      <w:proofErr w:type="gramStart"/>
      <w:r w:rsidRPr="004F41C3">
        <w:rPr>
          <w:rFonts w:ascii="Times New Roman" w:hAnsi="Times New Roman" w:cs="Times New Roman"/>
          <w:szCs w:val="22"/>
        </w:rPr>
        <w:t>classes, and</w:t>
      </w:r>
      <w:proofErr w:type="gramEnd"/>
      <w:r w:rsidRPr="004F41C3">
        <w:rPr>
          <w:rFonts w:ascii="Times New Roman" w:hAnsi="Times New Roman" w:cs="Times New Roman"/>
          <w:szCs w:val="22"/>
        </w:rPr>
        <w:t xml:space="preserve"> reinforces the importance of selecting the tuning measure (and target class) based on </w:t>
      </w:r>
      <w:r w:rsidR="00B023FD" w:rsidRPr="004F41C3">
        <w:rPr>
          <w:rFonts w:ascii="Times New Roman" w:hAnsi="Times New Roman" w:cs="Times New Roman"/>
          <w:szCs w:val="22"/>
        </w:rPr>
        <w:t>the “Yes” class</w:t>
      </w:r>
      <w:r w:rsidR="00933330" w:rsidRPr="004F41C3">
        <w:rPr>
          <w:rFonts w:ascii="Times New Roman" w:hAnsi="Times New Roman" w:cs="Times New Roman"/>
          <w:szCs w:val="22"/>
        </w:rPr>
        <w:t>, as errors for this class are more costly.</w:t>
      </w:r>
    </w:p>
    <w:p w14:paraId="3480E9AB" w14:textId="0B813B1D" w:rsidR="00010738" w:rsidRPr="004F41C3" w:rsidRDefault="00010738" w:rsidP="00010738">
      <w:pPr>
        <w:spacing w:after="0"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drawing>
          <wp:inline distT="0" distB="0" distL="0" distR="0" wp14:anchorId="77C56F3E" wp14:editId="3B3E4DDC">
            <wp:extent cx="3175786" cy="2114475"/>
            <wp:effectExtent l="0" t="0" r="5715" b="635"/>
            <wp:docPr id="1088325056" name="Picture 1" descr="The image displays a table with hyperparameter tuning results for a decision tree classifier, showing the maximum depth and the corresponding recall scores for different depth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25056" name="Picture 1" descr="The image displays a table with hyperparameter tuning results for a decision tree classifier, showing the maximum depth and the corresponding recall scores for different depth levels.&#10;&#10;AI-generated content may be incorrect."/>
                    <pic:cNvPicPr/>
                  </pic:nvPicPr>
                  <pic:blipFill>
                    <a:blip r:embed="rId21"/>
                    <a:stretch>
                      <a:fillRect/>
                    </a:stretch>
                  </pic:blipFill>
                  <pic:spPr>
                    <a:xfrm>
                      <a:off x="0" y="0"/>
                      <a:ext cx="3184146" cy="2120041"/>
                    </a:xfrm>
                    <a:prstGeom prst="rect">
                      <a:avLst/>
                    </a:prstGeom>
                  </pic:spPr>
                </pic:pic>
              </a:graphicData>
            </a:graphic>
          </wp:inline>
        </w:drawing>
      </w:r>
    </w:p>
    <w:p w14:paraId="21D1D06F" w14:textId="2BB8F015" w:rsidR="00A06A1F" w:rsidRPr="004F41C3" w:rsidRDefault="00A06A1F" w:rsidP="00211AF1">
      <w:pPr>
        <w:spacing w:after="0"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Figure 1</w:t>
      </w:r>
      <w:r w:rsidR="005C7537" w:rsidRPr="004F41C3">
        <w:rPr>
          <w:rFonts w:ascii="Times New Roman" w:hAnsi="Times New Roman" w:cs="Times New Roman"/>
          <w:szCs w:val="22"/>
          <w:lang w:val="en-US"/>
        </w:rPr>
        <w:t>3</w:t>
      </w:r>
      <w:r w:rsidRPr="004F41C3">
        <w:rPr>
          <w:rFonts w:ascii="Times New Roman" w:hAnsi="Times New Roman" w:cs="Times New Roman"/>
          <w:szCs w:val="22"/>
          <w:lang w:val="en-US"/>
        </w:rPr>
        <w:t xml:space="preserve">. Result from Python Script 2: Maximise Recall for </w:t>
      </w:r>
      <w:r w:rsidR="00712D60">
        <w:rPr>
          <w:rFonts w:ascii="Times New Roman" w:hAnsi="Times New Roman" w:cs="Times New Roman"/>
          <w:szCs w:val="22"/>
          <w:lang w:val="en-US"/>
        </w:rPr>
        <w:t>No</w:t>
      </w:r>
    </w:p>
    <w:p w14:paraId="0AF530B3" w14:textId="7882B881" w:rsidR="008F6CB8" w:rsidRPr="004F41C3" w:rsidRDefault="008F6CB8" w:rsidP="00211AF1">
      <w:pPr>
        <w:spacing w:after="0" w:line="240" w:lineRule="auto"/>
        <w:ind w:firstLine="720"/>
        <w:rPr>
          <w:rFonts w:ascii="Times New Roman" w:hAnsi="Times New Roman" w:cs="Times New Roman"/>
          <w:szCs w:val="22"/>
        </w:rPr>
      </w:pPr>
      <w:r w:rsidRPr="004F41C3">
        <w:rPr>
          <w:rFonts w:ascii="Times New Roman" w:hAnsi="Times New Roman" w:cs="Times New Roman"/>
          <w:szCs w:val="22"/>
        </w:rPr>
        <w:t xml:space="preserve">Depth 20's train scores look far stronger across all metrics, but this advantage collapses on the test set, with AUC </w:t>
      </w:r>
      <w:r w:rsidR="00933330" w:rsidRPr="004F41C3">
        <w:rPr>
          <w:rFonts w:ascii="Times New Roman" w:hAnsi="Times New Roman" w:cs="Times New Roman"/>
          <w:szCs w:val="22"/>
        </w:rPr>
        <w:t>falling</w:t>
      </w:r>
      <w:r w:rsidRPr="004F41C3">
        <w:rPr>
          <w:rFonts w:ascii="Times New Roman" w:hAnsi="Times New Roman" w:cs="Times New Roman"/>
          <w:szCs w:val="22"/>
        </w:rPr>
        <w:t xml:space="preserve"> from 0.934 to 0.519 (barely above random), and F1/Recall also drop. Depth 5 barely changes between train (AUC 0.781) and test (AUC 0.716), and even slightly outperforms depth 20 on test F1 on test data (0.820 and 0.811). This train–test gap for depth 20 is a clear sign of overfitting: the deeper tree memorises training-specific patterns rather than learning generalisable rules, so its performance does not transfer to new data.</w:t>
      </w:r>
    </w:p>
    <w:p w14:paraId="44663E6D" w14:textId="1D70A5A2" w:rsidR="008F6CB8" w:rsidRPr="004F41C3" w:rsidRDefault="008F6CB8" w:rsidP="008F6CB8">
      <w:pPr>
        <w:spacing w:line="240" w:lineRule="auto"/>
        <w:jc w:val="center"/>
        <w:rPr>
          <w:rFonts w:ascii="Times New Roman" w:hAnsi="Times New Roman" w:cs="Times New Roman"/>
          <w:szCs w:val="22"/>
        </w:rPr>
      </w:pPr>
      <w:r w:rsidRPr="004F41C3">
        <w:rPr>
          <w:rFonts w:ascii="Times New Roman" w:hAnsi="Times New Roman" w:cs="Times New Roman"/>
          <w:noProof/>
          <w:szCs w:val="22"/>
        </w:rPr>
        <w:drawing>
          <wp:inline distT="0" distB="0" distL="0" distR="0" wp14:anchorId="058EF72B" wp14:editId="355F159C">
            <wp:extent cx="5901763" cy="1016000"/>
            <wp:effectExtent l="0" t="0" r="3810" b="0"/>
            <wp:docPr id="1344192365" name="Picture 1" descr="The image displays a table comparing various machine learning models' performance metrics, including AUC, CA, F1, Precision, and Recall, for different tree depths and config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92365" name="Picture 1" descr="The image displays a table comparing various machine learning models' performance metrics, including AUC, CA, F1, Precision, and Recall, for different tree depths and configurations.&#10;&#10;AI-generated content may be incorrect."/>
                    <pic:cNvPicPr/>
                  </pic:nvPicPr>
                  <pic:blipFill>
                    <a:blip r:embed="rId22"/>
                    <a:stretch>
                      <a:fillRect/>
                    </a:stretch>
                  </pic:blipFill>
                  <pic:spPr>
                    <a:xfrm>
                      <a:off x="0" y="0"/>
                      <a:ext cx="5938304" cy="1022291"/>
                    </a:xfrm>
                    <a:prstGeom prst="rect">
                      <a:avLst/>
                    </a:prstGeom>
                  </pic:spPr>
                </pic:pic>
              </a:graphicData>
            </a:graphic>
          </wp:inline>
        </w:drawing>
      </w:r>
    </w:p>
    <w:p w14:paraId="4AFBA4FD" w14:textId="52C02F93" w:rsidR="008F6CB8" w:rsidRPr="004F41C3" w:rsidRDefault="008F6CB8" w:rsidP="008F6CB8">
      <w:pPr>
        <w:spacing w:line="240" w:lineRule="auto"/>
        <w:jc w:val="center"/>
        <w:rPr>
          <w:rFonts w:ascii="Times New Roman" w:hAnsi="Times New Roman" w:cs="Times New Roman"/>
          <w:szCs w:val="22"/>
        </w:rPr>
      </w:pPr>
      <w:r w:rsidRPr="004F41C3">
        <w:rPr>
          <w:rFonts w:ascii="Times New Roman" w:hAnsi="Times New Roman" w:cs="Times New Roman"/>
          <w:szCs w:val="22"/>
        </w:rPr>
        <w:t>Figure 1</w:t>
      </w:r>
      <w:r w:rsidR="007E696D" w:rsidRPr="004F41C3">
        <w:rPr>
          <w:rFonts w:ascii="Times New Roman" w:hAnsi="Times New Roman" w:cs="Times New Roman"/>
          <w:szCs w:val="22"/>
        </w:rPr>
        <w:t>4</w:t>
      </w:r>
      <w:r w:rsidRPr="004F41C3">
        <w:rPr>
          <w:rFonts w:ascii="Times New Roman" w:hAnsi="Times New Roman" w:cs="Times New Roman"/>
          <w:szCs w:val="22"/>
        </w:rPr>
        <w:t>. Test on Train data vs Test data (average over classes)</w:t>
      </w:r>
    </w:p>
    <w:p w14:paraId="7BB8875E" w14:textId="1DBFABB4" w:rsidR="008F6CB8" w:rsidRPr="004F41C3" w:rsidRDefault="003D1E8B" w:rsidP="008F6CB8">
      <w:pPr>
        <w:spacing w:line="240" w:lineRule="auto"/>
        <w:ind w:firstLine="720"/>
        <w:rPr>
          <w:rFonts w:ascii="Times New Roman" w:hAnsi="Times New Roman" w:cs="Times New Roman"/>
          <w:szCs w:val="22"/>
          <w:lang w:val="en-US"/>
        </w:rPr>
      </w:pPr>
      <w:r w:rsidRPr="004F41C3">
        <w:rPr>
          <w:rFonts w:ascii="Times New Roman" w:hAnsi="Times New Roman" w:cs="Times New Roman"/>
          <w:szCs w:val="22"/>
        </w:rPr>
        <w:t>The grid search's recall figures above (0.</w:t>
      </w:r>
      <w:r w:rsidR="000748A3" w:rsidRPr="004F41C3">
        <w:rPr>
          <w:rFonts w:ascii="Times New Roman" w:hAnsi="Times New Roman" w:cs="Times New Roman"/>
          <w:szCs w:val="22"/>
        </w:rPr>
        <w:t>977</w:t>
      </w:r>
      <w:r w:rsidRPr="004F41C3">
        <w:rPr>
          <w:rFonts w:ascii="Times New Roman" w:hAnsi="Times New Roman" w:cs="Times New Roman"/>
          <w:szCs w:val="22"/>
        </w:rPr>
        <w:t xml:space="preserve"> for "No" at depth 5, 0.304 for "</w:t>
      </w:r>
      <w:r w:rsidR="00010738" w:rsidRPr="004F41C3">
        <w:rPr>
          <w:rFonts w:ascii="Times New Roman" w:hAnsi="Times New Roman" w:cs="Times New Roman"/>
          <w:szCs w:val="22"/>
        </w:rPr>
        <w:t>Yes</w:t>
      </w:r>
      <w:r w:rsidRPr="004F41C3">
        <w:rPr>
          <w:rFonts w:ascii="Times New Roman" w:hAnsi="Times New Roman" w:cs="Times New Roman"/>
          <w:szCs w:val="22"/>
        </w:rPr>
        <w:t>" at depth 20) come from 5-fold cross-validation on the training data, used purely to select the best max-depth. Figure 1</w:t>
      </w:r>
      <w:r w:rsidR="007E696D" w:rsidRPr="004F41C3">
        <w:rPr>
          <w:rFonts w:ascii="Times New Roman" w:hAnsi="Times New Roman" w:cs="Times New Roman"/>
          <w:szCs w:val="22"/>
        </w:rPr>
        <w:t>5</w:t>
      </w:r>
      <w:r w:rsidRPr="004F41C3">
        <w:rPr>
          <w:rFonts w:ascii="Times New Roman" w:hAnsi="Times New Roman" w:cs="Times New Roman"/>
          <w:szCs w:val="22"/>
        </w:rPr>
        <w:t xml:space="preserve"> instead comes from evaluating the final trained trees on the held-out test set, so they are expected to differ slightly from the cross-validated estimates. </w:t>
      </w:r>
      <w:r w:rsidR="008F6CB8" w:rsidRPr="004F41C3">
        <w:rPr>
          <w:rFonts w:ascii="Times New Roman" w:hAnsi="Times New Roman" w:cs="Times New Roman"/>
          <w:szCs w:val="22"/>
        </w:rPr>
        <w:t>Depth 5 achieves very high recall for "</w:t>
      </w:r>
      <w:r w:rsidR="00010738" w:rsidRPr="004F41C3">
        <w:rPr>
          <w:rFonts w:ascii="Times New Roman" w:hAnsi="Times New Roman" w:cs="Times New Roman"/>
          <w:szCs w:val="22"/>
        </w:rPr>
        <w:t>No</w:t>
      </w:r>
      <w:r w:rsidR="008F6CB8" w:rsidRPr="004F41C3">
        <w:rPr>
          <w:rFonts w:ascii="Times New Roman" w:hAnsi="Times New Roman" w:cs="Times New Roman"/>
          <w:szCs w:val="22"/>
        </w:rPr>
        <w:t xml:space="preserve">" (0.979) but almost fails on </w:t>
      </w:r>
      <w:r w:rsidR="00010738" w:rsidRPr="004F41C3">
        <w:rPr>
          <w:rFonts w:ascii="Times New Roman" w:hAnsi="Times New Roman" w:cs="Times New Roman"/>
          <w:szCs w:val="22"/>
        </w:rPr>
        <w:t>“Yes</w:t>
      </w:r>
      <w:r w:rsidR="008F6CB8" w:rsidRPr="004F41C3">
        <w:rPr>
          <w:rFonts w:ascii="Times New Roman" w:hAnsi="Times New Roman" w:cs="Times New Roman"/>
          <w:szCs w:val="22"/>
        </w:rPr>
        <w:t>" (0.105), while depth 20 doubles "</w:t>
      </w:r>
      <w:r w:rsidR="00010738" w:rsidRPr="004F41C3">
        <w:rPr>
          <w:rFonts w:ascii="Times New Roman" w:hAnsi="Times New Roman" w:cs="Times New Roman"/>
          <w:szCs w:val="22"/>
        </w:rPr>
        <w:t>Yes</w:t>
      </w:r>
      <w:r w:rsidR="008F6CB8" w:rsidRPr="004F41C3">
        <w:rPr>
          <w:rFonts w:ascii="Times New Roman" w:hAnsi="Times New Roman" w:cs="Times New Roman"/>
          <w:szCs w:val="22"/>
        </w:rPr>
        <w:t>" recall (0.213) at some cost to "</w:t>
      </w:r>
      <w:r w:rsidR="00010738" w:rsidRPr="004F41C3">
        <w:rPr>
          <w:rFonts w:ascii="Times New Roman" w:hAnsi="Times New Roman" w:cs="Times New Roman"/>
          <w:szCs w:val="22"/>
        </w:rPr>
        <w:t>No</w:t>
      </w:r>
      <w:r w:rsidR="008F6CB8" w:rsidRPr="004F41C3">
        <w:rPr>
          <w:rFonts w:ascii="Times New Roman" w:hAnsi="Times New Roman" w:cs="Times New Roman"/>
          <w:szCs w:val="22"/>
        </w:rPr>
        <w:t>" recall (0.921). However, this high "</w:t>
      </w:r>
      <w:r w:rsidR="00010738" w:rsidRPr="004F41C3">
        <w:rPr>
          <w:rFonts w:ascii="Times New Roman" w:hAnsi="Times New Roman" w:cs="Times New Roman"/>
          <w:szCs w:val="22"/>
        </w:rPr>
        <w:t>No</w:t>
      </w:r>
      <w:r w:rsidR="008F6CB8" w:rsidRPr="004F41C3">
        <w:rPr>
          <w:rFonts w:ascii="Times New Roman" w:hAnsi="Times New Roman" w:cs="Times New Roman"/>
          <w:szCs w:val="22"/>
        </w:rPr>
        <w:t>" recall at depth 5 should be interpreted cautiously rather than taken as strong model skill: because the dataset (especially after stratified sampling) remains ~86% "</w:t>
      </w:r>
      <w:r w:rsidR="00010738" w:rsidRPr="004F41C3">
        <w:rPr>
          <w:rFonts w:ascii="Times New Roman" w:hAnsi="Times New Roman" w:cs="Times New Roman"/>
          <w:szCs w:val="22"/>
        </w:rPr>
        <w:t>No</w:t>
      </w:r>
      <w:r w:rsidR="008F6CB8" w:rsidRPr="004F41C3">
        <w:rPr>
          <w:rFonts w:ascii="Times New Roman" w:hAnsi="Times New Roman" w:cs="Times New Roman"/>
          <w:szCs w:val="22"/>
        </w:rPr>
        <w:t>", a model can achieve high recall on the majority class largely by defaulting most predictions toward it, inflating apparent performance without genuinely learning discriminative patterns, which is also known as the "accuracy paradox" in imbalanced classification (Galar et al., 2011). This means part of depth 5's strong "</w:t>
      </w:r>
      <w:r w:rsidR="00010738" w:rsidRPr="004F41C3">
        <w:rPr>
          <w:rFonts w:ascii="Times New Roman" w:hAnsi="Times New Roman" w:cs="Times New Roman"/>
          <w:szCs w:val="22"/>
        </w:rPr>
        <w:t>No</w:t>
      </w:r>
      <w:r w:rsidR="008F6CB8" w:rsidRPr="004F41C3">
        <w:rPr>
          <w:rFonts w:ascii="Times New Roman" w:hAnsi="Times New Roman" w:cs="Times New Roman"/>
          <w:szCs w:val="22"/>
        </w:rPr>
        <w:t>" recall reflects the class's dominant base rate rather than model skill alone, reinforcing that its "good" performance is partly an artefact of the imbalance rather than solely from correct classification of the class.</w:t>
      </w:r>
    </w:p>
    <w:p w14:paraId="5BC4A4E5" w14:textId="38AAB6D2" w:rsidR="00F307E0" w:rsidRPr="004F41C3" w:rsidRDefault="00010738" w:rsidP="00211AF1">
      <w:pPr>
        <w:spacing w:after="0" w:line="240" w:lineRule="auto"/>
        <w:rPr>
          <w:rFonts w:ascii="Times New Roman" w:hAnsi="Times New Roman" w:cs="Times New Roman"/>
          <w:szCs w:val="22"/>
          <w:lang w:val="en-US"/>
        </w:rPr>
      </w:pPr>
      <w:r w:rsidRPr="004F41C3">
        <w:rPr>
          <w:rFonts w:ascii="Times New Roman" w:hAnsi="Times New Roman" w:cs="Times New Roman"/>
          <w:noProof/>
          <w:szCs w:val="22"/>
          <w:lang w:val="en-US"/>
        </w:rPr>
        <w:lastRenderedPageBreak/>
        <w:drawing>
          <wp:inline distT="0" distB="0" distL="0" distR="0" wp14:anchorId="5EBD9B22" wp14:editId="09C3E27E">
            <wp:extent cx="2974156" cy="935666"/>
            <wp:effectExtent l="0" t="0" r="0" b="0"/>
            <wp:docPr id="45544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48182" name=""/>
                    <pic:cNvPicPr/>
                  </pic:nvPicPr>
                  <pic:blipFill rotWithShape="1">
                    <a:blip r:embed="rId23"/>
                    <a:srcRect b="9268"/>
                    <a:stretch>
                      <a:fillRect/>
                    </a:stretch>
                  </pic:blipFill>
                  <pic:spPr bwMode="auto">
                    <a:xfrm>
                      <a:off x="0" y="0"/>
                      <a:ext cx="3004303" cy="945150"/>
                    </a:xfrm>
                    <a:prstGeom prst="rect">
                      <a:avLst/>
                    </a:prstGeom>
                    <a:ln>
                      <a:noFill/>
                    </a:ln>
                    <a:extLst>
                      <a:ext uri="{53640926-AAD7-44D8-BBD7-CCE9431645EC}">
                        <a14:shadowObscured xmlns:a14="http://schemas.microsoft.com/office/drawing/2010/main"/>
                      </a:ext>
                    </a:extLst>
                  </pic:spPr>
                </pic:pic>
              </a:graphicData>
            </a:graphic>
          </wp:inline>
        </w:drawing>
      </w:r>
      <w:r w:rsidRPr="004F41C3">
        <w:rPr>
          <w:rFonts w:ascii="Times New Roman" w:hAnsi="Times New Roman" w:cs="Times New Roman"/>
          <w:noProof/>
          <w:szCs w:val="22"/>
          <w:lang w:val="en-US"/>
        </w:rPr>
        <w:drawing>
          <wp:inline distT="0" distB="0" distL="0" distR="0" wp14:anchorId="083455C2" wp14:editId="0A37943D">
            <wp:extent cx="2937343" cy="928577"/>
            <wp:effectExtent l="0" t="0" r="0" b="5080"/>
            <wp:docPr id="326736891" name="Picture 1" descr="The image displays a table of evaluation results for a machine learning model, showing various metrics (AUC, F1, Precision, Recall) for different tree depths (20, 5) and a random forest with 10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6891" name="Picture 1" descr="The image displays a table of evaluation results for a machine learning model, showing various metrics (AUC, F1, Precision, Recall) for different tree depths (20, 5) and a random forest with 10 trees.&#10;&#10;AI-generated content may be incorrect."/>
                    <pic:cNvPicPr/>
                  </pic:nvPicPr>
                  <pic:blipFill rotWithShape="1">
                    <a:blip r:embed="rId24"/>
                    <a:srcRect b="9285"/>
                    <a:stretch>
                      <a:fillRect/>
                    </a:stretch>
                  </pic:blipFill>
                  <pic:spPr bwMode="auto">
                    <a:xfrm>
                      <a:off x="0" y="0"/>
                      <a:ext cx="2964730" cy="937235"/>
                    </a:xfrm>
                    <a:prstGeom prst="rect">
                      <a:avLst/>
                    </a:prstGeom>
                    <a:ln>
                      <a:noFill/>
                    </a:ln>
                    <a:extLst>
                      <a:ext uri="{53640926-AAD7-44D8-BBD7-CCE9431645EC}">
                        <a14:shadowObscured xmlns:a14="http://schemas.microsoft.com/office/drawing/2010/main"/>
                      </a:ext>
                    </a:extLst>
                  </pic:spPr>
                </pic:pic>
              </a:graphicData>
            </a:graphic>
          </wp:inline>
        </w:drawing>
      </w:r>
    </w:p>
    <w:p w14:paraId="0A5B7388" w14:textId="4ECA6A96" w:rsidR="00B5008A" w:rsidRPr="004F41C3" w:rsidRDefault="00264CA8" w:rsidP="00B5008A">
      <w:pPr>
        <w:spacing w:after="0"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Figure 1</w:t>
      </w:r>
      <w:r w:rsidR="007E696D" w:rsidRPr="004F41C3">
        <w:rPr>
          <w:rFonts w:ascii="Times New Roman" w:hAnsi="Times New Roman" w:cs="Times New Roman"/>
          <w:szCs w:val="22"/>
          <w:lang w:val="en-US"/>
        </w:rPr>
        <w:t>5</w:t>
      </w:r>
      <w:r w:rsidRPr="004F41C3">
        <w:rPr>
          <w:rFonts w:ascii="Times New Roman" w:hAnsi="Times New Roman" w:cs="Times New Roman"/>
          <w:szCs w:val="22"/>
          <w:lang w:val="en-US"/>
        </w:rPr>
        <w:t xml:space="preserve">. Test on </w:t>
      </w:r>
      <w:r w:rsidR="008F6CB8" w:rsidRPr="004F41C3">
        <w:rPr>
          <w:rFonts w:ascii="Times New Roman" w:hAnsi="Times New Roman" w:cs="Times New Roman"/>
          <w:szCs w:val="22"/>
          <w:lang w:val="en-US"/>
        </w:rPr>
        <w:t>T</w:t>
      </w:r>
      <w:r w:rsidRPr="004F41C3">
        <w:rPr>
          <w:rFonts w:ascii="Times New Roman" w:hAnsi="Times New Roman" w:cs="Times New Roman"/>
          <w:szCs w:val="22"/>
          <w:lang w:val="en-US"/>
        </w:rPr>
        <w:t xml:space="preserve">est data </w:t>
      </w:r>
      <w:r w:rsidR="008F6CB8" w:rsidRPr="004F41C3">
        <w:rPr>
          <w:rFonts w:ascii="Times New Roman" w:hAnsi="Times New Roman" w:cs="Times New Roman"/>
          <w:szCs w:val="22"/>
          <w:lang w:val="en-US"/>
        </w:rPr>
        <w:t>of No class vs Yes class</w:t>
      </w:r>
    </w:p>
    <w:p w14:paraId="52FEB1D7" w14:textId="14740955" w:rsidR="00B5008A" w:rsidRPr="004F41C3" w:rsidRDefault="00B5008A" w:rsidP="00B5008A">
      <w:pPr>
        <w:spacing w:line="240" w:lineRule="auto"/>
        <w:ind w:firstLine="720"/>
        <w:rPr>
          <w:rFonts w:ascii="Times New Roman" w:hAnsi="Times New Roman" w:cs="Times New Roman"/>
          <w:szCs w:val="22"/>
          <w:lang w:val="en-US"/>
        </w:rPr>
      </w:pPr>
      <w:r w:rsidRPr="004F41C3">
        <w:rPr>
          <w:rFonts w:ascii="Times New Roman" w:hAnsi="Times New Roman" w:cs="Times New Roman"/>
          <w:szCs w:val="22"/>
          <w:lang w:val="en-US"/>
        </w:rPr>
        <w:t xml:space="preserve">Overall, depth 20 overfits as its strong train performance doesn't hold on test data, though it does improve minority-class ("Yes") recall. Depth 5 generalises far better and comfortably captures the majority "No" class, though this is partly inflated by class imbalance rather than pure model skill, and it performs poorly on "Yes". Given the priority of detecting true diabetes cases, depth 5 remains the more suitable choice, as it is reliable and least overfit; however, its weak "Yes" recall is a limitation if avoiding missed non-diabetic misclassifications also matters. </w:t>
      </w:r>
      <w:r w:rsidRPr="004F41C3">
        <w:rPr>
          <w:rFonts w:ascii="Times New Roman" w:hAnsi="Times New Roman" w:cs="Times New Roman"/>
          <w:szCs w:val="22"/>
        </w:rPr>
        <w:t>Although depth 20 gives the strongest recall for the "Yes" class, this comes at the cost of significant overfitting as the model memorises minority-class noise, undermining its reliability on unseen data. No single depth can therefore be confidently recommended. Instead, the class imbalance should be addressed at the data level (oversampling, undersampling, or class-weighting) before re-tuning tree depth, which is likely to yield a more robust model than depth adjustment alone.</w:t>
      </w:r>
    </w:p>
    <w:p w14:paraId="55C3798F" w14:textId="2D84DB5D" w:rsidR="005B6A2E" w:rsidRPr="004F41C3" w:rsidRDefault="00B5008A" w:rsidP="00D86556">
      <w:pPr>
        <w:pStyle w:val="ListParagraph"/>
        <w:numPr>
          <w:ilvl w:val="0"/>
          <w:numId w:val="28"/>
        </w:numPr>
        <w:spacing w:after="0" w:line="240" w:lineRule="auto"/>
        <w:rPr>
          <w:rFonts w:ascii="Times New Roman" w:hAnsi="Times New Roman" w:cs="Times New Roman"/>
          <w:b/>
          <w:bCs/>
          <w:szCs w:val="22"/>
        </w:rPr>
      </w:pPr>
      <w:r w:rsidRPr="004F41C3">
        <w:rPr>
          <w:rFonts w:ascii="Times New Roman" w:hAnsi="Times New Roman" w:cs="Times New Roman"/>
          <w:b/>
          <w:bCs/>
          <w:szCs w:val="22"/>
        </w:rPr>
        <w:t>The important attributes based on 2 decision trees</w:t>
      </w:r>
      <w:r w:rsidR="005B6A2E" w:rsidRPr="004F41C3">
        <w:rPr>
          <w:rFonts w:ascii="Times New Roman" w:hAnsi="Times New Roman" w:cs="Times New Roman"/>
          <w:b/>
          <w:bCs/>
          <w:szCs w:val="22"/>
        </w:rPr>
        <w:t>.</w:t>
      </w:r>
    </w:p>
    <w:p w14:paraId="33B09C2C" w14:textId="4FF4A63D" w:rsidR="00211AF1" w:rsidRPr="004F41C3" w:rsidRDefault="00211AF1" w:rsidP="00211AF1">
      <w:pPr>
        <w:pStyle w:val="NormalWeb"/>
        <w:spacing w:before="0" w:beforeAutospacing="0" w:after="0" w:afterAutospacing="0"/>
        <w:ind w:firstLine="720"/>
        <w:rPr>
          <w:sz w:val="22"/>
          <w:szCs w:val="22"/>
        </w:rPr>
      </w:pPr>
      <w:r w:rsidRPr="004F41C3">
        <w:rPr>
          <w:sz w:val="22"/>
          <w:szCs w:val="22"/>
        </w:rPr>
        <w:t>Both trees split first on High_Chol, then BMI, confirming these as the two most influential predictors of diabetes/prediabetes risk in this dataset</w:t>
      </w:r>
      <w:r w:rsidR="000748A3" w:rsidRPr="004F41C3">
        <w:rPr>
          <w:sz w:val="22"/>
          <w:szCs w:val="22"/>
        </w:rPr>
        <w:t>. R</w:t>
      </w:r>
      <w:r w:rsidRPr="004F41C3">
        <w:rPr>
          <w:sz w:val="22"/>
          <w:szCs w:val="22"/>
        </w:rPr>
        <w:t>espondents with high cholesterol and higher BMI are consistently routed toward higher-risk ("Yes") branches at the top of both trees. This aligns with established clinical understanding that high cholesterol and elevated BMI are major risk factors linked to insulin resistance and diabetes.</w:t>
      </w:r>
    </w:p>
    <w:p w14:paraId="30193531" w14:textId="521A6A9F" w:rsidR="000748A3" w:rsidRPr="004F41C3" w:rsidRDefault="00211AF1" w:rsidP="00211AF1">
      <w:pPr>
        <w:pStyle w:val="NormalWeb"/>
        <w:spacing w:before="0" w:beforeAutospacing="0" w:after="0" w:afterAutospacing="0"/>
        <w:ind w:firstLine="720"/>
        <w:rPr>
          <w:sz w:val="22"/>
          <w:szCs w:val="22"/>
        </w:rPr>
      </w:pPr>
      <w:r w:rsidRPr="004F41C3">
        <w:rPr>
          <w:sz w:val="22"/>
          <w:szCs w:val="22"/>
        </w:rPr>
        <w:t>At the levels visible here, both trees also share the same subsequent splits</w:t>
      </w:r>
      <w:r w:rsidR="000748A3" w:rsidRPr="004F41C3">
        <w:rPr>
          <w:sz w:val="22"/>
          <w:szCs w:val="22"/>
        </w:rPr>
        <w:t xml:space="preserve">, </w:t>
      </w:r>
      <w:r w:rsidRPr="004F41C3">
        <w:rPr>
          <w:sz w:val="22"/>
          <w:szCs w:val="22"/>
        </w:rPr>
        <w:t xml:space="preserve">BMI thresholds branching into Age_Group, </w:t>
      </w:r>
      <w:proofErr w:type="gramStart"/>
      <w:r w:rsidRPr="004F41C3">
        <w:rPr>
          <w:sz w:val="22"/>
          <w:szCs w:val="22"/>
        </w:rPr>
        <w:t>Walk</w:t>
      </w:r>
      <w:proofErr w:type="gramEnd"/>
      <w:r w:rsidRPr="004F41C3">
        <w:rPr>
          <w:sz w:val="22"/>
          <w:szCs w:val="22"/>
        </w:rPr>
        <w:t>_Difficult, and Education_Level</w:t>
      </w:r>
      <w:r w:rsidR="000748A3" w:rsidRPr="004F41C3">
        <w:rPr>
          <w:sz w:val="22"/>
          <w:szCs w:val="22"/>
        </w:rPr>
        <w:t>,</w:t>
      </w:r>
      <w:r w:rsidRPr="004F41C3">
        <w:rPr>
          <w:sz w:val="22"/>
          <w:szCs w:val="22"/>
        </w:rPr>
        <w:t xml:space="preserve"> before reaching further BMI-based divisions. This consistency across the two models, despite their different depth settings, adds confidence that High_Chol, BMI, Age_Group, </w:t>
      </w:r>
      <w:proofErr w:type="gramStart"/>
      <w:r w:rsidRPr="004F41C3">
        <w:rPr>
          <w:sz w:val="22"/>
          <w:szCs w:val="22"/>
        </w:rPr>
        <w:t>Walk</w:t>
      </w:r>
      <w:proofErr w:type="gramEnd"/>
      <w:r w:rsidRPr="004F41C3">
        <w:rPr>
          <w:sz w:val="22"/>
          <w:szCs w:val="22"/>
        </w:rPr>
        <w:t>_Difficult, and Education_Level are genuinely predictive of diabetes risk</w:t>
      </w:r>
      <w:r w:rsidR="000748A3" w:rsidRPr="004F41C3">
        <w:rPr>
          <w:sz w:val="22"/>
          <w:szCs w:val="22"/>
        </w:rPr>
        <w:t>.</w:t>
      </w:r>
    </w:p>
    <w:p w14:paraId="2DF35AB1" w14:textId="0E1E0101" w:rsidR="00211AF1" w:rsidRPr="004F41C3" w:rsidRDefault="00211AF1" w:rsidP="00211AF1">
      <w:pPr>
        <w:pStyle w:val="NormalWeb"/>
        <w:spacing w:before="0" w:beforeAutospacing="0" w:after="0" w:afterAutospacing="0"/>
        <w:ind w:firstLine="720"/>
        <w:rPr>
          <w:sz w:val="22"/>
          <w:szCs w:val="22"/>
        </w:rPr>
      </w:pPr>
      <w:r w:rsidRPr="004F41C3">
        <w:rPr>
          <w:sz w:val="22"/>
          <w:szCs w:val="22"/>
        </w:rPr>
        <w:t>Beyond this shared top structure, the depth-20 tree continues splitting further than depth 5, growing into a larger and more fragmented model. This additional depth is consistent with the earlier finding that depth 20 achieves stronger training performance but weaker generalisation to the test set, as the extra splits allow the model to isolate increasingly small, specific subsets of the data rather than capturing broader patterns.</w:t>
      </w:r>
    </w:p>
    <w:p w14:paraId="40659169" w14:textId="0BCA2CDF" w:rsidR="005B6A2E" w:rsidRPr="004F41C3" w:rsidRDefault="005B6A2E" w:rsidP="00211AF1">
      <w:pPr>
        <w:pStyle w:val="NormalWeb"/>
        <w:spacing w:before="0" w:beforeAutospacing="0" w:after="0" w:afterAutospacing="0"/>
        <w:rPr>
          <w:sz w:val="22"/>
          <w:szCs w:val="22"/>
        </w:rPr>
      </w:pPr>
    </w:p>
    <w:p w14:paraId="4099A9F3" w14:textId="7C690F83" w:rsidR="00560FFA" w:rsidRPr="004F41C3" w:rsidRDefault="00B10D21" w:rsidP="007E696D">
      <w:pPr>
        <w:spacing w:line="240" w:lineRule="auto"/>
        <w:jc w:val="center"/>
        <w:rPr>
          <w:rFonts w:ascii="Times New Roman" w:hAnsi="Times New Roman" w:cs="Times New Roman"/>
          <w:szCs w:val="22"/>
        </w:rPr>
      </w:pPr>
      <w:r w:rsidRPr="004F41C3">
        <w:rPr>
          <w:rFonts w:ascii="Times New Roman" w:hAnsi="Times New Roman" w:cs="Times New Roman"/>
          <w:noProof/>
          <w:szCs w:val="22"/>
          <w:lang w:val="en-US"/>
        </w:rPr>
        <w:drawing>
          <wp:inline distT="0" distB="0" distL="0" distR="0" wp14:anchorId="4FB2C2EC" wp14:editId="63503FEE">
            <wp:extent cx="5935114" cy="2281238"/>
            <wp:effectExtent l="0" t="0" r="8890" b="5080"/>
            <wp:docPr id="167029294" name="Picture 1" descr="The image appears to be a complex diagram or flowchart with various categorizations and percentages, including data on cholesterol levels, BMI, age groups, heart disease, education levels, smoking status, and dietary habits such as fruit consumption. Each category is associated with different percentages, indicating the proportion of the total population within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9294" name="Picture 1" descr="The image appears to be a complex diagram or flowchart with various categorizations and percentages, including data on cholesterol levels, BMI, age groups, heart disease, education levels, smoking status, and dietary habits such as fruit consumption. Each category is associated with different percentages, indicating the proportion of the total population within each category.&#10;&#10;AI-generated content may be incorrect."/>
                    <pic:cNvPicPr/>
                  </pic:nvPicPr>
                  <pic:blipFill>
                    <a:blip r:embed="rId25"/>
                    <a:stretch>
                      <a:fillRect/>
                    </a:stretch>
                  </pic:blipFill>
                  <pic:spPr>
                    <a:xfrm>
                      <a:off x="0" y="0"/>
                      <a:ext cx="5972865" cy="2295748"/>
                    </a:xfrm>
                    <a:prstGeom prst="rect">
                      <a:avLst/>
                    </a:prstGeom>
                  </pic:spPr>
                </pic:pic>
              </a:graphicData>
            </a:graphic>
          </wp:inline>
        </w:drawing>
      </w:r>
    </w:p>
    <w:p w14:paraId="6AEEF6DA" w14:textId="1900A7C5" w:rsidR="00560FFA" w:rsidRPr="004F41C3" w:rsidRDefault="005B6A2E" w:rsidP="00B023FD">
      <w:pPr>
        <w:spacing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Figure 1</w:t>
      </w:r>
      <w:r w:rsidR="007E696D" w:rsidRPr="004F41C3">
        <w:rPr>
          <w:rFonts w:ascii="Times New Roman" w:hAnsi="Times New Roman" w:cs="Times New Roman"/>
          <w:szCs w:val="22"/>
          <w:lang w:val="en-US"/>
        </w:rPr>
        <w:t>6</w:t>
      </w:r>
      <w:r w:rsidRPr="004F41C3">
        <w:rPr>
          <w:rFonts w:ascii="Times New Roman" w:hAnsi="Times New Roman" w:cs="Times New Roman"/>
          <w:szCs w:val="22"/>
          <w:lang w:val="en-US"/>
        </w:rPr>
        <w:t xml:space="preserve">. </w:t>
      </w:r>
      <w:r w:rsidR="00560FFA" w:rsidRPr="004F41C3">
        <w:rPr>
          <w:rFonts w:ascii="Times New Roman" w:hAnsi="Times New Roman" w:cs="Times New Roman"/>
          <w:szCs w:val="22"/>
          <w:lang w:val="en-US"/>
        </w:rPr>
        <w:t>Tree Dep</w:t>
      </w:r>
      <w:r w:rsidRPr="004F41C3">
        <w:rPr>
          <w:rFonts w:ascii="Times New Roman" w:hAnsi="Times New Roman" w:cs="Times New Roman"/>
          <w:szCs w:val="22"/>
          <w:lang w:val="en-US"/>
        </w:rPr>
        <w:t>th</w:t>
      </w:r>
      <w:r w:rsidR="00560FFA" w:rsidRPr="004F41C3">
        <w:rPr>
          <w:rFonts w:ascii="Times New Roman" w:hAnsi="Times New Roman" w:cs="Times New Roman"/>
          <w:szCs w:val="22"/>
          <w:lang w:val="en-US"/>
        </w:rPr>
        <w:t xml:space="preserve"> 5 viewer</w:t>
      </w:r>
      <w:r w:rsidRPr="004F41C3">
        <w:rPr>
          <w:rFonts w:ascii="Times New Roman" w:hAnsi="Times New Roman" w:cs="Times New Roman"/>
          <w:szCs w:val="22"/>
          <w:lang w:val="en-US"/>
        </w:rPr>
        <w:t xml:space="preserve"> (viewing depth = 5)</w:t>
      </w:r>
    </w:p>
    <w:p w14:paraId="0B068435" w14:textId="4FB3A0DC" w:rsidR="00B477C4" w:rsidRPr="004F41C3" w:rsidRDefault="00C36F1B" w:rsidP="00B477C4">
      <w:pPr>
        <w:spacing w:line="240" w:lineRule="auto"/>
        <w:jc w:val="center"/>
        <w:rPr>
          <w:rFonts w:ascii="Times New Roman" w:hAnsi="Times New Roman" w:cs="Times New Roman"/>
          <w:szCs w:val="22"/>
          <w:lang w:val="en-US"/>
        </w:rPr>
      </w:pPr>
      <w:r w:rsidRPr="004F41C3">
        <w:rPr>
          <w:rFonts w:ascii="Times New Roman" w:hAnsi="Times New Roman" w:cs="Times New Roman"/>
          <w:noProof/>
          <w:szCs w:val="22"/>
          <w:lang w:val="en-US"/>
        </w:rPr>
        <w:lastRenderedPageBreak/>
        <w:drawing>
          <wp:inline distT="0" distB="0" distL="0" distR="0" wp14:anchorId="4DC7318C" wp14:editId="17B5127B">
            <wp:extent cx="5842309" cy="2152650"/>
            <wp:effectExtent l="0" t="0" r="6350" b="0"/>
            <wp:docPr id="759936602" name="Picture 1" descr="The image appears to be a diagram or flowchart with various categorizations, including percentages, age groups, and health metrics such as BMI, cholesterol levels, and smoking status. It includes various yes/no decisions leading to different health outco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36602" name="Picture 1" descr="The image appears to be a diagram or flowchart with various categorizations, including percentages, age groups, and health metrics such as BMI, cholesterol levels, and smoking status. It includes various yes/no decisions leading to different health outcomes.&#10;&#10;AI-generated content may be incorrect."/>
                    <pic:cNvPicPr/>
                  </pic:nvPicPr>
                  <pic:blipFill>
                    <a:blip r:embed="rId26"/>
                    <a:stretch>
                      <a:fillRect/>
                    </a:stretch>
                  </pic:blipFill>
                  <pic:spPr>
                    <a:xfrm>
                      <a:off x="0" y="0"/>
                      <a:ext cx="5874661" cy="2164570"/>
                    </a:xfrm>
                    <a:prstGeom prst="rect">
                      <a:avLst/>
                    </a:prstGeom>
                  </pic:spPr>
                </pic:pic>
              </a:graphicData>
            </a:graphic>
          </wp:inline>
        </w:drawing>
      </w:r>
    </w:p>
    <w:p w14:paraId="13849148" w14:textId="56464EDA" w:rsidR="00211AF1" w:rsidRDefault="005B6A2E" w:rsidP="004F41C3">
      <w:pPr>
        <w:spacing w:line="240" w:lineRule="auto"/>
        <w:jc w:val="center"/>
        <w:rPr>
          <w:rFonts w:ascii="Times New Roman" w:hAnsi="Times New Roman" w:cs="Times New Roman"/>
          <w:szCs w:val="22"/>
          <w:lang w:val="en-US"/>
        </w:rPr>
      </w:pPr>
      <w:r w:rsidRPr="004F41C3">
        <w:rPr>
          <w:rFonts w:ascii="Times New Roman" w:hAnsi="Times New Roman" w:cs="Times New Roman"/>
          <w:szCs w:val="22"/>
          <w:lang w:val="en-US"/>
        </w:rPr>
        <w:t>Figure 1</w:t>
      </w:r>
      <w:r w:rsidR="007E696D" w:rsidRPr="004F41C3">
        <w:rPr>
          <w:rFonts w:ascii="Times New Roman" w:hAnsi="Times New Roman" w:cs="Times New Roman"/>
          <w:szCs w:val="22"/>
          <w:lang w:val="en-US"/>
        </w:rPr>
        <w:t>7</w:t>
      </w:r>
      <w:r w:rsidRPr="004F41C3">
        <w:rPr>
          <w:rFonts w:ascii="Times New Roman" w:hAnsi="Times New Roman" w:cs="Times New Roman"/>
          <w:szCs w:val="22"/>
          <w:lang w:val="en-US"/>
        </w:rPr>
        <w:t>. Tree Depth 20 viewer (viewing depth = 5)</w:t>
      </w:r>
    </w:p>
    <w:p w14:paraId="6E9B51C6" w14:textId="77777777" w:rsidR="009C610A" w:rsidRDefault="009C610A" w:rsidP="004F41C3">
      <w:pPr>
        <w:spacing w:line="240" w:lineRule="auto"/>
        <w:jc w:val="center"/>
        <w:rPr>
          <w:rFonts w:ascii="Times New Roman" w:hAnsi="Times New Roman" w:cs="Times New Roman"/>
          <w:szCs w:val="22"/>
          <w:lang w:val="en-US"/>
        </w:rPr>
      </w:pPr>
    </w:p>
    <w:p w14:paraId="40F0FE10" w14:textId="77777777" w:rsidR="009C610A" w:rsidRDefault="009C610A" w:rsidP="004F41C3">
      <w:pPr>
        <w:spacing w:line="240" w:lineRule="auto"/>
        <w:jc w:val="center"/>
        <w:rPr>
          <w:rFonts w:ascii="Times New Roman" w:hAnsi="Times New Roman" w:cs="Times New Roman"/>
          <w:szCs w:val="22"/>
          <w:lang w:val="en-US"/>
        </w:rPr>
      </w:pPr>
    </w:p>
    <w:p w14:paraId="1F9034C8" w14:textId="77777777" w:rsidR="009C610A" w:rsidRDefault="009C610A" w:rsidP="004F41C3">
      <w:pPr>
        <w:spacing w:line="240" w:lineRule="auto"/>
        <w:jc w:val="center"/>
        <w:rPr>
          <w:rFonts w:ascii="Times New Roman" w:hAnsi="Times New Roman" w:cs="Times New Roman"/>
          <w:szCs w:val="22"/>
          <w:lang w:val="en-US"/>
        </w:rPr>
      </w:pPr>
    </w:p>
    <w:p w14:paraId="5932FFF9" w14:textId="77777777" w:rsidR="009C610A" w:rsidRDefault="009C610A" w:rsidP="004F41C3">
      <w:pPr>
        <w:spacing w:line="240" w:lineRule="auto"/>
        <w:jc w:val="center"/>
        <w:rPr>
          <w:rFonts w:ascii="Times New Roman" w:hAnsi="Times New Roman" w:cs="Times New Roman"/>
          <w:szCs w:val="22"/>
          <w:lang w:val="en-US"/>
        </w:rPr>
      </w:pPr>
    </w:p>
    <w:p w14:paraId="5E7332EF" w14:textId="77777777" w:rsidR="009C610A" w:rsidRDefault="009C610A" w:rsidP="004F41C3">
      <w:pPr>
        <w:spacing w:line="240" w:lineRule="auto"/>
        <w:jc w:val="center"/>
        <w:rPr>
          <w:rFonts w:ascii="Times New Roman" w:hAnsi="Times New Roman" w:cs="Times New Roman"/>
          <w:szCs w:val="22"/>
          <w:lang w:val="en-US"/>
        </w:rPr>
      </w:pPr>
    </w:p>
    <w:p w14:paraId="3C5756C9" w14:textId="77777777" w:rsidR="009C610A" w:rsidRDefault="009C610A" w:rsidP="004F41C3">
      <w:pPr>
        <w:spacing w:line="240" w:lineRule="auto"/>
        <w:jc w:val="center"/>
        <w:rPr>
          <w:rFonts w:ascii="Times New Roman" w:hAnsi="Times New Roman" w:cs="Times New Roman"/>
          <w:szCs w:val="22"/>
          <w:lang w:val="en-US"/>
        </w:rPr>
      </w:pPr>
    </w:p>
    <w:p w14:paraId="5F4E6BBB" w14:textId="77777777" w:rsidR="009C610A" w:rsidRDefault="009C610A" w:rsidP="004F41C3">
      <w:pPr>
        <w:spacing w:line="240" w:lineRule="auto"/>
        <w:jc w:val="center"/>
        <w:rPr>
          <w:rFonts w:ascii="Times New Roman" w:hAnsi="Times New Roman" w:cs="Times New Roman"/>
          <w:szCs w:val="22"/>
          <w:lang w:val="en-US"/>
        </w:rPr>
      </w:pPr>
    </w:p>
    <w:p w14:paraId="1B26E727" w14:textId="77777777" w:rsidR="009C610A" w:rsidRPr="004F41C3" w:rsidRDefault="009C610A" w:rsidP="004F41C3">
      <w:pPr>
        <w:spacing w:line="240" w:lineRule="auto"/>
        <w:jc w:val="center"/>
        <w:rPr>
          <w:rFonts w:ascii="Times New Roman" w:hAnsi="Times New Roman" w:cs="Times New Roman"/>
          <w:szCs w:val="22"/>
          <w:lang w:val="en-US"/>
        </w:rPr>
      </w:pPr>
    </w:p>
    <w:p w14:paraId="657DB433" w14:textId="0BCB4280" w:rsidR="00F307E0" w:rsidRPr="004F41C3" w:rsidRDefault="00F307E0" w:rsidP="001E706B">
      <w:pPr>
        <w:spacing w:line="240" w:lineRule="auto"/>
        <w:rPr>
          <w:rFonts w:ascii="Times New Roman" w:hAnsi="Times New Roman" w:cs="Times New Roman"/>
          <w:szCs w:val="22"/>
          <w:lang w:val="en-US"/>
        </w:rPr>
      </w:pPr>
      <w:r w:rsidRPr="004F41C3">
        <w:rPr>
          <w:rFonts w:ascii="Times New Roman" w:hAnsi="Times New Roman" w:cs="Times New Roman"/>
          <w:b/>
          <w:bCs/>
          <w:szCs w:val="22"/>
          <w:lang w:val="en-US"/>
        </w:rPr>
        <w:t>Reference</w:t>
      </w:r>
    </w:p>
    <w:p w14:paraId="62CC8318" w14:textId="77777777" w:rsidR="00B5008A" w:rsidRPr="004F41C3" w:rsidRDefault="00B5008A" w:rsidP="002D6C50">
      <w:pPr>
        <w:spacing w:after="0" w:line="240" w:lineRule="auto"/>
        <w:ind w:left="720" w:hanging="720"/>
        <w:rPr>
          <w:rFonts w:ascii="Times New Roman" w:hAnsi="Times New Roman" w:cs="Times New Roman"/>
          <w:szCs w:val="22"/>
          <w:lang w:val="en-US"/>
        </w:rPr>
      </w:pPr>
      <w:r w:rsidRPr="004F41C3">
        <w:rPr>
          <w:rFonts w:ascii="Times New Roman" w:hAnsi="Times New Roman" w:cs="Times New Roman"/>
          <w:szCs w:val="22"/>
        </w:rPr>
        <w:t xml:space="preserve">Chawla, N. V., Bowyer, K. W., Hall, L. O., &amp; Kegelmeyer, W. P. (2002). SMOTE: Synthetic minority over-sampling technique. </w:t>
      </w:r>
      <w:r w:rsidRPr="004F41C3">
        <w:rPr>
          <w:rFonts w:ascii="Times New Roman" w:hAnsi="Times New Roman" w:cs="Times New Roman"/>
          <w:i/>
          <w:iCs/>
          <w:szCs w:val="22"/>
        </w:rPr>
        <w:t>Journal of Artificial Intelligence Research, 16</w:t>
      </w:r>
      <w:r w:rsidRPr="004F41C3">
        <w:rPr>
          <w:rFonts w:ascii="Times New Roman" w:hAnsi="Times New Roman" w:cs="Times New Roman"/>
          <w:szCs w:val="22"/>
        </w:rPr>
        <w:t>, 321–357.</w:t>
      </w:r>
    </w:p>
    <w:p w14:paraId="5ACE0DC1" w14:textId="77777777" w:rsidR="00B5008A" w:rsidRPr="004F41C3" w:rsidRDefault="00B5008A" w:rsidP="002D6C50">
      <w:pPr>
        <w:spacing w:after="0" w:line="240" w:lineRule="auto"/>
        <w:ind w:left="720" w:hanging="720"/>
        <w:rPr>
          <w:rFonts w:ascii="Times New Roman" w:hAnsi="Times New Roman" w:cs="Times New Roman"/>
          <w:szCs w:val="22"/>
        </w:rPr>
      </w:pPr>
      <w:r w:rsidRPr="004F41C3">
        <w:rPr>
          <w:rFonts w:ascii="Times New Roman" w:hAnsi="Times New Roman" w:cs="Times New Roman"/>
          <w:szCs w:val="22"/>
        </w:rPr>
        <w:t xml:space="preserve">Faiz, N., Iftikhar, S., Jan, S., Hamraz, M., Aamir, M., &amp; Khan, D. M. (2026). Pruning tree forest and re-sampling for class imbalanced problem. </w:t>
      </w:r>
      <w:r w:rsidRPr="004F41C3">
        <w:rPr>
          <w:rFonts w:ascii="Times New Roman" w:hAnsi="Times New Roman" w:cs="Times New Roman"/>
          <w:i/>
          <w:iCs/>
          <w:szCs w:val="22"/>
        </w:rPr>
        <w:t>Scientific Reports, 16</w:t>
      </w:r>
      <w:r w:rsidRPr="004F41C3">
        <w:rPr>
          <w:rFonts w:ascii="Times New Roman" w:hAnsi="Times New Roman" w:cs="Times New Roman"/>
          <w:szCs w:val="22"/>
        </w:rPr>
        <w:t xml:space="preserve">, Article 8087. </w:t>
      </w:r>
      <w:hyperlink r:id="rId27" w:history="1">
        <w:r w:rsidRPr="004F41C3">
          <w:rPr>
            <w:rStyle w:val="Hyperlink"/>
            <w:rFonts w:ascii="Times New Roman" w:hAnsi="Times New Roman" w:cs="Times New Roman"/>
            <w:szCs w:val="22"/>
          </w:rPr>
          <w:t>https://doi.org/10.1038/s41598-026-38320-1</w:t>
        </w:r>
      </w:hyperlink>
    </w:p>
    <w:p w14:paraId="2DF27D61" w14:textId="77777777" w:rsidR="00B5008A" w:rsidRPr="004F41C3" w:rsidRDefault="00B5008A" w:rsidP="002D6C50">
      <w:pPr>
        <w:spacing w:after="0" w:line="240" w:lineRule="auto"/>
        <w:ind w:left="720" w:hanging="720"/>
        <w:rPr>
          <w:rFonts w:ascii="Times New Roman" w:hAnsi="Times New Roman" w:cs="Times New Roman"/>
          <w:szCs w:val="22"/>
          <w:lang w:val="en-US"/>
        </w:rPr>
      </w:pPr>
      <w:r w:rsidRPr="004F41C3">
        <w:rPr>
          <w:rFonts w:ascii="Times New Roman" w:hAnsi="Times New Roman" w:cs="Times New Roman"/>
          <w:szCs w:val="22"/>
        </w:rPr>
        <w:t xml:space="preserve">Galar, M., Fernández, A., Barrenechea, E., Bustince, H., &amp; Herrera, F. (2011). A review on ensembles for the class imbalance problem: Bagging-, boosting-, and hybrid-based approaches. </w:t>
      </w:r>
      <w:r w:rsidRPr="004F41C3">
        <w:rPr>
          <w:rFonts w:ascii="Times New Roman" w:hAnsi="Times New Roman" w:cs="Times New Roman"/>
          <w:i/>
          <w:iCs/>
          <w:szCs w:val="22"/>
        </w:rPr>
        <w:t>IEEE Transactions on Systems, Man, and Cybernetics, Part C, 42</w:t>
      </w:r>
      <w:r w:rsidRPr="004F41C3">
        <w:rPr>
          <w:rFonts w:ascii="Times New Roman" w:hAnsi="Times New Roman" w:cs="Times New Roman"/>
          <w:szCs w:val="22"/>
        </w:rPr>
        <w:t xml:space="preserve">(4), 463–484. </w:t>
      </w:r>
      <w:hyperlink r:id="rId28" w:history="1">
        <w:r w:rsidRPr="004F41C3">
          <w:rPr>
            <w:rStyle w:val="Hyperlink"/>
            <w:rFonts w:ascii="Times New Roman" w:hAnsi="Times New Roman" w:cs="Times New Roman"/>
            <w:szCs w:val="22"/>
          </w:rPr>
          <w:t>https://doi.org/10.1109/TSMCC.2011.2161285</w:t>
        </w:r>
      </w:hyperlink>
    </w:p>
    <w:p w14:paraId="4AC0CB07" w14:textId="77777777" w:rsidR="00B5008A" w:rsidRPr="004F41C3" w:rsidRDefault="00B5008A" w:rsidP="002D6C50">
      <w:pPr>
        <w:spacing w:after="0" w:line="240" w:lineRule="auto"/>
        <w:ind w:left="720" w:hanging="720"/>
        <w:rPr>
          <w:rFonts w:ascii="Times New Roman" w:hAnsi="Times New Roman" w:cs="Times New Roman"/>
          <w:szCs w:val="22"/>
          <w:lang w:val="en-US"/>
        </w:rPr>
      </w:pPr>
      <w:r w:rsidRPr="004F41C3">
        <w:rPr>
          <w:rFonts w:ascii="Times New Roman" w:hAnsi="Times New Roman" w:cs="Times New Roman"/>
          <w:szCs w:val="22"/>
          <w:lang w:val="en-US"/>
        </w:rPr>
        <w:t xml:space="preserve">García, S., Luengo, J., &amp; Herrera, F. (2015). </w:t>
      </w:r>
      <w:r w:rsidRPr="004F41C3">
        <w:rPr>
          <w:rFonts w:ascii="Times New Roman" w:hAnsi="Times New Roman" w:cs="Times New Roman"/>
          <w:i/>
          <w:iCs/>
          <w:szCs w:val="22"/>
          <w:lang w:val="en-US"/>
        </w:rPr>
        <w:t>Data preprocessing in data mining</w:t>
      </w:r>
      <w:r w:rsidRPr="004F41C3">
        <w:rPr>
          <w:rFonts w:ascii="Times New Roman" w:hAnsi="Times New Roman" w:cs="Times New Roman"/>
          <w:szCs w:val="22"/>
          <w:lang w:val="en-US"/>
        </w:rPr>
        <w:t>. Springer.</w:t>
      </w:r>
    </w:p>
    <w:p w14:paraId="6139AEBF" w14:textId="77777777" w:rsidR="00B5008A" w:rsidRPr="004F41C3" w:rsidRDefault="00B5008A" w:rsidP="002D6C50">
      <w:pPr>
        <w:spacing w:after="0" w:line="240" w:lineRule="auto"/>
        <w:ind w:left="720" w:hanging="720"/>
        <w:rPr>
          <w:rFonts w:ascii="Times New Roman" w:hAnsi="Times New Roman" w:cs="Times New Roman"/>
          <w:szCs w:val="22"/>
        </w:rPr>
      </w:pPr>
      <w:r w:rsidRPr="004F41C3">
        <w:rPr>
          <w:rFonts w:ascii="Times New Roman" w:hAnsi="Times New Roman" w:cs="Times New Roman"/>
          <w:szCs w:val="22"/>
        </w:rPr>
        <w:t xml:space="preserve">Lee, H., &amp; Ahn, S. (2023). </w:t>
      </w:r>
      <w:r w:rsidRPr="004F41C3">
        <w:rPr>
          <w:rFonts w:ascii="Times New Roman" w:hAnsi="Times New Roman" w:cs="Times New Roman"/>
          <w:i/>
          <w:iCs/>
          <w:szCs w:val="22"/>
        </w:rPr>
        <w:t>Improving the performance of object detection by preserving label distribution</w:t>
      </w:r>
      <w:r w:rsidRPr="004F41C3">
        <w:rPr>
          <w:rFonts w:ascii="Times New Roman" w:hAnsi="Times New Roman" w:cs="Times New Roman"/>
          <w:szCs w:val="22"/>
        </w:rPr>
        <w:t xml:space="preserve">. arXiv. </w:t>
      </w:r>
      <w:hyperlink r:id="rId29" w:history="1">
        <w:r w:rsidRPr="004F41C3">
          <w:rPr>
            <w:rStyle w:val="Hyperlink"/>
            <w:rFonts w:ascii="Times New Roman" w:hAnsi="Times New Roman" w:cs="Times New Roman"/>
            <w:szCs w:val="22"/>
          </w:rPr>
          <w:t>https://arxiv.org/abs/2308.14466</w:t>
        </w:r>
      </w:hyperlink>
    </w:p>
    <w:p w14:paraId="12685129" w14:textId="0AF62D66" w:rsidR="004F41C3" w:rsidRPr="004F41C3" w:rsidRDefault="004F41C3" w:rsidP="002D6C50">
      <w:pPr>
        <w:spacing w:after="0" w:line="240" w:lineRule="auto"/>
        <w:ind w:left="720" w:hanging="720"/>
        <w:rPr>
          <w:rFonts w:ascii="Times New Roman" w:hAnsi="Times New Roman" w:cs="Times New Roman"/>
          <w:szCs w:val="22"/>
        </w:rPr>
      </w:pPr>
      <w:r w:rsidRPr="004F41C3">
        <w:rPr>
          <w:rFonts w:ascii="Times New Roman" w:hAnsi="Times New Roman" w:cs="Times New Roman"/>
          <w:szCs w:val="22"/>
        </w:rPr>
        <w:t xml:space="preserve">Orange Data Mining. (n.d.). </w:t>
      </w:r>
      <w:r w:rsidRPr="004F41C3">
        <w:rPr>
          <w:rFonts w:ascii="Times New Roman" w:hAnsi="Times New Roman" w:cs="Times New Roman"/>
          <w:i/>
          <w:iCs/>
          <w:szCs w:val="22"/>
        </w:rPr>
        <w:t xml:space="preserve">Test and </w:t>
      </w:r>
      <w:proofErr w:type="gramStart"/>
      <w:r w:rsidRPr="004F41C3">
        <w:rPr>
          <w:rFonts w:ascii="Times New Roman" w:hAnsi="Times New Roman" w:cs="Times New Roman"/>
          <w:i/>
          <w:iCs/>
          <w:szCs w:val="22"/>
        </w:rPr>
        <w:t>Score</w:t>
      </w:r>
      <w:proofErr w:type="gramEnd"/>
      <w:r w:rsidRPr="004F41C3">
        <w:rPr>
          <w:rFonts w:ascii="Times New Roman" w:hAnsi="Times New Roman" w:cs="Times New Roman"/>
          <w:szCs w:val="22"/>
        </w:rPr>
        <w:t xml:space="preserve">. Retrieved September 18, 2026, from </w:t>
      </w:r>
      <w:hyperlink r:id="rId30" w:history="1">
        <w:r w:rsidRPr="004F41C3">
          <w:rPr>
            <w:rStyle w:val="Hyperlink"/>
            <w:rFonts w:ascii="Times New Roman" w:hAnsi="Times New Roman" w:cs="Times New Roman"/>
            <w:szCs w:val="22"/>
          </w:rPr>
          <w:t>https://orangedatamining.com/widget-catalog/evaluate/testandscore/</w:t>
        </w:r>
      </w:hyperlink>
    </w:p>
    <w:p w14:paraId="7CF1C21B" w14:textId="77777777" w:rsidR="00B5008A" w:rsidRPr="004F41C3" w:rsidRDefault="00B5008A" w:rsidP="002D6C50">
      <w:pPr>
        <w:spacing w:after="0" w:line="240" w:lineRule="auto"/>
        <w:ind w:left="720" w:hanging="720"/>
        <w:rPr>
          <w:rFonts w:ascii="Times New Roman" w:hAnsi="Times New Roman" w:cs="Times New Roman"/>
          <w:szCs w:val="22"/>
          <w:lang w:val="en-US"/>
        </w:rPr>
      </w:pPr>
      <w:r w:rsidRPr="004F41C3">
        <w:rPr>
          <w:rFonts w:ascii="Times New Roman" w:hAnsi="Times New Roman" w:cs="Times New Roman"/>
          <w:szCs w:val="22"/>
          <w:lang w:val="en-US"/>
        </w:rPr>
        <w:t xml:space="preserve">Perini, M., &amp; Nikolic, M. (2024). </w:t>
      </w:r>
      <w:r w:rsidRPr="004F41C3">
        <w:rPr>
          <w:rFonts w:ascii="Times New Roman" w:hAnsi="Times New Roman" w:cs="Times New Roman"/>
          <w:i/>
          <w:iCs/>
          <w:szCs w:val="22"/>
          <w:lang w:val="en-US"/>
        </w:rPr>
        <w:t>In-database data imputation</w:t>
      </w:r>
      <w:r w:rsidRPr="004F41C3">
        <w:rPr>
          <w:rFonts w:ascii="Times New Roman" w:hAnsi="Times New Roman" w:cs="Times New Roman"/>
          <w:szCs w:val="22"/>
          <w:lang w:val="en-US"/>
        </w:rPr>
        <w:t xml:space="preserve">. arXiv. </w:t>
      </w:r>
      <w:hyperlink r:id="rId31" w:history="1">
        <w:r w:rsidRPr="004F41C3">
          <w:rPr>
            <w:rStyle w:val="Hyperlink"/>
            <w:rFonts w:ascii="Times New Roman" w:hAnsi="Times New Roman" w:cs="Times New Roman"/>
            <w:szCs w:val="22"/>
            <w:lang w:val="en-US"/>
          </w:rPr>
          <w:t>https://arxiv.org/abs/2401.03359</w:t>
        </w:r>
      </w:hyperlink>
    </w:p>
    <w:p w14:paraId="61B07526" w14:textId="77777777" w:rsidR="00B5008A" w:rsidRPr="004F41C3" w:rsidRDefault="00B5008A" w:rsidP="002D6C50">
      <w:pPr>
        <w:spacing w:after="0" w:line="240" w:lineRule="auto"/>
        <w:ind w:left="720" w:hanging="720"/>
        <w:rPr>
          <w:rFonts w:ascii="Times New Roman" w:hAnsi="Times New Roman" w:cs="Times New Roman"/>
          <w:szCs w:val="22"/>
          <w:lang w:val="en-US"/>
        </w:rPr>
      </w:pPr>
      <w:r w:rsidRPr="004F41C3">
        <w:rPr>
          <w:rFonts w:ascii="Times New Roman" w:hAnsi="Times New Roman" w:cs="Times New Roman"/>
          <w:szCs w:val="22"/>
        </w:rPr>
        <w:t xml:space="preserve">Saito, T., &amp; Rehmsmeier, M. (2015). The precision-recall plot is more informative than the ROC plot when evaluating binary classifiers on imbalanced datasets. </w:t>
      </w:r>
      <w:r w:rsidRPr="004F41C3">
        <w:rPr>
          <w:rFonts w:ascii="Times New Roman" w:hAnsi="Times New Roman" w:cs="Times New Roman"/>
          <w:i/>
          <w:iCs/>
          <w:szCs w:val="22"/>
        </w:rPr>
        <w:t>PLOS ONE, 10</w:t>
      </w:r>
      <w:r w:rsidRPr="004F41C3">
        <w:rPr>
          <w:rFonts w:ascii="Times New Roman" w:hAnsi="Times New Roman" w:cs="Times New Roman"/>
          <w:szCs w:val="22"/>
        </w:rPr>
        <w:t xml:space="preserve">(3), e0118432. </w:t>
      </w:r>
      <w:hyperlink r:id="rId32" w:history="1">
        <w:r w:rsidRPr="004F41C3">
          <w:rPr>
            <w:rStyle w:val="Hyperlink"/>
            <w:rFonts w:ascii="Times New Roman" w:hAnsi="Times New Roman" w:cs="Times New Roman"/>
            <w:szCs w:val="22"/>
          </w:rPr>
          <w:t>https://doi.org/10.1371/journal.pone.0118432</w:t>
        </w:r>
      </w:hyperlink>
    </w:p>
    <w:p w14:paraId="498B3002" w14:textId="77777777" w:rsidR="00B5008A" w:rsidRPr="004F41C3" w:rsidRDefault="00B5008A" w:rsidP="002D6C50">
      <w:pPr>
        <w:spacing w:after="0" w:line="240" w:lineRule="auto"/>
        <w:ind w:left="720" w:hanging="720"/>
        <w:rPr>
          <w:rFonts w:ascii="Times New Roman" w:hAnsi="Times New Roman" w:cs="Times New Roman"/>
          <w:szCs w:val="22"/>
        </w:rPr>
      </w:pPr>
      <w:r w:rsidRPr="004F41C3">
        <w:rPr>
          <w:rFonts w:ascii="Times New Roman" w:hAnsi="Times New Roman" w:cs="Times New Roman"/>
          <w:szCs w:val="22"/>
          <w:lang w:val="en-US"/>
        </w:rPr>
        <w:t xml:space="preserve">Saveliev, E., Liu, J., Seedat, N., Boyd, A., &amp; van der Schaar, M. (2025). Towards human-guided, data-centric LLM co-pilots. </w:t>
      </w:r>
      <w:r w:rsidRPr="004F41C3">
        <w:rPr>
          <w:rFonts w:ascii="Times New Roman" w:hAnsi="Times New Roman" w:cs="Times New Roman"/>
          <w:i/>
          <w:iCs/>
          <w:szCs w:val="22"/>
          <w:lang w:val="en-US"/>
        </w:rPr>
        <w:t>arXiv</w:t>
      </w:r>
      <w:r w:rsidRPr="004F41C3">
        <w:rPr>
          <w:rFonts w:ascii="Times New Roman" w:hAnsi="Times New Roman" w:cs="Times New Roman"/>
          <w:szCs w:val="22"/>
          <w:lang w:val="en-US"/>
        </w:rPr>
        <w:t xml:space="preserve">. </w:t>
      </w:r>
      <w:hyperlink r:id="rId33" w:history="1">
        <w:r w:rsidRPr="004F41C3">
          <w:rPr>
            <w:rStyle w:val="Hyperlink"/>
            <w:rFonts w:ascii="Times New Roman" w:hAnsi="Times New Roman" w:cs="Times New Roman"/>
            <w:szCs w:val="22"/>
            <w:lang w:val="en-US"/>
          </w:rPr>
          <w:t>https://arxiv.org/abs/2501.10321</w:t>
        </w:r>
      </w:hyperlink>
    </w:p>
    <w:sectPr w:rsidR="00B5008A" w:rsidRPr="004F41C3" w:rsidSect="00967CFD">
      <w:pgSz w:w="11906" w:h="16838"/>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4E71B" w14:textId="77777777" w:rsidR="00FF34E1" w:rsidRDefault="00FF34E1" w:rsidP="00C70539">
      <w:pPr>
        <w:spacing w:after="0" w:line="240" w:lineRule="auto"/>
      </w:pPr>
      <w:r>
        <w:separator/>
      </w:r>
    </w:p>
  </w:endnote>
  <w:endnote w:type="continuationSeparator" w:id="0">
    <w:p w14:paraId="4CD4EF27" w14:textId="77777777" w:rsidR="00FF34E1" w:rsidRDefault="00FF34E1" w:rsidP="00C70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2D290" w14:textId="77777777" w:rsidR="00FF34E1" w:rsidRDefault="00FF34E1" w:rsidP="00C70539">
      <w:pPr>
        <w:spacing w:after="0" w:line="240" w:lineRule="auto"/>
      </w:pPr>
      <w:r>
        <w:separator/>
      </w:r>
    </w:p>
  </w:footnote>
  <w:footnote w:type="continuationSeparator" w:id="0">
    <w:p w14:paraId="5EE1DAFC" w14:textId="77777777" w:rsidR="00FF34E1" w:rsidRDefault="00FF34E1" w:rsidP="00C70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A3C"/>
    <w:multiLevelType w:val="hybridMultilevel"/>
    <w:tmpl w:val="B92C3C00"/>
    <w:lvl w:ilvl="0" w:tplc="C9A0929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110637C5"/>
    <w:multiLevelType w:val="hybridMultilevel"/>
    <w:tmpl w:val="96EA2A22"/>
    <w:lvl w:ilvl="0" w:tplc="6ED8AC5A">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924CE"/>
    <w:multiLevelType w:val="hybridMultilevel"/>
    <w:tmpl w:val="15EA3A22"/>
    <w:lvl w:ilvl="0" w:tplc="D312017A">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C332DE"/>
    <w:multiLevelType w:val="hybridMultilevel"/>
    <w:tmpl w:val="E4F2A438"/>
    <w:lvl w:ilvl="0" w:tplc="0C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F257750"/>
    <w:multiLevelType w:val="hybridMultilevel"/>
    <w:tmpl w:val="04160D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D13CA9"/>
    <w:multiLevelType w:val="multilevel"/>
    <w:tmpl w:val="C92C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04A37"/>
    <w:multiLevelType w:val="hybridMultilevel"/>
    <w:tmpl w:val="843ED59C"/>
    <w:lvl w:ilvl="0" w:tplc="60924D68">
      <w:start w:val="1"/>
      <w:numFmt w:val="lowerLetter"/>
      <w:lvlText w:val="%1."/>
      <w:lvlJc w:val="left"/>
      <w:pPr>
        <w:ind w:left="720" w:hanging="360"/>
      </w:pPr>
      <w:rPr>
        <w:rFont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42C5572"/>
    <w:multiLevelType w:val="hybridMultilevel"/>
    <w:tmpl w:val="5F7A2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6E08EB"/>
    <w:multiLevelType w:val="hybridMultilevel"/>
    <w:tmpl w:val="8BBC3F5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24416F1"/>
    <w:multiLevelType w:val="hybridMultilevel"/>
    <w:tmpl w:val="0666B8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72F1B"/>
    <w:multiLevelType w:val="multilevel"/>
    <w:tmpl w:val="B3F4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74A2A"/>
    <w:multiLevelType w:val="hybridMultilevel"/>
    <w:tmpl w:val="17DA47B2"/>
    <w:lvl w:ilvl="0" w:tplc="0C54321E">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BB0E94"/>
    <w:multiLevelType w:val="hybridMultilevel"/>
    <w:tmpl w:val="60F62B5C"/>
    <w:lvl w:ilvl="0" w:tplc="FEE2E31C">
      <w:start w:val="1"/>
      <w:numFmt w:val="bullet"/>
      <w:lvlText w:val=""/>
      <w:lvlJc w:val="left"/>
      <w:pPr>
        <w:ind w:left="810" w:hanging="360"/>
      </w:pPr>
      <w:rPr>
        <w:rFonts w:ascii="Symbol" w:eastAsiaTheme="minorEastAsia"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46711877"/>
    <w:multiLevelType w:val="hybridMultilevel"/>
    <w:tmpl w:val="6D06135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481648E8"/>
    <w:multiLevelType w:val="hybridMultilevel"/>
    <w:tmpl w:val="743A70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902CFA"/>
    <w:multiLevelType w:val="hybridMultilevel"/>
    <w:tmpl w:val="9EA0F236"/>
    <w:lvl w:ilvl="0" w:tplc="6D864C1E">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B2F5784"/>
    <w:multiLevelType w:val="hybridMultilevel"/>
    <w:tmpl w:val="DA0EF44A"/>
    <w:lvl w:ilvl="0" w:tplc="0C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FD3F24"/>
    <w:multiLevelType w:val="hybridMultilevel"/>
    <w:tmpl w:val="318E87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61D73113"/>
    <w:multiLevelType w:val="multilevel"/>
    <w:tmpl w:val="C91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5E2622"/>
    <w:multiLevelType w:val="hybridMultilevel"/>
    <w:tmpl w:val="5C582904"/>
    <w:lvl w:ilvl="0" w:tplc="0C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61C02FE"/>
    <w:multiLevelType w:val="multilevel"/>
    <w:tmpl w:val="D40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D12A1"/>
    <w:multiLevelType w:val="hybridMultilevel"/>
    <w:tmpl w:val="7152E25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6EB85E36"/>
    <w:multiLevelType w:val="hybridMultilevel"/>
    <w:tmpl w:val="FC6C6778"/>
    <w:lvl w:ilvl="0" w:tplc="E2D6CC1E">
      <w:start w:val="1"/>
      <w:numFmt w:val="bullet"/>
      <w:lvlText w:val="•"/>
      <w:lvlJc w:val="left"/>
      <w:pPr>
        <w:ind w:left="400" w:hanging="200"/>
      </w:pPr>
    </w:lvl>
    <w:lvl w:ilvl="1" w:tplc="2FD678D2">
      <w:numFmt w:val="decimal"/>
      <w:lvlText w:val=""/>
      <w:lvlJc w:val="left"/>
      <w:pPr>
        <w:ind w:left="0" w:firstLine="0"/>
      </w:pPr>
    </w:lvl>
    <w:lvl w:ilvl="2" w:tplc="72FCB750">
      <w:numFmt w:val="decimal"/>
      <w:lvlText w:val=""/>
      <w:lvlJc w:val="left"/>
      <w:pPr>
        <w:ind w:left="0" w:firstLine="0"/>
      </w:pPr>
    </w:lvl>
    <w:lvl w:ilvl="3" w:tplc="FAD66CA2">
      <w:numFmt w:val="decimal"/>
      <w:lvlText w:val=""/>
      <w:lvlJc w:val="left"/>
      <w:pPr>
        <w:ind w:left="0" w:firstLine="0"/>
      </w:pPr>
    </w:lvl>
    <w:lvl w:ilvl="4" w:tplc="F8CE9A9C">
      <w:numFmt w:val="decimal"/>
      <w:lvlText w:val=""/>
      <w:lvlJc w:val="left"/>
      <w:pPr>
        <w:ind w:left="0" w:firstLine="0"/>
      </w:pPr>
    </w:lvl>
    <w:lvl w:ilvl="5" w:tplc="DC148854">
      <w:numFmt w:val="decimal"/>
      <w:lvlText w:val=""/>
      <w:lvlJc w:val="left"/>
      <w:pPr>
        <w:ind w:left="0" w:firstLine="0"/>
      </w:pPr>
    </w:lvl>
    <w:lvl w:ilvl="6" w:tplc="81FE51D4">
      <w:numFmt w:val="decimal"/>
      <w:lvlText w:val=""/>
      <w:lvlJc w:val="left"/>
      <w:pPr>
        <w:ind w:left="0" w:firstLine="0"/>
      </w:pPr>
    </w:lvl>
    <w:lvl w:ilvl="7" w:tplc="A6442D5E">
      <w:numFmt w:val="decimal"/>
      <w:lvlText w:val=""/>
      <w:lvlJc w:val="left"/>
      <w:pPr>
        <w:ind w:left="0" w:firstLine="0"/>
      </w:pPr>
    </w:lvl>
    <w:lvl w:ilvl="8" w:tplc="E710F5F6">
      <w:numFmt w:val="decimal"/>
      <w:lvlText w:val=""/>
      <w:lvlJc w:val="left"/>
      <w:pPr>
        <w:ind w:left="0" w:firstLine="0"/>
      </w:pPr>
    </w:lvl>
  </w:abstractNum>
  <w:abstractNum w:abstractNumId="23" w15:restartNumberingAfterBreak="0">
    <w:nsid w:val="700B32FD"/>
    <w:multiLevelType w:val="hybridMultilevel"/>
    <w:tmpl w:val="02D60C1E"/>
    <w:lvl w:ilvl="0" w:tplc="0C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717C7E1F"/>
    <w:multiLevelType w:val="hybridMultilevel"/>
    <w:tmpl w:val="403A5DC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22E215F"/>
    <w:multiLevelType w:val="hybridMultilevel"/>
    <w:tmpl w:val="D22A1228"/>
    <w:lvl w:ilvl="0" w:tplc="0C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AAA26A6"/>
    <w:multiLevelType w:val="hybridMultilevel"/>
    <w:tmpl w:val="5A18CC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A11413"/>
    <w:multiLevelType w:val="hybridMultilevel"/>
    <w:tmpl w:val="506E0A2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713576302">
    <w:abstractNumId w:val="21"/>
  </w:num>
  <w:num w:numId="2" w16cid:durableId="55395117">
    <w:abstractNumId w:val="8"/>
  </w:num>
  <w:num w:numId="3" w16cid:durableId="1342582987">
    <w:abstractNumId w:val="24"/>
  </w:num>
  <w:num w:numId="4" w16cid:durableId="1987129081">
    <w:abstractNumId w:val="13"/>
  </w:num>
  <w:num w:numId="5" w16cid:durableId="1658728060">
    <w:abstractNumId w:val="23"/>
  </w:num>
  <w:num w:numId="6" w16cid:durableId="1868715940">
    <w:abstractNumId w:val="25"/>
  </w:num>
  <w:num w:numId="7" w16cid:durableId="51320288">
    <w:abstractNumId w:val="0"/>
  </w:num>
  <w:num w:numId="8" w16cid:durableId="1445345163">
    <w:abstractNumId w:val="27"/>
  </w:num>
  <w:num w:numId="9" w16cid:durableId="221454059">
    <w:abstractNumId w:val="17"/>
  </w:num>
  <w:num w:numId="10" w16cid:durableId="1252203919">
    <w:abstractNumId w:val="7"/>
  </w:num>
  <w:num w:numId="11" w16cid:durableId="810681991">
    <w:abstractNumId w:val="4"/>
  </w:num>
  <w:num w:numId="12" w16cid:durableId="450444821">
    <w:abstractNumId w:val="16"/>
  </w:num>
  <w:num w:numId="13" w16cid:durableId="706218625">
    <w:abstractNumId w:val="19"/>
  </w:num>
  <w:num w:numId="14" w16cid:durableId="1448810467">
    <w:abstractNumId w:val="6"/>
  </w:num>
  <w:num w:numId="15" w16cid:durableId="912280857">
    <w:abstractNumId w:val="3"/>
  </w:num>
  <w:num w:numId="16" w16cid:durableId="1297376030">
    <w:abstractNumId w:val="22"/>
  </w:num>
  <w:num w:numId="17" w16cid:durableId="1028917065">
    <w:abstractNumId w:val="1"/>
  </w:num>
  <w:num w:numId="18" w16cid:durableId="798570389">
    <w:abstractNumId w:val="12"/>
  </w:num>
  <w:num w:numId="19" w16cid:durableId="226065221">
    <w:abstractNumId w:val="2"/>
  </w:num>
  <w:num w:numId="20" w16cid:durableId="451637326">
    <w:abstractNumId w:val="15"/>
  </w:num>
  <w:num w:numId="21" w16cid:durableId="2036540372">
    <w:abstractNumId w:val="9"/>
  </w:num>
  <w:num w:numId="22" w16cid:durableId="2140491414">
    <w:abstractNumId w:val="11"/>
  </w:num>
  <w:num w:numId="23" w16cid:durableId="1579827900">
    <w:abstractNumId w:val="5"/>
  </w:num>
  <w:num w:numId="24" w16cid:durableId="1619098494">
    <w:abstractNumId w:val="18"/>
  </w:num>
  <w:num w:numId="25" w16cid:durableId="192890935">
    <w:abstractNumId w:val="20"/>
  </w:num>
  <w:num w:numId="26" w16cid:durableId="342048821">
    <w:abstractNumId w:val="10"/>
  </w:num>
  <w:num w:numId="27" w16cid:durableId="621348855">
    <w:abstractNumId w:val="26"/>
  </w:num>
  <w:num w:numId="28" w16cid:durableId="10588939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45"/>
    <w:rsid w:val="000030E0"/>
    <w:rsid w:val="000070C7"/>
    <w:rsid w:val="00010738"/>
    <w:rsid w:val="000165ED"/>
    <w:rsid w:val="0001776E"/>
    <w:rsid w:val="00021327"/>
    <w:rsid w:val="000225A3"/>
    <w:rsid w:val="00025AB8"/>
    <w:rsid w:val="0003503A"/>
    <w:rsid w:val="000421F5"/>
    <w:rsid w:val="00057B33"/>
    <w:rsid w:val="00062790"/>
    <w:rsid w:val="00066B0A"/>
    <w:rsid w:val="000748A3"/>
    <w:rsid w:val="00084C5E"/>
    <w:rsid w:val="00095BD2"/>
    <w:rsid w:val="000A0E19"/>
    <w:rsid w:val="000A23B2"/>
    <w:rsid w:val="000C3A1C"/>
    <w:rsid w:val="000C5E0F"/>
    <w:rsid w:val="000D2786"/>
    <w:rsid w:val="000E3179"/>
    <w:rsid w:val="000E4EFE"/>
    <w:rsid w:val="000F2E88"/>
    <w:rsid w:val="000F72DA"/>
    <w:rsid w:val="0011557B"/>
    <w:rsid w:val="001303F3"/>
    <w:rsid w:val="001312EF"/>
    <w:rsid w:val="001335B7"/>
    <w:rsid w:val="00136071"/>
    <w:rsid w:val="00143F89"/>
    <w:rsid w:val="00145C53"/>
    <w:rsid w:val="001538C1"/>
    <w:rsid w:val="001622E2"/>
    <w:rsid w:val="00164152"/>
    <w:rsid w:val="00174541"/>
    <w:rsid w:val="00180038"/>
    <w:rsid w:val="00190E37"/>
    <w:rsid w:val="001968D7"/>
    <w:rsid w:val="001C366A"/>
    <w:rsid w:val="001C5509"/>
    <w:rsid w:val="001D0C4B"/>
    <w:rsid w:val="001D23D8"/>
    <w:rsid w:val="001D6D36"/>
    <w:rsid w:val="001E00E2"/>
    <w:rsid w:val="001E0F73"/>
    <w:rsid w:val="001E2AF9"/>
    <w:rsid w:val="001E706B"/>
    <w:rsid w:val="00200468"/>
    <w:rsid w:val="00211AF1"/>
    <w:rsid w:val="002158BC"/>
    <w:rsid w:val="0022431D"/>
    <w:rsid w:val="002272F6"/>
    <w:rsid w:val="002518D3"/>
    <w:rsid w:val="002543EF"/>
    <w:rsid w:val="00264CA8"/>
    <w:rsid w:val="00282AA6"/>
    <w:rsid w:val="0029686B"/>
    <w:rsid w:val="002B388B"/>
    <w:rsid w:val="002B4337"/>
    <w:rsid w:val="002D6515"/>
    <w:rsid w:val="002D6C50"/>
    <w:rsid w:val="002E1945"/>
    <w:rsid w:val="002E7811"/>
    <w:rsid w:val="002F262C"/>
    <w:rsid w:val="002F2DEE"/>
    <w:rsid w:val="00302BB9"/>
    <w:rsid w:val="00323E98"/>
    <w:rsid w:val="003241E2"/>
    <w:rsid w:val="00347162"/>
    <w:rsid w:val="00351D5F"/>
    <w:rsid w:val="003609A9"/>
    <w:rsid w:val="0038022C"/>
    <w:rsid w:val="00381679"/>
    <w:rsid w:val="0038496B"/>
    <w:rsid w:val="00384F97"/>
    <w:rsid w:val="00391637"/>
    <w:rsid w:val="003A46B5"/>
    <w:rsid w:val="003B2ADD"/>
    <w:rsid w:val="003C03BE"/>
    <w:rsid w:val="003C0D00"/>
    <w:rsid w:val="003C1B8B"/>
    <w:rsid w:val="003D1E8B"/>
    <w:rsid w:val="003E4FAF"/>
    <w:rsid w:val="003E52C8"/>
    <w:rsid w:val="003E56A6"/>
    <w:rsid w:val="003F2CC7"/>
    <w:rsid w:val="003F6E6D"/>
    <w:rsid w:val="004146D4"/>
    <w:rsid w:val="00414E41"/>
    <w:rsid w:val="00421DD5"/>
    <w:rsid w:val="004243A4"/>
    <w:rsid w:val="0042637F"/>
    <w:rsid w:val="0043660C"/>
    <w:rsid w:val="0044530D"/>
    <w:rsid w:val="00455648"/>
    <w:rsid w:val="00456A1D"/>
    <w:rsid w:val="00462B40"/>
    <w:rsid w:val="00475C64"/>
    <w:rsid w:val="00480110"/>
    <w:rsid w:val="004B1FAB"/>
    <w:rsid w:val="004B5DD3"/>
    <w:rsid w:val="004B65F9"/>
    <w:rsid w:val="004C6C89"/>
    <w:rsid w:val="004D233F"/>
    <w:rsid w:val="004F37F3"/>
    <w:rsid w:val="004F41C3"/>
    <w:rsid w:val="004F70B6"/>
    <w:rsid w:val="0050054B"/>
    <w:rsid w:val="0050516E"/>
    <w:rsid w:val="005130B1"/>
    <w:rsid w:val="005159A9"/>
    <w:rsid w:val="005353E4"/>
    <w:rsid w:val="0053642B"/>
    <w:rsid w:val="00554B45"/>
    <w:rsid w:val="00560FFA"/>
    <w:rsid w:val="00564BE6"/>
    <w:rsid w:val="00567ED4"/>
    <w:rsid w:val="0057121A"/>
    <w:rsid w:val="005915B6"/>
    <w:rsid w:val="005A28C7"/>
    <w:rsid w:val="005A6804"/>
    <w:rsid w:val="005B6A2E"/>
    <w:rsid w:val="005C7537"/>
    <w:rsid w:val="005C790F"/>
    <w:rsid w:val="005E2C55"/>
    <w:rsid w:val="005E5ECF"/>
    <w:rsid w:val="005F7458"/>
    <w:rsid w:val="00600300"/>
    <w:rsid w:val="00602F04"/>
    <w:rsid w:val="00615F04"/>
    <w:rsid w:val="00627160"/>
    <w:rsid w:val="006333B1"/>
    <w:rsid w:val="00650C2C"/>
    <w:rsid w:val="00652351"/>
    <w:rsid w:val="00655104"/>
    <w:rsid w:val="006559FC"/>
    <w:rsid w:val="00657F0B"/>
    <w:rsid w:val="00664CF6"/>
    <w:rsid w:val="006655C7"/>
    <w:rsid w:val="00685F67"/>
    <w:rsid w:val="00691797"/>
    <w:rsid w:val="0069797A"/>
    <w:rsid w:val="006A5CCD"/>
    <w:rsid w:val="006B1A45"/>
    <w:rsid w:val="006C13C5"/>
    <w:rsid w:val="006C36BE"/>
    <w:rsid w:val="006C3B01"/>
    <w:rsid w:val="006C54AF"/>
    <w:rsid w:val="006C5EA1"/>
    <w:rsid w:val="006E17B7"/>
    <w:rsid w:val="006E1D54"/>
    <w:rsid w:val="006E351B"/>
    <w:rsid w:val="006E438C"/>
    <w:rsid w:val="006F37A8"/>
    <w:rsid w:val="006F4217"/>
    <w:rsid w:val="00712D60"/>
    <w:rsid w:val="00714419"/>
    <w:rsid w:val="00722806"/>
    <w:rsid w:val="00730764"/>
    <w:rsid w:val="007346BD"/>
    <w:rsid w:val="00740F43"/>
    <w:rsid w:val="00744FCA"/>
    <w:rsid w:val="00747787"/>
    <w:rsid w:val="00753858"/>
    <w:rsid w:val="0075589D"/>
    <w:rsid w:val="007568D6"/>
    <w:rsid w:val="007652CF"/>
    <w:rsid w:val="00767A34"/>
    <w:rsid w:val="007924DE"/>
    <w:rsid w:val="007952B1"/>
    <w:rsid w:val="007A51F8"/>
    <w:rsid w:val="007A77B3"/>
    <w:rsid w:val="007B37CF"/>
    <w:rsid w:val="007D286F"/>
    <w:rsid w:val="007E019D"/>
    <w:rsid w:val="007E12F4"/>
    <w:rsid w:val="007E5CD3"/>
    <w:rsid w:val="007E696D"/>
    <w:rsid w:val="007F15F7"/>
    <w:rsid w:val="007F430A"/>
    <w:rsid w:val="00811612"/>
    <w:rsid w:val="00811FDA"/>
    <w:rsid w:val="0081217A"/>
    <w:rsid w:val="00813A68"/>
    <w:rsid w:val="00815589"/>
    <w:rsid w:val="00823A82"/>
    <w:rsid w:val="00833DEC"/>
    <w:rsid w:val="0084044C"/>
    <w:rsid w:val="00855DAD"/>
    <w:rsid w:val="0087079F"/>
    <w:rsid w:val="00874AF7"/>
    <w:rsid w:val="00874D44"/>
    <w:rsid w:val="0087737F"/>
    <w:rsid w:val="008827FC"/>
    <w:rsid w:val="00883BAA"/>
    <w:rsid w:val="00892D75"/>
    <w:rsid w:val="008939A4"/>
    <w:rsid w:val="008A2F5D"/>
    <w:rsid w:val="008B1A6C"/>
    <w:rsid w:val="008B4577"/>
    <w:rsid w:val="008E0A89"/>
    <w:rsid w:val="008E3815"/>
    <w:rsid w:val="008F1F14"/>
    <w:rsid w:val="008F6CB8"/>
    <w:rsid w:val="00907605"/>
    <w:rsid w:val="00911122"/>
    <w:rsid w:val="00920A86"/>
    <w:rsid w:val="009272C4"/>
    <w:rsid w:val="00931265"/>
    <w:rsid w:val="00933330"/>
    <w:rsid w:val="0093502F"/>
    <w:rsid w:val="00942020"/>
    <w:rsid w:val="0094277C"/>
    <w:rsid w:val="009443D0"/>
    <w:rsid w:val="00945F7C"/>
    <w:rsid w:val="009504D4"/>
    <w:rsid w:val="009620DE"/>
    <w:rsid w:val="0096272C"/>
    <w:rsid w:val="00962E8D"/>
    <w:rsid w:val="00967CFD"/>
    <w:rsid w:val="00971E6E"/>
    <w:rsid w:val="00984C63"/>
    <w:rsid w:val="00992B44"/>
    <w:rsid w:val="009A2551"/>
    <w:rsid w:val="009A55E6"/>
    <w:rsid w:val="009B19CD"/>
    <w:rsid w:val="009C4DCF"/>
    <w:rsid w:val="009C610A"/>
    <w:rsid w:val="009F1851"/>
    <w:rsid w:val="009F6797"/>
    <w:rsid w:val="00A012F2"/>
    <w:rsid w:val="00A06A1F"/>
    <w:rsid w:val="00A12120"/>
    <w:rsid w:val="00A14C41"/>
    <w:rsid w:val="00A410B2"/>
    <w:rsid w:val="00A5134B"/>
    <w:rsid w:val="00A53C53"/>
    <w:rsid w:val="00A66A5D"/>
    <w:rsid w:val="00A75237"/>
    <w:rsid w:val="00A867A9"/>
    <w:rsid w:val="00A87222"/>
    <w:rsid w:val="00A87D4A"/>
    <w:rsid w:val="00AA2CF8"/>
    <w:rsid w:val="00AA6CF1"/>
    <w:rsid w:val="00AB3BC4"/>
    <w:rsid w:val="00AB4B39"/>
    <w:rsid w:val="00AB63EE"/>
    <w:rsid w:val="00AC1252"/>
    <w:rsid w:val="00AD531D"/>
    <w:rsid w:val="00B010B0"/>
    <w:rsid w:val="00B023FD"/>
    <w:rsid w:val="00B10D21"/>
    <w:rsid w:val="00B111F0"/>
    <w:rsid w:val="00B121E6"/>
    <w:rsid w:val="00B2509E"/>
    <w:rsid w:val="00B25317"/>
    <w:rsid w:val="00B310F0"/>
    <w:rsid w:val="00B4027C"/>
    <w:rsid w:val="00B422CC"/>
    <w:rsid w:val="00B448BE"/>
    <w:rsid w:val="00B477C4"/>
    <w:rsid w:val="00B5008A"/>
    <w:rsid w:val="00B53C28"/>
    <w:rsid w:val="00B57C51"/>
    <w:rsid w:val="00B6222B"/>
    <w:rsid w:val="00B62A10"/>
    <w:rsid w:val="00B66344"/>
    <w:rsid w:val="00B7480F"/>
    <w:rsid w:val="00B80990"/>
    <w:rsid w:val="00B9395D"/>
    <w:rsid w:val="00B976AC"/>
    <w:rsid w:val="00BA74F6"/>
    <w:rsid w:val="00BB0ABF"/>
    <w:rsid w:val="00BB5A89"/>
    <w:rsid w:val="00BB6923"/>
    <w:rsid w:val="00BC4B64"/>
    <w:rsid w:val="00BD1749"/>
    <w:rsid w:val="00BF6BF8"/>
    <w:rsid w:val="00C36F1B"/>
    <w:rsid w:val="00C435D1"/>
    <w:rsid w:val="00C46CED"/>
    <w:rsid w:val="00C56A9E"/>
    <w:rsid w:val="00C62AA4"/>
    <w:rsid w:val="00C70539"/>
    <w:rsid w:val="00C711A2"/>
    <w:rsid w:val="00CA1CFE"/>
    <w:rsid w:val="00CB3948"/>
    <w:rsid w:val="00CC4C2E"/>
    <w:rsid w:val="00CE0283"/>
    <w:rsid w:val="00CE2E58"/>
    <w:rsid w:val="00CE3C85"/>
    <w:rsid w:val="00CE58CB"/>
    <w:rsid w:val="00CF257A"/>
    <w:rsid w:val="00CF37B0"/>
    <w:rsid w:val="00CF3C58"/>
    <w:rsid w:val="00CF6732"/>
    <w:rsid w:val="00CF674D"/>
    <w:rsid w:val="00D51F7E"/>
    <w:rsid w:val="00D66A6E"/>
    <w:rsid w:val="00D72A29"/>
    <w:rsid w:val="00D75C82"/>
    <w:rsid w:val="00D808D4"/>
    <w:rsid w:val="00D81911"/>
    <w:rsid w:val="00D86556"/>
    <w:rsid w:val="00D87586"/>
    <w:rsid w:val="00D939FA"/>
    <w:rsid w:val="00D966F0"/>
    <w:rsid w:val="00DA5417"/>
    <w:rsid w:val="00DB0203"/>
    <w:rsid w:val="00DB4D62"/>
    <w:rsid w:val="00DB6730"/>
    <w:rsid w:val="00DC6148"/>
    <w:rsid w:val="00DE6E8C"/>
    <w:rsid w:val="00DF2978"/>
    <w:rsid w:val="00E02F8A"/>
    <w:rsid w:val="00E04A93"/>
    <w:rsid w:val="00E12889"/>
    <w:rsid w:val="00E1675C"/>
    <w:rsid w:val="00E172A0"/>
    <w:rsid w:val="00E321ED"/>
    <w:rsid w:val="00E34586"/>
    <w:rsid w:val="00E35468"/>
    <w:rsid w:val="00E4158E"/>
    <w:rsid w:val="00E601F7"/>
    <w:rsid w:val="00E60FEB"/>
    <w:rsid w:val="00E61D79"/>
    <w:rsid w:val="00E632B1"/>
    <w:rsid w:val="00E7001F"/>
    <w:rsid w:val="00E7121E"/>
    <w:rsid w:val="00E80C58"/>
    <w:rsid w:val="00E97DC4"/>
    <w:rsid w:val="00EA5737"/>
    <w:rsid w:val="00EB50A3"/>
    <w:rsid w:val="00EC6E80"/>
    <w:rsid w:val="00ED0110"/>
    <w:rsid w:val="00ED3287"/>
    <w:rsid w:val="00ED3538"/>
    <w:rsid w:val="00EE3A83"/>
    <w:rsid w:val="00EF6680"/>
    <w:rsid w:val="00EF699D"/>
    <w:rsid w:val="00F05874"/>
    <w:rsid w:val="00F12C69"/>
    <w:rsid w:val="00F1749A"/>
    <w:rsid w:val="00F20C4B"/>
    <w:rsid w:val="00F25CF8"/>
    <w:rsid w:val="00F307E0"/>
    <w:rsid w:val="00F40C06"/>
    <w:rsid w:val="00F523FD"/>
    <w:rsid w:val="00F5274B"/>
    <w:rsid w:val="00F53D05"/>
    <w:rsid w:val="00F6113D"/>
    <w:rsid w:val="00F6204B"/>
    <w:rsid w:val="00F67379"/>
    <w:rsid w:val="00F82C27"/>
    <w:rsid w:val="00F83CE2"/>
    <w:rsid w:val="00F92A58"/>
    <w:rsid w:val="00FA293D"/>
    <w:rsid w:val="00FC42FB"/>
    <w:rsid w:val="00FC73DF"/>
    <w:rsid w:val="00FD1CDB"/>
    <w:rsid w:val="00FD34F9"/>
    <w:rsid w:val="00FD6DEA"/>
    <w:rsid w:val="00FD723D"/>
    <w:rsid w:val="00FF1A27"/>
    <w:rsid w:val="00FF34E1"/>
    <w:rsid w:val="00FF5455"/>
    <w:rsid w:val="00FF62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21A63"/>
  <w15:chartTrackingRefBased/>
  <w15:docId w15:val="{0496FE37-5524-4C18-B3EB-FE0CD53E8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AU"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6B1A45"/>
    <w:pPr>
      <w:ind w:left="720"/>
      <w:contextualSpacing/>
    </w:pPr>
  </w:style>
  <w:style w:type="paragraph" w:styleId="Header">
    <w:name w:val="header"/>
    <w:basedOn w:val="Normal"/>
    <w:link w:val="HeaderChar"/>
    <w:uiPriority w:val="99"/>
    <w:unhideWhenUsed/>
    <w:rsid w:val="00C705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539"/>
  </w:style>
  <w:style w:type="paragraph" w:styleId="Footer">
    <w:name w:val="footer"/>
    <w:basedOn w:val="Normal"/>
    <w:link w:val="FooterChar"/>
    <w:uiPriority w:val="99"/>
    <w:unhideWhenUsed/>
    <w:rsid w:val="00C705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539"/>
  </w:style>
  <w:style w:type="table" w:styleId="TableGrid">
    <w:name w:val="Table Grid"/>
    <w:basedOn w:val="TableNormal"/>
    <w:uiPriority w:val="39"/>
    <w:rsid w:val="002F2D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72A29"/>
    <w:rPr>
      <w:sz w:val="16"/>
      <w:szCs w:val="16"/>
    </w:rPr>
  </w:style>
  <w:style w:type="paragraph" w:styleId="CommentText">
    <w:name w:val="annotation text"/>
    <w:basedOn w:val="Normal"/>
    <w:link w:val="CommentTextChar"/>
    <w:uiPriority w:val="99"/>
    <w:unhideWhenUsed/>
    <w:rsid w:val="00D72A29"/>
    <w:pPr>
      <w:spacing w:line="240" w:lineRule="auto"/>
    </w:pPr>
    <w:rPr>
      <w:sz w:val="20"/>
      <w:szCs w:val="25"/>
    </w:rPr>
  </w:style>
  <w:style w:type="character" w:customStyle="1" w:styleId="CommentTextChar">
    <w:name w:val="Comment Text Char"/>
    <w:basedOn w:val="DefaultParagraphFont"/>
    <w:link w:val="CommentText"/>
    <w:uiPriority w:val="99"/>
    <w:rsid w:val="00D72A29"/>
    <w:rPr>
      <w:sz w:val="20"/>
      <w:szCs w:val="25"/>
    </w:rPr>
  </w:style>
  <w:style w:type="paragraph" w:styleId="CommentSubject">
    <w:name w:val="annotation subject"/>
    <w:basedOn w:val="CommentText"/>
    <w:next w:val="CommentText"/>
    <w:link w:val="CommentSubjectChar"/>
    <w:uiPriority w:val="99"/>
    <w:semiHidden/>
    <w:unhideWhenUsed/>
    <w:rsid w:val="00D72A29"/>
    <w:rPr>
      <w:b/>
      <w:bCs/>
    </w:rPr>
  </w:style>
  <w:style w:type="character" w:customStyle="1" w:styleId="CommentSubjectChar">
    <w:name w:val="Comment Subject Char"/>
    <w:basedOn w:val="CommentTextChar"/>
    <w:link w:val="CommentSubject"/>
    <w:uiPriority w:val="99"/>
    <w:semiHidden/>
    <w:rsid w:val="00D72A29"/>
    <w:rPr>
      <w:b/>
      <w:bCs/>
      <w:sz w:val="20"/>
      <w:szCs w:val="25"/>
    </w:rPr>
  </w:style>
  <w:style w:type="paragraph" w:styleId="NormalWeb">
    <w:name w:val="Normal (Web)"/>
    <w:basedOn w:val="Normal"/>
    <w:uiPriority w:val="99"/>
    <w:unhideWhenUsed/>
    <w:rsid w:val="00E4158E"/>
    <w:pPr>
      <w:spacing w:before="100" w:beforeAutospacing="1" w:after="100" w:afterAutospacing="1" w:line="240" w:lineRule="auto"/>
    </w:pPr>
    <w:rPr>
      <w:rFonts w:ascii="Times New Roman" w:eastAsia="Times New Roman" w:hAnsi="Times New Roman" w:cs="Times New Roman"/>
      <w:kern w:val="0"/>
      <w:sz w:val="24"/>
      <w:szCs w:val="24"/>
      <w:lang w:val="en-US" w:eastAsia="en-US" w:bidi="ar-SA"/>
      <w14:ligatures w14:val="none"/>
    </w:rPr>
  </w:style>
  <w:style w:type="character" w:styleId="Hyperlink">
    <w:name w:val="Hyperlink"/>
    <w:basedOn w:val="DefaultParagraphFont"/>
    <w:uiPriority w:val="99"/>
    <w:unhideWhenUsed/>
    <w:rsid w:val="00F307E0"/>
    <w:rPr>
      <w:color w:val="0563C1" w:themeColor="hyperlink"/>
      <w:u w:val="single"/>
    </w:rPr>
  </w:style>
  <w:style w:type="character" w:styleId="UnresolvedMention">
    <w:name w:val="Unresolved Mention"/>
    <w:basedOn w:val="DefaultParagraphFont"/>
    <w:uiPriority w:val="99"/>
    <w:semiHidden/>
    <w:unhideWhenUsed/>
    <w:rsid w:val="00F307E0"/>
    <w:rPr>
      <w:color w:val="605E5C"/>
      <w:shd w:val="clear" w:color="auto" w:fill="E1DFDD"/>
    </w:rPr>
  </w:style>
  <w:style w:type="character" w:styleId="Strong">
    <w:name w:val="Strong"/>
    <w:basedOn w:val="DefaultParagraphFont"/>
    <w:uiPriority w:val="22"/>
    <w:qFormat/>
    <w:rsid w:val="00351D5F"/>
    <w:rPr>
      <w:b/>
      <w:bCs/>
    </w:rPr>
  </w:style>
  <w:style w:type="character" w:styleId="Emphasis">
    <w:name w:val="Emphasis"/>
    <w:basedOn w:val="DefaultParagraphFont"/>
    <w:uiPriority w:val="20"/>
    <w:qFormat/>
    <w:rsid w:val="00B976AC"/>
    <w:rPr>
      <w:i/>
      <w:iCs/>
    </w:rPr>
  </w:style>
  <w:style w:type="character" w:styleId="FollowedHyperlink">
    <w:name w:val="FollowedHyperlink"/>
    <w:basedOn w:val="DefaultParagraphFont"/>
    <w:uiPriority w:val="99"/>
    <w:semiHidden/>
    <w:unhideWhenUsed/>
    <w:rsid w:val="003D1E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arxiv.org/abs/2501.10321"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arxiv.org/abs/2308.1446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1371/journal.pone.0118432"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i.org/10.1109/TSMCC.2011.2161285"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rxiv.org/abs/2401.0335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i.org/10.1038/s41598-026-38320-1" TargetMode="External"/><Relationship Id="rId30" Type="http://schemas.openxmlformats.org/officeDocument/2006/relationships/hyperlink" Target="https://orangedatamining.com/widget-catalog/evaluate/testandscore/"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aee26d8-97c2-4fad-8900-96735f6dc73f}" enabled="0" method="" siteId="{9aee26d8-97c2-4fad-8900-96735f6dc73f}" removed="1"/>
</clbl:labelList>
</file>

<file path=docProps/app.xml><?xml version="1.0" encoding="utf-8"?>
<Properties xmlns="http://schemas.openxmlformats.org/officeDocument/2006/extended-properties" xmlns:vt="http://schemas.openxmlformats.org/officeDocument/2006/docPropsVTypes">
  <Template>Normal</Template>
  <TotalTime>2210</TotalTime>
  <Pages>10</Pages>
  <Words>3197</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Shalinka Jayatilleke</dc:creator>
  <cp:keywords/>
  <dc:description/>
  <cp:lastModifiedBy>Ngoc Anh Hoang</cp:lastModifiedBy>
  <cp:revision>203</cp:revision>
  <dcterms:created xsi:type="dcterms:W3CDTF">2024-08-17T04:50:00Z</dcterms:created>
  <dcterms:modified xsi:type="dcterms:W3CDTF">2026-10-28T05:26:00Z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3c6f3ead-3de2-451a-aa82-2df3ab9310bb</vt:lpwstr>
  </property>
</Properties>
</file>