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FF0000"/>
        </w:rPr>
        <w:t>BÀI 23. THỰC HÀNH TRUY XUẤT DỮ LIỆU QUA LIÊN KẾT CÁC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1. Câu trắc nghiệm nhiều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 </w:t>
      </w:r>
      <w:r>
        <w:rPr>
          <w:rFonts w:ascii="Archivo Narrow" w:hAnsi="Archivo Narrow" w:cs="Archivo Narrow"/>
        </w:rPr>
        <w:t>Các bảng liên kết được với nhau thông qua khóa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Khóa chính.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Khóa phụ.</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 xml:space="preserve"> Khóa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Khóa cấm trùng lặp</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2. </w:t>
      </w:r>
      <w:r>
        <w:rPr>
          <w:rFonts w:ascii="Archivo Narrow" w:hAnsi="Archivo Narrow" w:cs="Archivo Narrow"/>
        </w:rPr>
        <w:t>Có khóa ngoài sẽ giúp chúng ta làm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Một thiết bị điện tử có khả năng xử lý dữ liệu theo một tập hợp của các mệnh lệnh máy tính (hay câu lệnh).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B.</w:t>
      </w:r>
      <w:r>
        <w:rPr>
          <w:rFonts w:ascii="Archivo Narrow" w:hAnsi="Archivo Narrow" w:cs="Archivo Narrow"/>
        </w:rPr>
        <w:t xml:space="preserve"> Truy xuất dữ liệu từ các bảng khác theo mối quan hệ.</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Một thiết bị điện tử có khả năng xử lý dữ liệu theo một tập hợp của các mệnh lệnh máy tính (hay câu lệnh) đã được chứa sẵn bên trong máy một cách tạm thời.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Truy xuất dữ liệu từ các CSDL.</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3. </w:t>
      </w:r>
      <w:r>
        <w:rPr>
          <w:rFonts w:ascii="Archivo Narrow" w:hAnsi="Archivo Narrow" w:cs="Archivo Narrow"/>
        </w:rPr>
        <w:t>Trong giao diện của một hệ quản trị CSDL, để truy xuất dữ liệu từ các bảng khác theo mối quan hệ thì người dùng có thể làm gì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Sử dụng các trường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Sử dụng các phần mềm truy vấn dữ liệu như truy vấn SQL hoặc các công cụ đồ họa.</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Sử dụng các dòng dữ liệu đã được cài đặt sẵn.</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D.</w:t>
      </w:r>
      <w:r>
        <w:rPr>
          <w:rFonts w:ascii="Archivo Narrow" w:hAnsi="Archivo Narrow" w:cs="Archivo Narrow"/>
        </w:rPr>
        <w:t xml:space="preserve"> Sử dụng các công cụ truy vấn dữ liệu như truy vấn SQL hoặc các công cụ đồ họa.</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4. </w:t>
      </w:r>
      <w:r>
        <w:rPr>
          <w:rFonts w:ascii="Archivo Narrow" w:hAnsi="Archivo Narrow" w:cs="Archivo Narrow"/>
        </w:rPr>
        <w:t>Để truy xuất dữ liệu từ các bảng có mối quan hệ với nhau thì người dùng cần làm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Người dùng cần sử dụng khóa chính.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B.</w:t>
      </w:r>
      <w:r>
        <w:rPr>
          <w:rFonts w:ascii="Archivo Narrow" w:hAnsi="Archivo Narrow" w:cs="Archivo Narrow"/>
        </w:rPr>
        <w:t xml:space="preserve"> Người dùng cần sử dụng câu lệnh JOIN để kết hợp các bảng với nhau theo khoá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Người dùng sử dụng các phần mềm thứ ba.</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Người dùng cần sử dụng khóa.</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5. </w:t>
      </w:r>
      <w:r>
        <w:rPr>
          <w:rFonts w:ascii="Archivo Narrow" w:hAnsi="Archivo Narrow" w:cs="Archivo Narrow"/>
        </w:rPr>
        <w:t>Câu lệnh JOIN cho phép làm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Xử lý thông tin hiệu quả.</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Liên kết giữa các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Sử dụng dữ liệu một cách hợp lý.</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D.</w:t>
      </w:r>
      <w:r>
        <w:rPr>
          <w:rFonts w:ascii="Archivo Narrow" w:hAnsi="Archivo Narrow" w:cs="Archivo Narrow"/>
        </w:rPr>
        <w:t xml:space="preserve"> Truy xuất dữ liệu từ nhiều bảng cùng một lúc bằng cách ghép các bảng lại với nhau theo khoá ngoài.</w:t>
      </w:r>
    </w:p>
    <w:p w:rsidR="00A77B3E" w:rsidRDefault="00000000">
      <w:pPr>
        <w:spacing w:before="96" w:after="96" w:line="240" w:lineRule="auto"/>
        <w:jc w:val="both"/>
        <w:rPr>
          <w:rFonts w:ascii="Archivo Narrow" w:hAnsi="Archivo Narrow" w:cs="Archivo Narrow"/>
          <w:b/>
          <w:bCs/>
          <w:color w:val="0033CC"/>
        </w:rPr>
      </w:pPr>
      <w:r>
        <w:rPr>
          <w:rFonts w:ascii="Archivo Narrow" w:hAnsi="Archivo Narrow" w:cs="Archivo Narrow"/>
          <w:b/>
          <w:bCs/>
          <w:color w:val="0033CC"/>
        </w:rPr>
        <w:t>Phần 2. Câu trắc nghiệm đúng/sai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Câu 1. Về câu lệnh truy vấn liên kết các bảng (JOIN) trong SQL, các khẳng định nào sau đây là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Mệnh đề INNER JOIN được dùng để kết hợp các dòng từ hai hay nhiều bảng lại với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Mệnh đề ON đi sau INNER JOIN dùng để chỉ định điều kiện kết nối giữa các bảng, thường là sự bằng nhau giữa khoá ngoại và khoá chính.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Để lấy tên bản nhạc và tên nhạc sĩ, ta cần liên kết bảng bannhac và nhacsi thông qua trường chung idNhacsi.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Khi truy vấn trên các bảng đã liên kết, ta không cần chỉ rõ tên bảng trước tên trường (ví dụ bannhac.tenBannhac) vì hệ thống sẽ tự nhận biết.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2. Khi làm việc với truy vấn SQL trong HeidiSQL, những phát biểu nào là chính xác?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HeidiSQL hỗ trợ người dùng viết truy vấn bằng cách tô màu cú pháp (syntax coloring) để dễ đọc hơn.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Để chạy một câu truy vấn, người dùng có thể nhập lệnh vào thẻ Truy vấn và nhấn phím F9.</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Khi gõ tên bảng và dấu chấm, HeidiSQL sẽ hiển thị ngay một danh sách các tên trường của bảng đó để người dùng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Để đổi tên một cột trong kết quả trả về, ta có thể dùng từ khoá AS.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3. Về việc truy xuất dữ liệu từ nhiều hơn hai bảng, đâu là những nhận định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lập danh sách các bản thu âm với đầy đủ tên bản nhạc và tên ca sĩ, ta cần liên kết ba bảng: banthuam, bannhac và 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Cú pháp để liên kết ba bảng A, B, C là sử dụng hai lần mệnh đề INNER JOIN.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Khi liên kết ba bảng, điều kiện trong mệnh đề ON thứ hai phải liên kết bảng thứ ba với bảng thứ hai.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Không thể liên kết quá hai bảng trong một câu lệnh truy vấn SQL duy nhất.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4. Các khẳng định nào sau đây là đúng về giao diện ứng dụng "Quản lý dữ liệu âm nhạc"?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Giao diện này được thiết kế hướng tới người dùng cuối, giúp họ dễ dàng sử dụng mà không cần biết về cấu trúc CSDL bên dưới.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Để tìm các bản nhạc của một nhạc sĩ, người dùng chỉ cần chọn tên nhạc sĩ từ danh sách có sẵn thay vì phải viết lệnh 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Đằng sau các thao tác đơn giản trên giao diện, ứng dụng sẽ thực thi các câu lệnh truy vấn SQL phức tạp để lấy dữ liệu từ CSDL.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Người dùng bắt buộc phải biết tên các bảng như bannhac, nhacsi để có thể sử dụng được ứng dụng này.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5. Khi giải quyết các bài toán truy xuất dữ liệu cụ thể trong bài thực hành, các phát biểu nào là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lập danh sách các bản nhạc của nhạc sĩ "Đỗ Nhuận", ta có thể thêm mệnh đề WHERE tenNhacsi = 'Đỗ Nhuận' vào sau câu lệnh JOIN.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Nếu hai bảng được liên kết có các trường cùng tên, việc đổi tên cột bằng từ khoá AS sẽ giúp phân biệt chúng trong kết quả trả về.</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Câu lệnh SELECT chỉ có thể lấy ra dữ liệu từ một bảng tại một thời điểm.</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Để lấy danh sách bản thu âm của ca sĩ "Lê Dung" có kèm theo thể loại, cần phải liên kết 4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A77B3E">
      <w:pPr>
        <w:spacing w:before="96" w:after="96" w:line="240" w:lineRule="auto"/>
        <w:jc w:val="both"/>
        <w:rPr>
          <w:rFonts w:ascii="Archivo Narrow" w:hAnsi="Archivo Narrow" w:cs="Archivo Narrow"/>
        </w:rPr>
      </w:pP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Câu 1:</w:t>
      </w:r>
      <w:r>
        <w:rPr>
          <w:rFonts w:ascii="Archivo Narrow" w:hAnsi="Archivo Narrow" w:cs="Archivo Narrow"/>
          <w:b/>
          <w:bCs/>
        </w:rPr>
        <w:t xml:space="preserve"> </w:t>
      </w:r>
      <w:r>
        <w:rPr>
          <w:rFonts w:ascii="Archivo Narrow" w:hAnsi="Archivo Narrow" w:cs="Archivo Narrow"/>
        </w:rPr>
        <w:t xml:space="preserve">Bạn Nam được giao nhiệm vụ thực hiện câu lệnh SQL để lấy danh sách các bản nhạc gồm các thông tin tenBannhac, tenNhacsi của nhạc sĩ Văn Cao. Sau khi thực hiện xong Nam có một số nhận định về cách viết câu lệnh SQL để truy xuất thông tin tenBannhac, tenNhacsi như sau: </w:t>
      </w:r>
    </w:p>
    <w:p w:rsidR="00A77B3E" w:rsidRDefault="00000000">
      <w:pPr>
        <w:spacing w:before="96" w:after="96" w:line="240" w:lineRule="auto"/>
        <w:jc w:val="both"/>
        <w:rPr>
          <w:rFonts w:ascii="Archivo Narrow" w:hAnsi="Archivo Narrow" w:cs="Archivo Narrow"/>
        </w:rPr>
      </w:pPr>
      <w:r>
        <w:rPr>
          <w:noProof/>
        </w:rPr>
        <w:drawing>
          <wp:inline distT="0" distB="0" distL="0" distR="0">
            <wp:extent cx="1714500" cy="117348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714500" cy="1173480"/>
                    </a:xfrm>
                    <a:prstGeom prst="rect">
                      <a:avLst/>
                    </a:prstGeom>
                    <a:noFill/>
                    <a:ln>
                      <a:noFill/>
                    </a:ln>
                  </pic:spPr>
                </pic:pic>
              </a:graphicData>
            </a:graphic>
          </wp:inline>
        </w:drawing>
      </w:r>
      <w:r>
        <w:rPr>
          <w:noProof/>
        </w:rPr>
        <w:drawing>
          <wp:inline distT="0" distB="0" distL="0" distR="0">
            <wp:extent cx="2156460" cy="120396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156460" cy="1203960"/>
                    </a:xfrm>
                    <a:prstGeom prst="rect">
                      <a:avLst/>
                    </a:prstGeom>
                    <a:noFill/>
                    <a:ln>
                      <a:noFill/>
                    </a:ln>
                  </pic:spPr>
                </pic:pic>
              </a:graphicData>
            </a:graphic>
          </wp:inline>
        </w:drawing>
      </w:r>
    </w:p>
    <w:p w:rsidR="00A77B3E" w:rsidRDefault="00A77B3E">
      <w:pPr>
        <w:spacing w:before="96" w:after="96" w:line="240" w:lineRule="auto"/>
        <w:jc w:val="both"/>
        <w:rPr>
          <w:rFonts w:ascii="Archivo Narrow" w:hAnsi="Archivo Narrow" w:cs="Archivo Narrow"/>
        </w:rPr>
      </w:pP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Câu lệnh truy vấn SQL: Select bannhac.tenBannhac, nhacsi.tenNhacsi from nhacsi inner join bannhac  on bannhac.idNhacsi=nhacsi.IdNhacsi where tenNhacsi=’Văn cao’;; (s)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Câu lệnh truy vấn SQL: Select bannhac.tenBannhac, nhacsi.tenNhacsi from bannhac inner join nhacsi on bannhac.idNhacsi=nhacsi.IdNhacsi where tenNhacsi=’Văn cao’;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Để truy vấn hai bảng qua liên kết khóa. Câu truy vấn SQL phải có mệnh đề inner join.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Bảng bannhac và bảng nhacsi truy vấn dữ liệu thông qua liên kết khóa idBannhac. (s)</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tự luận:</w:t>
      </w:r>
    </w:p>
    <w:p w:rsidR="00A77B3E" w:rsidRDefault="00000000">
      <w:pPr>
        <w:spacing w:before="96" w:after="96" w:line="240" w:lineRule="auto"/>
        <w:jc w:val="both"/>
        <w:rPr>
          <w:rFonts w:ascii="Archivo Narrow" w:hAnsi="Archivo Narrow" w:cs="Archivo Narrow"/>
        </w:rPr>
      </w:pPr>
      <w:r>
        <w:rPr>
          <w:rFonts w:ascii="Archivo Narrow" w:hAnsi="Archivo Narrow" w:cs="Archivo Narrow"/>
          <w:i/>
          <w:iCs/>
        </w:rPr>
        <w:t>Câu hỏi: Để truy vấn hai bảng qua liên kết khóa câu truy vấn SQL với mệnh đề Join có cấu trúc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rPr>
        <w:t>Trả lời:</w:t>
      </w:r>
      <w:r>
        <w:rPr>
          <w:rFonts w:ascii="Archivo Narrow" w:hAnsi="Archivo Narrow" w:cs="Archivo Narrow"/>
        </w:rPr>
        <w:t xml:space="preserve"> </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SELECT DS_tên_trường_2_bảng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FROM tên_bảng_a INNER JOIN tên_bảng_b</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ON  tên_bảng_a.tên_trường_a = tên_bảng_b.tên_trường_b</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[WHERE …]</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[ORDER BY …];</w:t>
      </w:r>
    </w:p>
    <w:p w:rsidR="00A77B3E" w:rsidRDefault="00A77B3E">
      <w:pPr>
        <w:spacing w:before="96" w:after="96" w:line="240" w:lineRule="auto"/>
        <w:jc w:val="both"/>
        <w:rPr>
          <w:rFonts w:ascii="Archivo Narrow" w:hAnsi="Archivo Narrow" w:cs="Archivo Narrow"/>
        </w:rPr>
      </w:pPr>
    </w:p>
    <w:sectPr w:rsidR="00A77B3E">
      <w:headerReference w:type="default" r:id="rId10"/>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65F4" w:rsidRDefault="006965F4">
      <w:pPr>
        <w:spacing w:before="0" w:after="0" w:line="240" w:lineRule="auto"/>
      </w:pPr>
      <w:r>
        <w:separator/>
      </w:r>
    </w:p>
  </w:endnote>
  <w:endnote w:type="continuationSeparator" w:id="0">
    <w:p w:rsidR="006965F4" w:rsidRDefault="006965F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65F4" w:rsidRDefault="006965F4">
      <w:pPr>
        <w:spacing w:before="0" w:after="0" w:line="240" w:lineRule="auto"/>
      </w:pPr>
      <w:r>
        <w:separator/>
      </w:r>
    </w:p>
  </w:footnote>
  <w:footnote w:type="continuationSeparator" w:id="0">
    <w:p w:rsidR="006965F4" w:rsidRDefault="006965F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before="0" w:after="0" w:line="240" w:lineRule="auto"/>
      <w:jc w:val="center"/>
    </w:pPr>
    <w:r>
      <w:fldChar w:fldCharType="begin"/>
    </w:r>
    <w:r>
      <w:instrText>PAGE</w:instrText>
    </w:r>
    <w:r w:rsidR="005E2557">
      <w:fldChar w:fldCharType="separate"/>
    </w:r>
    <w:r w:rsidR="005E2557">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E2557"/>
    <w:rsid w:val="006965F4"/>
    <w:rsid w:val="00A77B3E"/>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C74AE1A-9BBE-4BA3-980B-6041A9CA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259" w:lineRule="auto"/>
    </w:pPr>
    <w:rPr>
      <w:color w:val="000000"/>
      <w:kern w:val="0"/>
      <w:sz w:val="26"/>
      <w:szCs w:val="26"/>
    </w:rPr>
  </w:style>
  <w:style w:type="paragraph" w:styleId="Heading1">
    <w:name w:val="heading 1"/>
    <w:basedOn w:val="Normal"/>
    <w:next w:val="Normal"/>
    <w:link w:val="Heading1Char"/>
    <w:uiPriority w:val="9"/>
    <w:qFormat/>
    <w:rsid w:val="00EF7B96"/>
    <w:pPr>
      <w:keepNext/>
      <w:keepLines/>
      <w:spacing w:before="48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file:///D:\xampp\htdocs\ontap-tinhoc11\test\Image_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file:///D:\xampp\htdocs\ontap-tinhoc11\test\Image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800</Words>
  <Characters>4561</Characters>
  <Application>Microsoft Office Word</Application>
  <DocSecurity>0</DocSecurity>
  <Lines>38</Lines>
  <Paragraphs>10</Paragraphs>
  <ScaleCrop>false</ScaleCrop>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2026-01-19T03:48:00Z</dcterms:created>
  <dcterms:modified xsi:type="dcterms:W3CDTF">2026-01-19T03:48:00Z</dcterms:modified>
</cp:coreProperties>
</file>