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Trong thời đại công nghệ số, việc sử dụng các công cụ AI như Canva đòi hỏi sự cân nhắc và tinh thần trách nhiệm. Để khai thác sức mạnh của công nghệ này một cách minh bạch và đạo đức, chúng ta cần tuân thủ ba nguyên tắc cốt lõi. Đầu tiên, hãy luôn tôn trọng và ghi nhận nguồn gốc bằng cách </w:t>
      </w:r>
      <w:r w:rsidDel="00000000" w:rsidR="00000000" w:rsidRPr="00000000">
        <w:rPr>
          <w:b w:val="1"/>
          <w:rtl w:val="0"/>
        </w:rPr>
        <w:t xml:space="preserve">ghi rõ nguồn AI</w:t>
      </w:r>
      <w:r w:rsidDel="00000000" w:rsidR="00000000" w:rsidRPr="00000000">
        <w:rPr>
          <w:rtl w:val="0"/>
        </w:rPr>
        <w:t xml:space="preserve"> trong tác phẩm của bạn, thể hiện sự minh bạch và thừa nhận công cụ đã hỗ trợ. Thứ hai, hãy đặt sự thật lên hàng đầu. Sức mạnh của AI có thể bị lạm dụng để lan truyền thông tin sai lệch, vì vậy bạn có trách nhiệm kiểm tra, xác minh và đảm bảo rằng nội dung được tạo ra là </w:t>
      </w:r>
      <w:r w:rsidDel="00000000" w:rsidR="00000000" w:rsidRPr="00000000">
        <w:rPr>
          <w:b w:val="1"/>
          <w:rtl w:val="0"/>
        </w:rPr>
        <w:t xml:space="preserve">chính xác và không gây hại</w:t>
      </w:r>
      <w:r w:rsidDel="00000000" w:rsidR="00000000" w:rsidRPr="00000000">
        <w:rPr>
          <w:rtl w:val="0"/>
        </w:rPr>
        <w:t xml:space="preserve">. Cuối cùng, hãy cẩn trọng với vấn đề bản quyền. Mặc dù Canva cung cấp quyền sử dụng, bạn vẫn cần tự mình </w:t>
      </w:r>
      <w:r w:rsidDel="00000000" w:rsidR="00000000" w:rsidRPr="00000000">
        <w:rPr>
          <w:b w:val="1"/>
          <w:rtl w:val="0"/>
        </w:rPr>
        <w:t xml:space="preserve">kiểm tra kỹ lưỡng bản quyền</w:t>
      </w:r>
      <w:r w:rsidDel="00000000" w:rsidR="00000000" w:rsidRPr="00000000">
        <w:rPr>
          <w:rtl w:val="0"/>
        </w:rPr>
        <w:t xml:space="preserve"> của các yếu tố thiết kế, đặc biệt khi sử dụng cho mục đích thương mại, nhằm tránh vi phạm quyền sở hữu trí tuệ. Áp dụng ba nguyên tắc này, bạn không chỉ tận dụng được tiềm năng vô hạn của AI mà còn xây dựng một môi trường sáng tạo lành mạnh và đầy trách nhiệm.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