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1"/>
        <w:tblW w:w="5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1770"/>
        <w:tblGridChange w:id="0">
          <w:tblGrid>
            <w:gridCol w:w="3945"/>
            <w:gridCol w:w="17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MSSV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Ngọc Cầm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2410372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Lê Thảo Như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2412543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Đỗ Thị Như Ngọc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2412286</w:t>
            </w:r>
          </w:p>
        </w:tc>
      </w:tr>
    </w:tbl>
    <w:p w:rsidR="00000000" w:rsidDel="00000000" w:rsidP="00000000" w:rsidRDefault="00000000" w:rsidRPr="00000000" w14:paraId="0000000A">
      <w:pPr>
        <w:spacing w:after="1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Name:</w:t>
      </w:r>
      <w:r w:rsidDel="00000000" w:rsidR="00000000" w:rsidRPr="00000000">
        <w:rPr>
          <w:rFonts w:ascii="Times New Roman" w:cs="Times New Roman" w:eastAsia="Times New Roman" w:hAnsi="Times New Roman"/>
          <w:sz w:val="26"/>
          <w:szCs w:val="26"/>
          <w:rtl w:val="0"/>
        </w:rPr>
        <w:t xml:space="preserve"> Hộp đựng thuốc thông minh hỗ trợ uống thuốc đúng giờ kết hợp thông báo qua Web.</w:t>
      </w:r>
    </w:p>
    <w:p w:rsidR="00000000" w:rsidDel="00000000" w:rsidP="00000000" w:rsidRDefault="00000000" w:rsidRPr="00000000" w14:paraId="0000000C">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Purpose: </w:t>
      </w:r>
      <w:r w:rsidDel="00000000" w:rsidR="00000000" w:rsidRPr="00000000">
        <w:rPr>
          <w:rFonts w:ascii="Times New Roman" w:cs="Times New Roman" w:eastAsia="Times New Roman" w:hAnsi="Times New Roman"/>
          <w:sz w:val="26"/>
          <w:szCs w:val="26"/>
          <w:rtl w:val="0"/>
        </w:rPr>
        <w:t xml:space="preserve">Hỗ trợ người dùng uống thuốc đúng lịch, tự động phát tín hiệu nhắc nhở, giúp xác định chính xác ngăn thuốc khi đến giờ và kiểm tra xem người dùng đã lấy thuốc chưa, đồng thời thông báo lên web.</w:t>
      </w:r>
    </w:p>
    <w:p w:rsidR="00000000" w:rsidDel="00000000" w:rsidP="00000000" w:rsidRDefault="00000000" w:rsidRPr="00000000" w14:paraId="0000000D">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Inputs and Outputs</w:t>
      </w:r>
      <w:r w:rsidDel="00000000" w:rsidR="00000000" w:rsidRPr="00000000">
        <w:rPr>
          <w:rtl w:val="0"/>
        </w:rPr>
      </w:r>
    </w:p>
    <w:p w:rsidR="00000000" w:rsidDel="00000000" w:rsidP="00000000" w:rsidRDefault="00000000" w:rsidRPr="00000000" w14:paraId="0000000E">
      <w:pPr>
        <w:numPr>
          <w:ilvl w:val="0"/>
          <w:numId w:val="11"/>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Inputs:</w:t>
      </w:r>
    </w:p>
    <w:p w:rsidR="00000000" w:rsidDel="00000000" w:rsidP="00000000" w:rsidRDefault="00000000" w:rsidRPr="00000000" w14:paraId="0000000F">
      <w:pPr>
        <w:numPr>
          <w:ilvl w:val="0"/>
          <w:numId w:val="8"/>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 hiệu thời gian thực từ IC RTC DS3231.</w:t>
      </w:r>
    </w:p>
    <w:p w:rsidR="00000000" w:rsidDel="00000000" w:rsidP="00000000" w:rsidRDefault="00000000" w:rsidRPr="00000000" w14:paraId="00000010">
      <w:pPr>
        <w:numPr>
          <w:ilvl w:val="0"/>
          <w:numId w:val="8"/>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 hiệu từ keypad để cài đặt thời gian và lịch uống thuốc.</w:t>
      </w:r>
    </w:p>
    <w:p w:rsidR="00000000" w:rsidDel="00000000" w:rsidP="00000000" w:rsidRDefault="00000000" w:rsidRPr="00000000" w14:paraId="00000011">
      <w:pPr>
        <w:numPr>
          <w:ilvl w:val="0"/>
          <w:numId w:val="8"/>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 hiệu từ web (cài đặt lịch uống thuốc,...).</w:t>
      </w:r>
    </w:p>
    <w:p w:rsidR="00000000" w:rsidDel="00000000" w:rsidP="00000000" w:rsidRDefault="00000000" w:rsidRPr="00000000" w14:paraId="00000012">
      <w:pPr>
        <w:numPr>
          <w:ilvl w:val="0"/>
          <w:numId w:val="8"/>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 hiệu từ cảm biến điện dung kiểm tra còn thuốc trong hộp hay không.</w:t>
      </w:r>
    </w:p>
    <w:p w:rsidR="00000000" w:rsidDel="00000000" w:rsidP="00000000" w:rsidRDefault="00000000" w:rsidRPr="00000000" w14:paraId="00000013">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Outputs:</w:t>
      </w:r>
    </w:p>
    <w:p w:rsidR="00000000" w:rsidDel="00000000" w:rsidP="00000000" w:rsidRDefault="00000000" w:rsidRPr="00000000" w14:paraId="00000014">
      <w:pPr>
        <w:numPr>
          <w:ilvl w:val="0"/>
          <w:numId w:val="1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các thông tin (thời gian, nhắc nhở,...) qua màn hình LCD 16x2.</w:t>
      </w:r>
    </w:p>
    <w:p w:rsidR="00000000" w:rsidDel="00000000" w:rsidP="00000000" w:rsidRDefault="00000000" w:rsidRPr="00000000" w14:paraId="00000015">
      <w:pPr>
        <w:numPr>
          <w:ilvl w:val="0"/>
          <w:numId w:val="1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Cảnh báo âm thanh qua còi Buzzer.</w:t>
      </w:r>
    </w:p>
    <w:p w:rsidR="00000000" w:rsidDel="00000000" w:rsidP="00000000" w:rsidRDefault="00000000" w:rsidRPr="00000000" w14:paraId="00000016">
      <w:pPr>
        <w:numPr>
          <w:ilvl w:val="0"/>
          <w:numId w:val="1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Cảnh báo qua đèn LED nhấp nháy.</w:t>
      </w:r>
    </w:p>
    <w:p w:rsidR="00000000" w:rsidDel="00000000" w:rsidP="00000000" w:rsidRDefault="00000000" w:rsidRPr="00000000" w14:paraId="00000017">
      <w:pPr>
        <w:numPr>
          <w:ilvl w:val="0"/>
          <w:numId w:val="14"/>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thông báo lên web.</w:t>
      </w:r>
    </w:p>
    <w:p w:rsidR="00000000" w:rsidDel="00000000" w:rsidP="00000000" w:rsidRDefault="00000000" w:rsidRPr="00000000" w14:paraId="00000018">
      <w:pPr>
        <w:spacing w:after="240" w:before="24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Use Cases</w:t>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Cài đặt lịch thuốc: Người dùng sử dụng các nút bấm trên hộp hoặc sử dụng web để cấu hình các khung giờ uống thuốc trong ngày và ngăn thuốc cần uống (ví dụ: Sáng 8h uống ngăn số 1, Tối 20h uống ngăn số 2) hiển thị trực tiếp trên màn hình LCD.</w:t>
      </w:r>
    </w:p>
    <w:p w:rsidR="00000000" w:rsidDel="00000000" w:rsidP="00000000" w:rsidRDefault="00000000" w:rsidRPr="00000000" w14:paraId="0000001A">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Nhắc nhở đúng giờ: Khi dữ liệu từ RTC đồng bộ trùng với lịch đã cài đặt, hệ thống tự động kích hoạt còi và đèn LED báo động, hiển thị thông báo lên màn hình LCD và gửi thông báo lên web.</w:t>
      </w:r>
    </w:p>
    <w:p w:rsidR="00000000" w:rsidDel="00000000" w:rsidP="00000000" w:rsidRDefault="00000000" w:rsidRPr="00000000" w14:paraId="0000001B">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đã uống: Khi cảm biến nhận diện thuốc đã được lấy ra khỏi ngăn, hệ thống lập tức tắt còi/đèn nhắc nhở tại chỗ, đồng thời đóng gói bản tin gửi lên web để cập nhật trạng thái “Đã uống”. </w:t>
      </w:r>
    </w:p>
    <w:p w:rsidR="00000000" w:rsidDel="00000000" w:rsidP="00000000" w:rsidRDefault="00000000" w:rsidRPr="00000000" w14:paraId="0000001C">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Bỏ lỡ liều: Nếu sau một khoảng thời gian chờ (ví dụ: 30 phút) kể từ lúc báo thức mà cảm biến chưa ghi nhận lấy thuốc, hệ thống sẽ tự tắt còi báo tại chỗ và gửi thông báo khẩn cấp “Bỏ lỡ liều” lên web.</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Giám sát lịch sử uống thuốc: Người dùng có thể truy cập web để xem lại lịch sử uống thuốc của bệnh nhân (uống đúng giờ nào, bỏ lỡ liều nào).</w:t>
      </w:r>
    </w:p>
    <w:p w:rsidR="00000000" w:rsidDel="00000000" w:rsidP="00000000" w:rsidRDefault="00000000" w:rsidRPr="00000000" w14:paraId="0000001E">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Cảnh báo hết thuốc: Khi tất cả các ngăn đều hết thuốc, hệ thống gửi thông báo lên màn hình và lên web.</w:t>
      </w:r>
    </w:p>
    <w:p w:rsidR="00000000" w:rsidDel="00000000" w:rsidP="00000000" w:rsidRDefault="00000000" w:rsidRPr="00000000" w14:paraId="0000001F">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Functions</w:t>
      </w:r>
    </w:p>
    <w:p w:rsidR="00000000" w:rsidDel="00000000" w:rsidP="00000000" w:rsidRDefault="00000000" w:rsidRPr="00000000" w14:paraId="00000020">
      <w:pPr>
        <w:numPr>
          <w:ilvl w:val="0"/>
          <w:numId w:val="13"/>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Mô tả chi tiết hệ thống:</w:t>
      </w:r>
    </w:p>
    <w:p w:rsidR="00000000" w:rsidDel="00000000" w:rsidP="00000000" w:rsidRDefault="00000000" w:rsidRPr="00000000" w14:paraId="00000021">
      <w:pPr>
        <w:numPr>
          <w:ilvl w:val="0"/>
          <w:numId w:val="6"/>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Mỗi ngăn của hộp thuốc chứa 1 liều thuốc cần uống.</w:t>
      </w:r>
    </w:p>
    <w:p w:rsidR="00000000" w:rsidDel="00000000" w:rsidP="00000000" w:rsidRDefault="00000000" w:rsidRPr="00000000" w14:paraId="00000022">
      <w:pPr>
        <w:numPr>
          <w:ilvl w:val="0"/>
          <w:numId w:val="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Đọc thời gian thực từ RTC, so sánh với thời gian hẹn đã cài đặt sẵn, nếu trùng sẽ hiển thị đèn LED tại ngăn thuốc cần uống, còi báo động, gửi thông báo lên web và hiển thị lên màn hình LCD.</w:t>
      </w:r>
    </w:p>
    <w:p w:rsidR="00000000" w:rsidDel="00000000" w:rsidP="00000000" w:rsidRDefault="00000000" w:rsidRPr="00000000" w14:paraId="00000023">
      <w:pPr>
        <w:numPr>
          <w:ilvl w:val="0"/>
          <w:numId w:val="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3 phút sau thời gian uống thuốc đã hẹn lịch , đọc tín hiệu từ cảm biến xem còn thuốc ở trong ngăn không, nếu vẫn còn thuốc thì phát tín hiệu đèn, còi thông báo lần 2, 2 phút sau tiếp tục đọc tín hiệu từ cảm biến nếu vẫn còn thuốc thì sẽ gửi tín hiệu cảnh báo lên web; Nếu cảm biến đọc được đã lấy thuốc rồi sẽ cập nhật dữ liệu lên web.</w:t>
      </w:r>
    </w:p>
    <w:p w:rsidR="00000000" w:rsidDel="00000000" w:rsidP="00000000" w:rsidRDefault="00000000" w:rsidRPr="00000000" w14:paraId="00000024">
      <w:pPr>
        <w:numPr>
          <w:ilvl w:val="0"/>
          <w:numId w:val="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nhập thông tin từ keypad như thời gian nhắc nhở, thuốc cần uống ở ngăn nào,... </w:t>
      </w:r>
    </w:p>
    <w:p w:rsidR="00000000" w:rsidDel="00000000" w:rsidP="00000000" w:rsidRDefault="00000000" w:rsidRPr="00000000" w14:paraId="00000025">
      <w:pPr>
        <w:numPr>
          <w:ilvl w:val="0"/>
          <w:numId w:val="9"/>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đặt các thông tin (thời gian uống thuốc,...) và nhận thông báo qua web. </w:t>
      </w:r>
    </w:p>
    <w:p w:rsidR="00000000" w:rsidDel="00000000" w:rsidP="00000000" w:rsidRDefault="00000000" w:rsidRPr="00000000" w14:paraId="00000026">
      <w:pPr>
        <w:numPr>
          <w:ilvl w:val="0"/>
          <w:numId w:val="5"/>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Specification: </w:t>
      </w:r>
    </w:p>
    <w:p w:rsidR="00000000" w:rsidDel="00000000" w:rsidP="00000000" w:rsidRDefault="00000000" w:rsidRPr="00000000" w14:paraId="00000027">
      <w:pPr>
        <w:numPr>
          <w:ilvl w:val="0"/>
          <w:numId w:val="2"/>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từ RTC = thời gian nhắc nhở uống thuốc =&gt; Bật LED, còi, hiện thông báo.</w:t>
      </w:r>
    </w:p>
    <w:p w:rsidR="00000000" w:rsidDel="00000000" w:rsidP="00000000" w:rsidRDefault="00000000" w:rsidRPr="00000000" w14:paraId="00000028">
      <w:pPr>
        <w:numPr>
          <w:ilvl w:val="0"/>
          <w:numId w:val="2"/>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từ RTC ≠ thời gian nhắc nhở uống thuốc =&gt; Hệ thống ở chế độ low power.</w:t>
      </w:r>
    </w:p>
    <w:p w:rsidR="00000000" w:rsidDel="00000000" w:rsidP="00000000" w:rsidRDefault="00000000" w:rsidRPr="00000000" w14:paraId="00000029">
      <w:pPr>
        <w:numPr>
          <w:ilvl w:val="0"/>
          <w:numId w:val="2"/>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Cảm biến điện dung có f &gt; 21000 =&gt; Ngăn thuốc trống.</w:t>
      </w:r>
    </w:p>
    <w:p w:rsidR="00000000" w:rsidDel="00000000" w:rsidP="00000000" w:rsidRDefault="00000000" w:rsidRPr="00000000" w14:paraId="0000002A">
      <w:pPr>
        <w:numPr>
          <w:ilvl w:val="0"/>
          <w:numId w:val="2"/>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Cảm biến điện dung có f &lt; 21000 =&gt; Ngăn đựng còn thuốc.</w:t>
      </w:r>
    </w:p>
    <w:p w:rsidR="00000000" w:rsidDel="00000000" w:rsidP="00000000" w:rsidRDefault="00000000" w:rsidRPr="00000000" w14:paraId="0000002B">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Performance</w:t>
      </w:r>
    </w:p>
    <w:p w:rsidR="00000000" w:rsidDel="00000000" w:rsidP="00000000" w:rsidRDefault="00000000" w:rsidRPr="00000000" w14:paraId="0000002C">
      <w:pPr>
        <w:numPr>
          <w:ilvl w:val="0"/>
          <w:numId w:val="3"/>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chính xác thời gian: Sai số của đồng hồ thời gian thực dưới </w:t>
      </w:r>
      <w:r w:rsidDel="00000000" w:rsidR="00000000" w:rsidRPr="00000000">
        <w:rPr>
          <w:rFonts w:ascii="Times New Roman" w:cs="Times New Roman" w:eastAsia="Times New Roman" w:hAnsi="Times New Roman"/>
          <w:sz w:val="26"/>
          <w:szCs w:val="26"/>
        </w:rPr>
        <w:drawing>
          <wp:inline distB="114300" distT="114300" distL="114300" distR="114300">
            <wp:extent cx="114300" cy="215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4300" cy="2159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2s/tháng.</w:t>
      </w:r>
    </w:p>
    <w:p w:rsidR="00000000" w:rsidDel="00000000" w:rsidP="00000000" w:rsidRDefault="00000000" w:rsidRPr="00000000" w14:paraId="0000002D">
      <w:pPr>
        <w:numPr>
          <w:ilvl w:val="0"/>
          <w:numId w:val="3"/>
        </w:numPr>
        <w:spacing w:after="0" w:after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Thời gian phản hồi: Thời gian từ lúc đến mốc lịch trình đến khi ESP32 kích hoạt còi báo động 50ms.</w:t>
      </w:r>
    </w:p>
    <w:p w:rsidR="00000000" w:rsidDel="00000000" w:rsidP="00000000" w:rsidRDefault="00000000" w:rsidRPr="00000000" w14:paraId="0000002E">
      <w:pPr>
        <w:numPr>
          <w:ilvl w:val="0"/>
          <w:numId w:val="3"/>
        </w:numPr>
        <w:spacing w:after="1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Độ bền cơ học nút bấm và công tắc: Chịu được ít nhất 10,000 lần tác động vật lý.</w:t>
      </w:r>
    </w:p>
    <w:p w:rsidR="00000000" w:rsidDel="00000000" w:rsidP="00000000" w:rsidRDefault="00000000" w:rsidRPr="00000000" w14:paraId="0000002F">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Manufacturing Costs</w:t>
      </w:r>
    </w:p>
    <w:p w:rsidR="00000000" w:rsidDel="00000000" w:rsidP="00000000" w:rsidRDefault="00000000" w:rsidRPr="00000000" w14:paraId="00000030">
      <w:pPr>
        <w:numPr>
          <w:ilvl w:val="0"/>
          <w:numId w:val="4"/>
        </w:numPr>
        <w:spacing w:after="1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Tổng chi phí dự tính: 500.000</w:t>
      </w:r>
    </w:p>
    <w:p w:rsidR="00000000" w:rsidDel="00000000" w:rsidP="00000000" w:rsidRDefault="00000000" w:rsidRPr="00000000" w14:paraId="00000031">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Power</w:t>
      </w:r>
    </w:p>
    <w:p w:rsidR="00000000" w:rsidDel="00000000" w:rsidP="00000000" w:rsidRDefault="00000000" w:rsidRPr="00000000" w14:paraId="00000032">
      <w:pPr>
        <w:numPr>
          <w:ilvl w:val="0"/>
          <w:numId w:val="15"/>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Nguồn điện hoạt động chính: Sử dụng nguồn pin 18650 thông qua mạch ổn áp (AMS1117-3.3) để cấp nguồn 3.3V ổn định cho toàn mạch (ESP32, LCD, ngoại vi), có thể sạc lại pin khi hết.</w:t>
      </w:r>
    </w:p>
    <w:p w:rsidR="00000000" w:rsidDel="00000000" w:rsidP="00000000" w:rsidRDefault="00000000" w:rsidRPr="00000000" w14:paraId="00000033">
      <w:pPr>
        <w:numPr>
          <w:ilvl w:val="0"/>
          <w:numId w:val="15"/>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Nguồn dự phòng thời gian: Pin cúc áo CR2032 3V cung cấp độc lập cho IC RTC chạy ngầm khi mất nguồn chính.</w:t>
      </w:r>
    </w:p>
    <w:p w:rsidR="00000000" w:rsidDel="00000000" w:rsidP="00000000" w:rsidRDefault="00000000" w:rsidRPr="00000000" w14:paraId="00000034">
      <w:pPr>
        <w:numPr>
          <w:ilvl w:val="0"/>
          <w:numId w:val="15"/>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Mức tiêu thụ năng lượng: Dưới 300 mA khi hoạt động đầy đủ (bật chuông và sáng đèn nền LCD) và giảm xuống dưới 20 mA ở chế độ chờ (tự động tắt đèn nền LCD sau 15 giây không tương tác).</w:t>
      </w:r>
    </w:p>
    <w:p w:rsidR="00000000" w:rsidDel="00000000" w:rsidP="00000000" w:rsidRDefault="00000000" w:rsidRPr="00000000" w14:paraId="00000035">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Physical Size/ Weight</w:t>
      </w:r>
    </w:p>
    <w:p w:rsidR="00000000" w:rsidDel="00000000" w:rsidP="00000000" w:rsidRDefault="00000000" w:rsidRPr="00000000" w14:paraId="00000036">
      <w:pPr>
        <w:numPr>
          <w:ilvl w:val="0"/>
          <w:numId w:val="7"/>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Kích thước mô hình: </w:t>
      </w:r>
      <w:r w:rsidDel="00000000" w:rsidR="00000000" w:rsidRPr="00000000">
        <w:rPr>
          <w:rFonts w:ascii="Times New Roman" w:cs="Times New Roman" w:eastAsia="Times New Roman" w:hAnsi="Times New Roman"/>
          <w:sz w:val="26"/>
          <w:szCs w:val="26"/>
          <w:rtl w:val="0"/>
        </w:rPr>
        <w:t xml:space="preserve">16 x 10 x 5cm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7">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lượng: 300g</w:t>
      </w:r>
    </w:p>
    <w:p w:rsidR="00000000" w:rsidDel="00000000" w:rsidP="00000000" w:rsidRDefault="00000000" w:rsidRPr="00000000" w14:paraId="00000038">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Installation</w:t>
      </w:r>
    </w:p>
    <w:p w:rsidR="00000000" w:rsidDel="00000000" w:rsidP="00000000" w:rsidRDefault="00000000" w:rsidRPr="00000000" w14:paraId="00000039">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Lắp đặt: Thiết bị dạng để bàn độc lập, không cần thi công lắp đặt phức tạp.</w:t>
      </w:r>
    </w:p>
    <w:p w:rsidR="00000000" w:rsidDel="00000000" w:rsidP="00000000" w:rsidRDefault="00000000" w:rsidRPr="00000000" w14:paraId="0000003A">
      <w:pPr>
        <w:spacing w:after="1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spacing w:after="1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D">
      <w:pPr>
        <w:spacing w:after="160" w:lineRule="auto"/>
        <w:jc w:val="both"/>
        <w:rPr>
          <w:rFonts w:ascii="Times New Roman" w:cs="Times New Roman" w:eastAsia="Times New Roman" w:hAnsi="Times New Roman"/>
          <w:b w:val="1"/>
          <w:bCs w:val="1"/>
          <w:sz w:val="26"/>
          <w:szCs w:val="26"/>
        </w:rPr>
      </w:pPr>
      <w:r w:rsidDel="00000000" w:rsidR="00000000" w:rsidRPr="00000000">
        <w:rPr>
          <w:rtl w:val="0"/>
        </w:rPr>
      </w:r>
    </w:p>
    <w:tbl>
      <w:tblPr>
        <w:tblStyle w:val="Table2"/>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0"/>
        <w:gridCol w:w="2570"/>
        <w:tblGridChange w:id="0">
          <w:tblGrid>
            <w:gridCol w:w="4790"/>
            <w:gridCol w:w="2570"/>
          </w:tblGrid>
        </w:tblGridChange>
      </w:tblGrid>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sz w:val="26"/>
                <w:szCs w:val="26"/>
              </w:rPr>
            </w:pPr>
            <w:r w:rsidDel="00000000" w:rsidR="00000000" w:rsidRPr="00000000">
              <w:rPr>
                <w:rtl w:val="0"/>
              </w:rPr>
            </w:r>
          </w:p>
        </w:tc>
      </w:tr>
      <w:tr>
        <w:trPr>
          <w:cantSplit w:val="0"/>
          <w:trHeight w:val="1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sz w:val="26"/>
                <w:szCs w:val="26"/>
              </w:rPr>
            </w:pPr>
            <w:r w:rsidDel="00000000" w:rsidR="00000000" w:rsidRPr="00000000">
              <w:rPr>
                <w:rtl w:val="0"/>
              </w:rPr>
            </w:r>
          </w:p>
        </w:tc>
      </w:tr>
      <w:tr>
        <w:trPr>
          <w:cantSplit w:val="0"/>
          <w:trHeight w:val="17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6"/>
                <w:szCs w:val="26"/>
              </w:rPr>
            </w:pPr>
            <w:r w:rsidDel="00000000" w:rsidR="00000000" w:rsidRPr="00000000">
              <w:rPr>
                <w:rtl w:val="0"/>
              </w:rPr>
            </w:r>
          </w:p>
        </w:tc>
      </w:tr>
    </w:tbl>
    <w:p w:rsidR="00000000" w:rsidDel="00000000" w:rsidP="00000000" w:rsidRDefault="00000000" w:rsidRPr="00000000" w14:paraId="00000044">
      <w:pPr>
        <w:rPr>
          <w:sz w:val="26"/>
          <w:szCs w:val="26"/>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1.47384184339"/>
        <w:gridCol w:w="1181.253079561374"/>
        <w:gridCol w:w="2828.5474131684464"/>
        <w:gridCol w:w="198.41360320757457"/>
        <w:gridCol w:w="1167.4102700352641"/>
        <w:gridCol w:w="198.41360320757457"/>
        <w:tblGridChange w:id="0">
          <w:tblGrid>
            <w:gridCol w:w="3451.47384184339"/>
            <w:gridCol w:w="1181.253079561374"/>
            <w:gridCol w:w="2828.5474131684464"/>
            <w:gridCol w:w="198.41360320757457"/>
            <w:gridCol w:w="1167.4102700352641"/>
            <w:gridCol w:w="198.41360320757457"/>
          </w:tblGrid>
        </w:tblGridChange>
      </w:tblGrid>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6"/>
                <w:szCs w:val="26"/>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6"/>
                <w:szCs w:val="26"/>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6"/>
                <w:szCs w:val="26"/>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sz w:val="26"/>
                <w:szCs w:val="26"/>
              </w:rPr>
            </w:pPr>
            <w:r w:rsidDel="00000000" w:rsidR="00000000" w:rsidRPr="00000000">
              <w:rPr>
                <w:rtl w:val="0"/>
              </w:rPr>
            </w:r>
          </w:p>
        </w:tc>
      </w:tr>
      <w:tr>
        <w:trPr>
          <w:cantSplit w:val="0"/>
          <w:trHeight w:val="4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rPr>
                <w:sz w:val="26"/>
                <w:szCs w:val="26"/>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rPr>
                <w:sz w:val="26"/>
                <w:szCs w:val="26"/>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sz w:val="26"/>
                <w:szCs w:val="26"/>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sz w:val="26"/>
                <w:szCs w:val="26"/>
              </w:rPr>
            </w:pPr>
            <w:r w:rsidDel="00000000" w:rsidR="00000000" w:rsidRPr="00000000">
              <w:rPr>
                <w:rtl w:val="0"/>
              </w:rPr>
            </w:r>
          </w:p>
        </w:tc>
      </w:tr>
    </w:tbl>
    <w:p w:rsidR="00000000" w:rsidDel="00000000" w:rsidP="00000000" w:rsidRDefault="00000000" w:rsidRPr="00000000" w14:paraId="0000005D">
      <w:pPr>
        <w:rPr>
          <w:sz w:val="26"/>
          <w:szCs w:val="26"/>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1267849993333"/>
        <w:gridCol w:w="1223.7982116642202"/>
        <w:gridCol w:w="2987.78860269585"/>
        <w:gridCol w:w="1223.7982116642202"/>
        <w:tblGridChange w:id="0">
          <w:tblGrid>
            <w:gridCol w:w="3590.1267849993333"/>
            <w:gridCol w:w="1223.7982116642202"/>
            <w:gridCol w:w="2987.78860269585"/>
            <w:gridCol w:w="1223.7982116642202"/>
          </w:tblGrid>
        </w:tblGridChange>
      </w:tblGrid>
      <w:tr>
        <w:trPr>
          <w:cantSplit w:val="0"/>
          <w:trHeight w:val="11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1">
            <w:pPr>
              <w:rPr>
                <w:sz w:val="26"/>
                <w:szCs w:val="26"/>
              </w:rPr>
            </w:pP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rPr>
                <w:sz w:val="26"/>
                <w:szCs w:val="26"/>
              </w:rPr>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rPr>
                <w:sz w:val="26"/>
                <w:szCs w:val="26"/>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rPr>
                <w:sz w:val="26"/>
                <w:szCs w:val="26"/>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rPr>
                <w:sz w:val="26"/>
                <w:szCs w:val="26"/>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rPr>
                <w:sz w:val="26"/>
                <w:szCs w:val="26"/>
              </w:rPr>
            </w:pPr>
            <w:r w:rsidDel="00000000" w:rsidR="00000000" w:rsidRPr="00000000">
              <w:rPr>
                <w:rtl w:val="0"/>
              </w:rPr>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rPr>
                <w:sz w:val="26"/>
                <w:szCs w:val="26"/>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0">
            <w:pPr>
              <w:rPr>
                <w:sz w:val="26"/>
                <w:szCs w:val="26"/>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rPr>
                <w:sz w:val="26"/>
                <w:szCs w:val="26"/>
              </w:rPr>
            </w:pPr>
            <w:r w:rsidDel="00000000" w:rsidR="00000000" w:rsidRPr="00000000">
              <w:rPr>
                <w:rtl w:val="0"/>
              </w:rPr>
            </w:r>
          </w:p>
        </w:tc>
      </w:tr>
      <w:tr>
        <w:trPr>
          <w:cantSplit w:val="0"/>
          <w:trHeight w:val="2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rPr>
                <w:sz w:val="26"/>
                <w:szCs w:val="26"/>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5">
            <w:pPr>
              <w:rPr>
                <w:sz w:val="26"/>
                <w:szCs w:val="26"/>
              </w:rPr>
            </w:pPr>
            <w:r w:rsidDel="00000000" w:rsidR="00000000" w:rsidRPr="00000000">
              <w:rPr>
                <w:rtl w:val="0"/>
              </w:rPr>
            </w:r>
          </w:p>
        </w:tc>
      </w:tr>
    </w:tbl>
    <w:p w:rsidR="00000000" w:rsidDel="00000000" w:rsidP="00000000" w:rsidRDefault="00000000" w:rsidRPr="00000000" w14:paraId="00000076">
      <w:pPr>
        <w:spacing w:after="160" w:lineRule="auto"/>
        <w:jc w:val="both"/>
        <w:rPr>
          <w:sz w:val="26"/>
          <w:szCs w:val="26"/>
        </w:rPr>
      </w:pPr>
      <w:r w:rsidDel="00000000" w:rsidR="00000000" w:rsidRPr="00000000">
        <w:rPr>
          <w:sz w:val="26"/>
          <w:szCs w:val="26"/>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