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6613" w14:textId="77777777" w:rsidR="00516B39" w:rsidRPr="00516B39" w:rsidRDefault="00516B39" w:rsidP="00516B39">
      <w:pPr>
        <w:rPr>
          <w:b/>
          <w:bCs/>
        </w:rPr>
      </w:pPr>
      <w:r w:rsidRPr="00516B39">
        <w:rPr>
          <w:b/>
          <w:bCs/>
        </w:rPr>
        <w:t>5 kịch bản giải quyết</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7"/>
        <w:gridCol w:w="5953"/>
      </w:tblGrid>
      <w:tr w:rsidR="00516B39" w:rsidRPr="00516B39" w14:paraId="4470406C" w14:textId="77777777" w:rsidTr="00516B39">
        <w:trPr>
          <w:trHeight w:val="379"/>
          <w:tblHeader/>
        </w:trPr>
        <w:tc>
          <w:tcPr>
            <w:tcW w:w="0" w:type="auto"/>
            <w:tcMar>
              <w:top w:w="150" w:type="dxa"/>
              <w:left w:w="0" w:type="dxa"/>
              <w:bottom w:w="150" w:type="dxa"/>
              <w:right w:w="240" w:type="dxa"/>
            </w:tcMar>
            <w:vAlign w:val="center"/>
            <w:hideMark/>
          </w:tcPr>
          <w:p w14:paraId="6A0CD50B" w14:textId="77777777" w:rsidR="00516B39" w:rsidRPr="00516B39" w:rsidRDefault="00516B39" w:rsidP="00516B39">
            <w:r w:rsidRPr="00516B39">
              <w:t>Phong cách TKI</w:t>
            </w:r>
          </w:p>
        </w:tc>
        <w:tc>
          <w:tcPr>
            <w:tcW w:w="0" w:type="auto"/>
            <w:tcMar>
              <w:top w:w="150" w:type="dxa"/>
              <w:left w:w="240" w:type="dxa"/>
              <w:bottom w:w="150" w:type="dxa"/>
              <w:right w:w="240" w:type="dxa"/>
            </w:tcMar>
            <w:vAlign w:val="center"/>
            <w:hideMark/>
          </w:tcPr>
          <w:p w14:paraId="095607A7" w14:textId="77777777" w:rsidR="00516B39" w:rsidRPr="00516B39" w:rsidRDefault="00516B39" w:rsidP="00516B39">
            <w:r w:rsidRPr="00516B39">
              <w:t>Kịch bản cụ thể</w:t>
            </w:r>
          </w:p>
        </w:tc>
      </w:tr>
      <w:tr w:rsidR="00516B39" w:rsidRPr="00516B39" w14:paraId="4C1AC08C" w14:textId="77777777" w:rsidTr="00516B39">
        <w:trPr>
          <w:trHeight w:val="913"/>
        </w:trPr>
        <w:tc>
          <w:tcPr>
            <w:tcW w:w="0" w:type="auto"/>
            <w:tcMar>
              <w:top w:w="150" w:type="dxa"/>
              <w:left w:w="0" w:type="dxa"/>
              <w:bottom w:w="150" w:type="dxa"/>
              <w:right w:w="240" w:type="dxa"/>
            </w:tcMar>
            <w:vAlign w:val="center"/>
            <w:hideMark/>
          </w:tcPr>
          <w:p w14:paraId="21645643" w14:textId="77777777" w:rsidR="00516B39" w:rsidRPr="00516B39" w:rsidRDefault="00516B39" w:rsidP="00516B39">
            <w:r w:rsidRPr="00516B39">
              <w:rPr>
                <w:b/>
                <w:bCs/>
              </w:rPr>
              <w:t>1. Cạnh tranh (Competing)</w:t>
            </w:r>
            <w:r w:rsidRPr="00516B39">
              <w:t> – Ai có quyền lực hoặc tự tin nhất sẽ ép phương án của mình.</w:t>
            </w:r>
          </w:p>
        </w:tc>
        <w:tc>
          <w:tcPr>
            <w:tcW w:w="0" w:type="auto"/>
            <w:tcMar>
              <w:top w:w="150" w:type="dxa"/>
              <w:left w:w="240" w:type="dxa"/>
              <w:bottom w:w="150" w:type="dxa"/>
              <w:right w:w="0" w:type="dxa"/>
            </w:tcMar>
            <w:vAlign w:val="center"/>
            <w:hideMark/>
          </w:tcPr>
          <w:p w14:paraId="214E18D1" w14:textId="77777777" w:rsidR="00516B39" w:rsidRPr="00516B39" w:rsidRDefault="00516B39" w:rsidP="00516B39">
            <w:r w:rsidRPr="00516B39">
              <w:t>Trưởng ban Nội dung (Anh A) dùng uy tín hoặc quyền “trưởng nhóm dự án” để áp đặt: Chi 8 triệu mời KOL, 2 triệu còn lại chi cho in ấn tối giản. Các thành viên khác buộc phải theo dù không đồng ý.</w:t>
            </w:r>
          </w:p>
        </w:tc>
      </w:tr>
      <w:tr w:rsidR="00516B39" w:rsidRPr="00516B39" w14:paraId="31158F21" w14:textId="77777777" w:rsidTr="00516B39">
        <w:trPr>
          <w:trHeight w:val="2504"/>
        </w:trPr>
        <w:tc>
          <w:tcPr>
            <w:tcW w:w="0" w:type="auto"/>
            <w:tcMar>
              <w:top w:w="150" w:type="dxa"/>
              <w:left w:w="0" w:type="dxa"/>
              <w:bottom w:w="150" w:type="dxa"/>
              <w:right w:w="240" w:type="dxa"/>
            </w:tcMar>
            <w:vAlign w:val="center"/>
            <w:hideMark/>
          </w:tcPr>
          <w:p w14:paraId="3959A4A9" w14:textId="77777777" w:rsidR="00516B39" w:rsidRPr="00516B39" w:rsidRDefault="00516B39" w:rsidP="00516B39">
            <w:r w:rsidRPr="00516B39">
              <w:rPr>
                <w:b/>
                <w:bCs/>
              </w:rPr>
              <w:t>2. Hợp tác (Collaborating)</w:t>
            </w:r>
            <w:r w:rsidRPr="00516B39">
              <w:t> – Tìm giải pháp thỏa mãn tối đa nhu cầu các bên.</w:t>
            </w:r>
          </w:p>
        </w:tc>
        <w:tc>
          <w:tcPr>
            <w:tcW w:w="0" w:type="auto"/>
            <w:tcMar>
              <w:top w:w="150" w:type="dxa"/>
              <w:left w:w="240" w:type="dxa"/>
              <w:bottom w:w="150" w:type="dxa"/>
              <w:right w:w="0" w:type="dxa"/>
            </w:tcMar>
            <w:vAlign w:val="center"/>
            <w:hideMark/>
          </w:tcPr>
          <w:p w14:paraId="3F0EAD27" w14:textId="77777777" w:rsidR="00516B39" w:rsidRPr="00516B39" w:rsidRDefault="00516B39" w:rsidP="00516B39">
            <w:r w:rsidRPr="00516B39">
              <w:t>Nhóm ngồi lại, phân tích mục tiêu gốc: cần 500 người, có kiến thức thực tế, hình ảnh đẹp, an toàn ngân sách. Quyết định:</w:t>
            </w:r>
            <w:r w:rsidRPr="00516B39">
              <w:br/>
              <w:t>- Mời KOL trẻ giá 4 triệu (thay vì 8 triệu).</w:t>
            </w:r>
            <w:r w:rsidRPr="00516B39">
              <w:br/>
              <w:t>- Tự thiết kế standee, backdrop bằng phần mềm miễn phí, in ấn tiết kiệm 2 triệu.</w:t>
            </w:r>
            <w:r w:rsidRPr="00516B39">
              <w:br/>
              <w:t>- Chạy quảng cáo Facebook có mục tiêu 2,5 triệu, sinh viên tự quay phim bằng điện thoại (không thuê chuyên nghiệp).</w:t>
            </w:r>
            <w:r w:rsidRPr="00516B39">
              <w:br/>
              <w:t>- Để dành 1,5 triệu dự phòng. Tổng 10 triệu, cả 4 mục tiêu đều được đáp ứng một phần.</w:t>
            </w:r>
          </w:p>
        </w:tc>
      </w:tr>
      <w:tr w:rsidR="00516B39" w:rsidRPr="00516B39" w14:paraId="003DBDCC" w14:textId="77777777" w:rsidTr="00516B39">
        <w:trPr>
          <w:trHeight w:val="1720"/>
        </w:trPr>
        <w:tc>
          <w:tcPr>
            <w:tcW w:w="0" w:type="auto"/>
            <w:tcMar>
              <w:top w:w="150" w:type="dxa"/>
              <w:left w:w="0" w:type="dxa"/>
              <w:bottom w:w="150" w:type="dxa"/>
              <w:right w:w="240" w:type="dxa"/>
            </w:tcMar>
            <w:vAlign w:val="center"/>
            <w:hideMark/>
          </w:tcPr>
          <w:p w14:paraId="2320B64A" w14:textId="77777777" w:rsidR="00516B39" w:rsidRPr="00516B39" w:rsidRDefault="00516B39" w:rsidP="00516B39">
            <w:r w:rsidRPr="00516B39">
              <w:rPr>
                <w:b/>
                <w:bCs/>
              </w:rPr>
              <w:t>3. Thỏa hiệp (Compromising)</w:t>
            </w:r>
            <w:r w:rsidRPr="00516B39">
              <w:t> – Mỗi bên nhượng bộ một phần, chia đều “miếng bánh”.</w:t>
            </w:r>
          </w:p>
        </w:tc>
        <w:tc>
          <w:tcPr>
            <w:tcW w:w="0" w:type="auto"/>
            <w:tcMar>
              <w:top w:w="150" w:type="dxa"/>
              <w:left w:w="240" w:type="dxa"/>
              <w:bottom w:w="150" w:type="dxa"/>
              <w:right w:w="0" w:type="dxa"/>
            </w:tcMar>
            <w:vAlign w:val="center"/>
            <w:hideMark/>
          </w:tcPr>
          <w:p w14:paraId="38FDEB6E" w14:textId="77777777" w:rsidR="00516B39" w:rsidRPr="00516B39" w:rsidRDefault="00516B39" w:rsidP="00516B39">
            <w:r w:rsidRPr="00516B39">
              <w:t>Thống nhất:</w:t>
            </w:r>
            <w:r w:rsidRPr="00516B39">
              <w:br/>
              <w:t>- Mời diễn giả mức 5 triệu (A giảm 3 triệu).</w:t>
            </w:r>
            <w:r w:rsidRPr="00516B39">
              <w:br/>
              <w:t>- In ấn, quà tặng 3 triệu (B giảm 4 triệu).</w:t>
            </w:r>
            <w:r w:rsidRPr="00516B39">
              <w:br/>
              <w:t>- Dự phòng 1 triệu (C giảm 4 triệu).</w:t>
            </w:r>
            <w:r w:rsidRPr="00516B39">
              <w:br/>
              <w:t>- Quảng cáo &amp; quay phim 1 triệu (D giảm 3 triệu). Tổng 10 triệu. Không ai hài lòng hoàn toàn nhưng ai cũng có một phần.</w:t>
            </w:r>
          </w:p>
        </w:tc>
      </w:tr>
      <w:tr w:rsidR="00516B39" w:rsidRPr="00516B39" w14:paraId="395E9253" w14:textId="77777777" w:rsidTr="00516B39">
        <w:trPr>
          <w:trHeight w:val="1174"/>
        </w:trPr>
        <w:tc>
          <w:tcPr>
            <w:tcW w:w="0" w:type="auto"/>
            <w:tcMar>
              <w:top w:w="150" w:type="dxa"/>
              <w:left w:w="0" w:type="dxa"/>
              <w:bottom w:w="150" w:type="dxa"/>
              <w:right w:w="240" w:type="dxa"/>
            </w:tcMar>
            <w:vAlign w:val="center"/>
            <w:hideMark/>
          </w:tcPr>
          <w:p w14:paraId="5BA6DEA0" w14:textId="77777777" w:rsidR="00516B39" w:rsidRPr="00516B39" w:rsidRDefault="00516B39" w:rsidP="00516B39">
            <w:r w:rsidRPr="00516B39">
              <w:rPr>
                <w:b/>
                <w:bCs/>
              </w:rPr>
              <w:t>4. Tránh né (Avoiding)</w:t>
            </w:r>
            <w:r w:rsidRPr="00516B39">
              <w:t> – Lờ đi, trì hoãn hoặc đùn đẩy trách nhiệm.</w:t>
            </w:r>
          </w:p>
        </w:tc>
        <w:tc>
          <w:tcPr>
            <w:tcW w:w="0" w:type="auto"/>
            <w:tcMar>
              <w:top w:w="150" w:type="dxa"/>
              <w:left w:w="240" w:type="dxa"/>
              <w:bottom w:w="150" w:type="dxa"/>
              <w:right w:w="0" w:type="dxa"/>
            </w:tcMar>
            <w:vAlign w:val="center"/>
            <w:hideMark/>
          </w:tcPr>
          <w:p w14:paraId="2BB77DB7" w14:textId="77777777" w:rsidR="00516B39" w:rsidRPr="00516B39" w:rsidRDefault="00516B39" w:rsidP="00516B39">
            <w:r w:rsidRPr="00516B39">
              <w:t>Nhóm không thể thống nhất, đề nghị Đoàn trường gia hạn thêm 1 tuần. Hoặc bảo nhau “để mai tính tiếp”, dẫn đến họp đêm muộn, stress, cuối cùng nộp bản kế hoạch sơ sài, cắt đồng loạt mỗi thứ một ít mà không ai ra quyết định rõ ràng.</w:t>
            </w:r>
          </w:p>
        </w:tc>
      </w:tr>
      <w:tr w:rsidR="00516B39" w:rsidRPr="00516B39" w14:paraId="4A3779E1" w14:textId="77777777" w:rsidTr="00516B39">
        <w:trPr>
          <w:trHeight w:val="1186"/>
        </w:trPr>
        <w:tc>
          <w:tcPr>
            <w:tcW w:w="0" w:type="auto"/>
            <w:tcMar>
              <w:top w:w="150" w:type="dxa"/>
              <w:left w:w="0" w:type="dxa"/>
              <w:bottom w:w="150" w:type="dxa"/>
              <w:right w:w="240" w:type="dxa"/>
            </w:tcMar>
            <w:vAlign w:val="center"/>
            <w:hideMark/>
          </w:tcPr>
          <w:p w14:paraId="7C204082" w14:textId="77777777" w:rsidR="00516B39" w:rsidRPr="00516B39" w:rsidRDefault="00516B39" w:rsidP="00516B39">
            <w:r w:rsidRPr="00516B39">
              <w:rPr>
                <w:b/>
                <w:bCs/>
              </w:rPr>
              <w:t>5. Nhượng bộ (Accommodating)</w:t>
            </w:r>
            <w:r w:rsidRPr="00516B39">
              <w:t> – Một bên hy sinh, làm theo ý người khác vì cho rằng họ quan trọng hơn hoặc muốn giữ hòa khí.</w:t>
            </w:r>
          </w:p>
        </w:tc>
        <w:tc>
          <w:tcPr>
            <w:tcW w:w="0" w:type="auto"/>
            <w:tcMar>
              <w:top w:w="150" w:type="dxa"/>
              <w:left w:w="240" w:type="dxa"/>
              <w:bottom w:w="150" w:type="dxa"/>
              <w:right w:w="0" w:type="dxa"/>
            </w:tcMar>
            <w:vAlign w:val="center"/>
            <w:hideMark/>
          </w:tcPr>
          <w:p w14:paraId="7C57AA91" w14:textId="77777777" w:rsidR="00516B39" w:rsidRPr="00516B39" w:rsidRDefault="00516B39" w:rsidP="00516B39">
            <w:r w:rsidRPr="00516B39">
              <w:t>Trước áp lực 500 người, các thành viên còn lại nhượng bộ Trưởng ban Truyền thông (bạn D): dành 4 triệu cho quảng cáo + quay phim, 6 triệu còn lại chia nhỏ cho A, B, C mỗi người 2 triệu (khiến cả ba đều không đủ làm điều mình muốn).</w:t>
            </w:r>
          </w:p>
        </w:tc>
      </w:tr>
    </w:tbl>
    <w:p w14:paraId="4D4B9AA8" w14:textId="77777777" w:rsidR="00516B39" w:rsidRPr="00516B39" w:rsidRDefault="00516B39" w:rsidP="00516B39">
      <w:pPr>
        <w:rPr>
          <w:b/>
          <w:bCs/>
        </w:rPr>
      </w:pPr>
      <w:r w:rsidRPr="00516B39">
        <w:rPr>
          <w:b/>
          <w:bCs/>
        </w:rPr>
        <w:t>Đánh giá phương pháp phù hợp nhất</w:t>
      </w:r>
    </w:p>
    <w:p w14:paraId="68790AC7" w14:textId="77777777" w:rsidR="00516B39" w:rsidRPr="00516B39" w:rsidRDefault="00516B39" w:rsidP="00516B39">
      <w:r w:rsidRPr="00516B39">
        <w:rPr>
          <w:b/>
          <w:bCs/>
        </w:rPr>
        <w:t>Phương pháp Hợp tác (Collaborating) là phù hợp nhất</w:t>
      </w:r>
      <w:r w:rsidRPr="00516B39">
        <w:t> trong tình huống này. Lý do:</w:t>
      </w:r>
    </w:p>
    <w:p w14:paraId="069F55C7" w14:textId="77777777" w:rsidR="00516B39" w:rsidRPr="00516B39" w:rsidRDefault="00516B39" w:rsidP="00516B39">
      <w:pPr>
        <w:numPr>
          <w:ilvl w:val="0"/>
          <w:numId w:val="1"/>
        </w:numPr>
      </w:pPr>
      <w:r w:rsidRPr="00516B39">
        <w:rPr>
          <w:b/>
          <w:bCs/>
        </w:rPr>
        <w:t>Tính chất bài toán là “có lời giải sáng tạo”</w:t>
      </w:r>
      <w:r w:rsidRPr="00516B39">
        <w:t> – Các bên không đối khích hoàn toàn (nếu khéo léo, vẫn có thể mời KOL giá rẻ, tự làm truyền thông, in ấn tiết kiệm). Hợp tác cho phép nhóm vượt qua lối nghĩ “tất cả hoặc không gì” để tìm ra phương án dung hòa tối ưu.</w:t>
      </w:r>
    </w:p>
    <w:p w14:paraId="29AA72D5" w14:textId="77777777" w:rsidR="00516B39" w:rsidRPr="00516B39" w:rsidRDefault="00516B39" w:rsidP="00516B39">
      <w:pPr>
        <w:numPr>
          <w:ilvl w:val="0"/>
          <w:numId w:val="1"/>
        </w:numPr>
      </w:pPr>
      <w:r w:rsidRPr="00516B39">
        <w:rPr>
          <w:b/>
          <w:bCs/>
        </w:rPr>
        <w:lastRenderedPageBreak/>
        <w:t>Lợi ích lâu dài của CLB</w:t>
      </w:r>
      <w:r w:rsidRPr="00516B39">
        <w:t> – Đây không phải sự kiện một lần. Hợp tác giúp 4 thành viên cốt cán học cách lắng nghe, tôn trọng chuyên môn của nhau, xây dựng niềm tin cho các hoạt động cả năm. Ngược lại, cạnh tranh hoặc thỏa hiệp khiên cưỡng có thể gây rạn nứt nội bộ.</w:t>
      </w:r>
    </w:p>
    <w:p w14:paraId="0B04306C" w14:textId="77777777" w:rsidR="00516B39" w:rsidRPr="00516B39" w:rsidRDefault="00516B39" w:rsidP="00516B39">
      <w:pPr>
        <w:numPr>
          <w:ilvl w:val="0"/>
          <w:numId w:val="1"/>
        </w:numPr>
      </w:pPr>
      <w:r w:rsidRPr="00516B39">
        <w:rPr>
          <w:b/>
          <w:bCs/>
        </w:rPr>
        <w:t>Đáp ứng được nhiều mục tiêu cùng lúc</w:t>
      </w:r>
      <w:r w:rsidRPr="00516B39">
        <w:t> – Kết quả của hợp tác có thể đạt gần đủ các yêu cầu: có KOL (dù không quá nổi tiếng), có hình ảnh (dù không hoành tráng), có dự phòng (dù nhỏ), có quảng cáo (dù không chuyên nghiệp tuyệt đối). Trong khi các phong cách khác hoặc gây mất cân bằng, hoặc lãng phí cơ hội.</w:t>
      </w:r>
    </w:p>
    <w:p w14:paraId="3AC246F2" w14:textId="77777777" w:rsidR="00516B39" w:rsidRPr="00516B39" w:rsidRDefault="00516B39" w:rsidP="00516B39">
      <w:pPr>
        <w:numPr>
          <w:ilvl w:val="0"/>
          <w:numId w:val="1"/>
        </w:numPr>
      </w:pPr>
      <w:r w:rsidRPr="00516B39">
        <w:rPr>
          <w:b/>
          <w:bCs/>
        </w:rPr>
        <w:t>Thời hạn gấp không phải là rào cản</w:t>
      </w:r>
      <w:r w:rsidRPr="00516B39">
        <w:t> – Một buổi họp tập trung, đi thẳng vào các giải pháp “cắt giảm thông minh” (thay vì cắt giảm đều) hoàn toàn khả thi trước 8h sáng hôm sau. Chẳng hạn: liên hệ ngay với diễn giả trẻ, hỏi tài trợ in ấn từ đối tác, sử dụng livestream thay cho quay phim chuyên nghiệp – đó là bản chất của hợp tác.</w:t>
      </w:r>
    </w:p>
    <w:p w14:paraId="4A289618" w14:textId="77777777" w:rsidR="00516B39" w:rsidRPr="00516B39" w:rsidRDefault="00516B39" w:rsidP="00516B39">
      <w:r w:rsidRPr="00516B39">
        <w:rPr>
          <w:b/>
          <w:bCs/>
        </w:rPr>
        <w:t>Kết luận:</w:t>
      </w:r>
      <w:r w:rsidRPr="00516B39">
        <w:t> Trong ma trận TKI, </w:t>
      </w:r>
      <w:r w:rsidRPr="00516B39">
        <w:rPr>
          <w:b/>
          <w:bCs/>
        </w:rPr>
        <w:t>Hợp tác</w:t>
      </w:r>
      <w:r w:rsidRPr="00516B39">
        <w:t> (Collaborating) là phong cách “win-win”, đặc biệt hiệu quả khi vấn đề phức tạp, các bên đều có lý lẽ đúng, và mối quan hệ lâu dài cần được duy trì. Tình huống “10 triệu nhưng 4 nhu cầu” chính là cơ hội vàng để áp dụng hợp tác thay vì cạnh tranh, thỏa hiệp, tránh né hay nhượng bộ.</w:t>
      </w:r>
    </w:p>
    <w:p w14:paraId="1B63C616" w14:textId="77777777" w:rsidR="00CE31D8" w:rsidRDefault="00CE31D8"/>
    <w:sectPr w:rsidR="00CE3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967D5"/>
    <w:multiLevelType w:val="multilevel"/>
    <w:tmpl w:val="590E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531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39"/>
    <w:rsid w:val="00376D0A"/>
    <w:rsid w:val="003940A3"/>
    <w:rsid w:val="00516B39"/>
    <w:rsid w:val="00AF5205"/>
    <w:rsid w:val="00CE31D8"/>
    <w:rsid w:val="00D6412E"/>
    <w:rsid w:val="00F252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71952"/>
  <w15:chartTrackingRefBased/>
  <w15:docId w15:val="{8C0AE7F1-A26F-4831-8036-0938E798D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B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B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B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B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B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B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B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B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B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B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B39"/>
    <w:rPr>
      <w:rFonts w:eastAsiaTheme="majorEastAsia" w:cstheme="majorBidi"/>
      <w:color w:val="272727" w:themeColor="text1" w:themeTint="D8"/>
    </w:rPr>
  </w:style>
  <w:style w:type="paragraph" w:styleId="Title">
    <w:name w:val="Title"/>
    <w:basedOn w:val="Normal"/>
    <w:next w:val="Normal"/>
    <w:link w:val="TitleChar"/>
    <w:uiPriority w:val="10"/>
    <w:qFormat/>
    <w:rsid w:val="00516B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B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B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6B39"/>
    <w:rPr>
      <w:i/>
      <w:iCs/>
      <w:color w:val="404040" w:themeColor="text1" w:themeTint="BF"/>
    </w:rPr>
  </w:style>
  <w:style w:type="paragraph" w:styleId="ListParagraph">
    <w:name w:val="List Paragraph"/>
    <w:basedOn w:val="Normal"/>
    <w:uiPriority w:val="34"/>
    <w:qFormat/>
    <w:rsid w:val="00516B39"/>
    <w:pPr>
      <w:ind w:left="720"/>
      <w:contextualSpacing/>
    </w:pPr>
  </w:style>
  <w:style w:type="character" w:styleId="IntenseEmphasis">
    <w:name w:val="Intense Emphasis"/>
    <w:basedOn w:val="DefaultParagraphFont"/>
    <w:uiPriority w:val="21"/>
    <w:qFormat/>
    <w:rsid w:val="00516B39"/>
    <w:rPr>
      <w:i/>
      <w:iCs/>
      <w:color w:val="2F5496" w:themeColor="accent1" w:themeShade="BF"/>
    </w:rPr>
  </w:style>
  <w:style w:type="paragraph" w:styleId="IntenseQuote">
    <w:name w:val="Intense Quote"/>
    <w:basedOn w:val="Normal"/>
    <w:next w:val="Normal"/>
    <w:link w:val="IntenseQuoteChar"/>
    <w:uiPriority w:val="30"/>
    <w:qFormat/>
    <w:rsid w:val="00516B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B39"/>
    <w:rPr>
      <w:i/>
      <w:iCs/>
      <w:color w:val="2F5496" w:themeColor="accent1" w:themeShade="BF"/>
    </w:rPr>
  </w:style>
  <w:style w:type="character" w:styleId="IntenseReference">
    <w:name w:val="Intense Reference"/>
    <w:basedOn w:val="DefaultParagraphFont"/>
    <w:uiPriority w:val="32"/>
    <w:qFormat/>
    <w:rsid w:val="00516B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Viet Anh D24TX</dc:creator>
  <cp:keywords/>
  <dc:description/>
  <cp:lastModifiedBy>Tran Viet Anh D24TX</cp:lastModifiedBy>
  <cp:revision>1</cp:revision>
  <dcterms:created xsi:type="dcterms:W3CDTF">2026-06-08T00:22:00Z</dcterms:created>
  <dcterms:modified xsi:type="dcterms:W3CDTF">2026-06-08T00:23:00Z</dcterms:modified>
</cp:coreProperties>
</file>