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pPr>
      <w:r>
        <w:rPr>
          <w:rFonts w:ascii="Times New Roman" w:hAnsi="Times New Roman"/>
          <w:b/>
          <w:sz w:val="28"/>
        </w:rPr>
        <w:t>CÔNG TY CỔ PHẦN TÒ HỢP TRUYỀN THÔNG VIỆT NAM ĐẦU TU</w:t>
      </w:r>
    </w:p>
    <w:p>
      <w:pPr>
        <w:spacing w:after="40" w:before="40"/>
      </w:pPr>
      <w:r>
        <w:rPr>
          <w:rFonts w:ascii="Times New Roman" w:hAnsi="Times New Roman"/>
          <w:sz w:val="24"/>
        </w:rPr>
        <w:t>CỘNG HOÀ XÃ HỘI CHỦ NGHĨA VIỆT NAM Độc lập - Tự do - Hạnh phúc</w:t>
      </w:r>
    </w:p>
    <w:p>
      <w:pPr>
        <w:spacing w:after="40" w:before="40"/>
      </w:pPr>
      <w:r>
        <w:rPr>
          <w:rFonts w:ascii="Times New Roman" w:hAnsi="Times New Roman"/>
          <w:sz w:val="24"/>
        </w:rPr>
        <w:t>V/v: phối hợp bố trí 30 em sinh viên tham dự hội thảo</w:t>
      </w:r>
    </w:p>
    <w:p>
      <w:pPr>
        <w:spacing w:after="40" w:before="40"/>
      </w:pPr>
      <w:r>
        <w:rPr>
          <w:rFonts w:ascii="Times New Roman" w:hAnsi="Times New Roman"/>
          <w:sz w:val="24"/>
        </w:rPr>
        <w:t>Hà Nội, ngày/ 9háng /măm 2025</w:t>
      </w:r>
    </w:p>
    <w:p>
      <w:pPr>
        <w:spacing w:after="40" w:before="40"/>
      </w:pPr>
      <w:r>
        <w:rPr>
          <w:rFonts w:ascii="Times New Roman" w:hAnsi="Times New Roman"/>
          <w:sz w:val="24"/>
        </w:rPr>
        <w:t>Kinh gửi: Khoa Công nghệ và An toàn thông tin - Học viện Kỹ thuật và Công</w:t>
      </w:r>
    </w:p>
    <w:p>
      <w:pPr>
        <w:spacing w:after="40" w:before="40"/>
      </w:pPr>
      <w:r>
        <w:rPr>
          <w:rFonts w:ascii="Times New Roman" w:hAnsi="Times New Roman"/>
          <w:sz w:val="24"/>
        </w:rPr>
        <w:t>Các chính Trong bồi cảnh chuyên đồi số diễn ra câu rộng, an ninh mạng và bảo vệ an ninh mạng tài</w:t>
      </w:r>
    </w:p>
    <w:p>
      <w:pPr>
        <w:spacing w:after="40" w:before="40"/>
      </w:pPr>
      <w:r>
        <w:rPr>
          <w:rFonts w:ascii="Times New Roman" w:hAnsi="Times New Roman"/>
          <w:sz w:val="24"/>
        </w:rPr>
        <w:t>Đứng trước cơ hội lớn song cũng đối diện những thách thức ngày càng gia tăng về an ninh mạng, gian lận công nghệ cao, tấn công dữ liệu và tội phạm xuyên biên giới</w:t>
      </w:r>
    </w:p>
    <w:p>
      <w:pPr>
        <w:spacing w:after="40" w:before="40"/>
      </w:pPr>
      <w:r>
        <w:rPr>
          <w:rFonts w:ascii="Times New Roman" w:hAnsi="Times New Roman"/>
          <w:sz w:val="24"/>
        </w:rPr>
        <w:t>Những nguy cơ này đòi hỏi sự phối hợp chặt chẽ giữa cơ quan quản lý, các tổ chức tài chính thành và doành nghiệp công nghệ trong việc xây dựng năng lực ứng phó, chia sẻ thông tin và triển khai</w:t>
      </w:r>
    </w:p>
    <w:p>
      <w:pPr>
        <w:spacing w:after="40" w:before="40"/>
      </w:pPr>
      <w:r>
        <w:rPr>
          <w:rFonts w:ascii="Times New Roman" w:hAnsi="Times New Roman"/>
          <w:sz w:val="24"/>
        </w:rPr>
        <w:t>Tiếp tục các hoạt động trong chuỗi sự kiện Lễ ký Công ước Hà Nội diễn ra vào 25-26/10/2025</w:t>
      </w:r>
    </w:p>
    <w:p>
      <w:pPr>
        <w:spacing w:after="40" w:before="40"/>
      </w:pPr>
      <w:r>
        <w:rPr>
          <w:rFonts w:ascii="Times New Roman" w:hAnsi="Times New Roman"/>
          <w:b/>
          <w:sz w:val="28"/>
        </w:rPr>
        <w:t>?BẢO VỆ AN NINH TÀI CHÍNH QUỐC GIA TRONG KỲ NGUYÊN SÓ?</w:t>
      </w:r>
    </w:p>
    <w:p>
      <w:pPr>
        <w:spacing w:after="40" w:before="40"/>
      </w:pPr>
      <w:r>
        <w:rPr>
          <w:rFonts w:ascii="Times New Roman" w:hAnsi="Times New Roman"/>
          <w:sz w:val="24"/>
        </w:rPr>
        <w:t>- Thời gian: 8g sáng ngày 23 tháng 12 năm 2025 - Địa điểm: Khách sạn Melia Hà Nội - Quy mô: 200 đại biểu, khách mời</w:t>
      </w:r>
    </w:p>
    <w:p>
      <w:pPr>
        <w:spacing w:after="40" w:before="40"/>
      </w:pPr>
      <w:r>
        <w:rPr>
          <w:rFonts w:ascii="Times New Roman" w:hAnsi="Times New Roman"/>
          <w:sz w:val="24"/>
        </w:rPr>
        <w:t>Thành phần tham dự gồm:</w:t>
      </w:r>
    </w:p>
    <w:p>
      <w:pPr>
        <w:spacing w:after="40" w:before="40"/>
      </w:pPr>
      <w:r>
        <w:rPr>
          <w:rFonts w:ascii="Times New Roman" w:hAnsi="Times New Roman"/>
          <w:sz w:val="24"/>
        </w:rPr>
        <w:t>Bộ Công An - Lãnh đạo đại diện BCA - A05 - TS Nguyễn Hồng Quân ? Phó Cục An ninh mạng và phòng chống tội phạm sử dụng công nghệ cao - PCT thường trực Hiệp hội An ninh mạng Quốc gia - Trung Tướng Nguyễn - Phòng công an ninh kinh tế - BCA - Ngân hàng nhà nước Phó thống đốc - Phạm Tiến Dũng Cục CNTT - NHN Việt Nam</w:t>
      </w:r>
    </w:p>
    <w:p>
      <w:pPr>
        <w:spacing w:after="40" w:before="40"/>
      </w:pPr>
      <w:r>
        <w:rPr>
          <w:rFonts w:ascii="Times New Roman" w:hAnsi="Times New Roman"/>
          <w:sz w:val="24"/>
        </w:rPr>
        <w:t>- Chuyên gia đầu ngành ngành hàng không</w:t>
      </w:r>
    </w:p>
    <w:p>
      <w:pPr>
        <w:spacing w:after="40" w:before="40"/>
      </w:pPr>
      <w:r>
        <w:rPr>
          <w:rFonts w:ascii="Times New Roman" w:hAnsi="Times New Roman"/>
          <w:sz w:val="24"/>
        </w:rPr>
        <w:t>- Chuyên gia đầu ngành tài chính</w:t>
      </w:r>
    </w:p>
    <w:p>
      <w:pPr>
        <w:spacing w:after="40" w:before="40"/>
      </w:pPr>
      <w:r>
        <w:rPr>
          <w:rFonts w:ascii="Times New Roman" w:hAnsi="Times New Roman"/>
          <w:sz w:val="24"/>
        </w:rPr>
        <w:t>- Chuyên gia, DN đầu ngành công nghệ, AI Blockchain, Big Data, an ninh mạng và phòng chống tội phạm công nghệ cao.</w:t>
      </w:r>
    </w:p>
    <w:p>
      <w:pPr>
        <w:spacing w:after="40" w:before="40"/>
      </w:pPr>
      <w:r>
        <w:rPr>
          <w:rFonts w:ascii="Times New Roman" w:hAnsi="Times New Roman"/>
          <w:sz w:val="24"/>
        </w:rPr>
        <w:t>- Cơ quan báo chí ? truyền thông: Khoảng 20 cơ quan thông tấn trung ương và chuyên ngành</w:t>
      </w:r>
    </w:p>
    <w:p>
      <w:r>
        <w:br w:type="page"/>
      </w:r>
    </w:p>
    <w:p>
      <w:pPr>
        <w:spacing w:after="40" w:before="40"/>
      </w:pPr>
      <w:r>
        <w:rPr>
          <w:rFonts w:ascii="Times New Roman" w:hAnsi="Times New Roman"/>
          <w:sz w:val="24"/>
        </w:rPr>
        <w:t>Hội thảo là diễn đản quy tụ các chuyên gia hàng đầu trong lĩnh vực an ninh mạng, thanh toán xã thuật trong không gian mạng và công nghệ, nhằm trao đối, chia sẻ những giải pháp và kinh nghiệm Thuật thực tiền trong phòng ngừa, ứng phó và xử lý sự cố trên không gian mạng. Thống qua đó, người thành dân, doanh nghiệp và các tố chức có thêm giải pháp và phương pháp tự bảo vệ trước các rủi ro an ninh mạng ngày càng gia tăng Profororjooroomoro</w:t>
      </w:r>
    </w:p>
    <w:p>
      <w:pPr>
        <w:spacing w:after="40" w:before="40"/>
      </w:pPr>
      <w:r>
        <w:rPr>
          <w:rFonts w:ascii="Times New Roman" w:hAnsi="Times New Roman"/>
          <w:sz w:val="24"/>
        </w:rPr>
        <w:t>Sự kiện đóng vai trò cầu nối quan trọng, tăng cường hợp tác liên ngành giữa các cơ quan quản lý, tổ chức chuyên môn và doanh nghiệp công nghệ, nhằm xây dựng một hệ sinh thái an ninh mạng chủ động, linh hoạt và bền vững. Đây không chỉ là nỗ lực chuyên môn mà còn là hành động thể hiện trách nhiệm xã hội của các đơn vị đồng hành, góp phần bảo vệ lợi ích cộng đông và củng cố niềm tin số trong thời đại kinh tế số hóa toàn diện.</w:t>
      </w:r>
    </w:p>
    <w:p>
      <w:pPr>
        <w:spacing w:after="40" w:before="40"/>
      </w:pPr>
      <w:r>
        <w:rPr>
          <w:rFonts w:ascii="Times New Roman" w:hAnsi="Times New Roman"/>
          <w:sz w:val="24"/>
        </w:rPr>
        <w:t>Tổ hợp Truyền thông Việt Nam Đầu Tư trân trọng kính mời Khoa Công nghệ và An toàn thông tin - Học viện Kỹ thuật và Công nghệ An ninh tham dự Hội thảo. Kính đề nghị Trường/Khoa phối hợp bố trí 30 em sinh viên thuộc chuyên ngành phù hợp tham dự chương trình, qua đó tạo điều kiện cho sinh viên được tiếp cận thực tiễn, giao lưu với các chuyên gia và nâng cao nhận thức, kỹ năng nghề nghiệp trong lĩnh vực an ninh mạng và an toàn thông tin</w:t>
      </w:r>
    </w:p>
    <w:p>
      <w:pPr>
        <w:spacing w:after="40" w:before="40"/>
      </w:pPr>
      <w:r>
        <w:rPr>
          <w:rFonts w:ascii="Times New Roman" w:hAnsi="Times New Roman"/>
          <w:sz w:val="24"/>
        </w:rPr>
        <w:t>Sự tham gia của Quý Trường/Khoa sẽ góp phần quan trọng vào thành công chung của Hội thảo, đồng thời tăng cường mối quan hệ hợp tác giữa cơ quan quản lý, tổ chức chuyên môn và các cơ sở đào tạo trong công tác phát triển nguồn nhân lực an ninh mạng chất lượng cao cho đất nurác muvy</w:t>
      </w:r>
    </w:p>
    <w:p>
      <w:pPr>
        <w:spacing w:after="40" w:before="40"/>
      </w:pPr>
      <w:r>
        <w:rPr>
          <w:rFonts w:ascii="Times New Roman" w:hAnsi="Times New Roman"/>
          <w:sz w:val="24"/>
        </w:rPr>
        <w:t>D</w:t>
      </w:r>
    </w:p>
    <w:p>
      <w:pPr>
        <w:spacing w:after="40" w:before="40"/>
      </w:pPr>
      <w:r>
        <w:rPr>
          <w:rFonts w:ascii="Times New Roman" w:hAnsi="Times New Roman"/>
          <w:sz w:val="24"/>
        </w:rPr>
        <w:t>Tổ hợp Truyền thông Việt Nam Đầu Tư trân trọng kính mời và rất mong nhận được sự quan tâm, phối hợp của Quý Trường/Khoa</w:t>
      </w:r>
    </w:p>
    <w:p>
      <w:pPr>
        <w:spacing w:after="40" w:before="40"/>
      </w:pPr>
      <w:r>
        <w:rPr>
          <w:rFonts w:ascii="Times New Roman" w:hAnsi="Times New Roman"/>
          <w:sz w:val="24"/>
        </w:rPr>
        <w:t>Nơi nhận: - Như trên; - Lưu: VPHH.(01b).</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