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8"/>
        <w:gridCol w:w="1812"/>
      </w:tblGrid>
      <w:tr w:rsidR="00F83082" w:rsidTr="00F83082">
        <w:trPr>
          <w:trHeight w:val="113"/>
        </w:trPr>
        <w:tc>
          <w:tcPr>
            <w:tcW w:w="3200" w:type="dxa"/>
            <w:gridSpan w:val="2"/>
            <w:tcBorders>
              <w:top w:val="thinThickMediumGap" w:sz="24" w:space="0" w:color="auto"/>
              <w:left w:val="thinThickMediumGap" w:sz="24" w:space="0" w:color="auto"/>
              <w:right w:val="thickThinMediumGap" w:sz="24" w:space="0" w:color="auto"/>
            </w:tcBorders>
            <w:shd w:val="clear" w:color="auto" w:fill="D9D9D9" w:themeFill="background1" w:themeFillShade="D9"/>
          </w:tcPr>
          <w:p w:rsidR="00F83082" w:rsidRPr="00F83082" w:rsidRDefault="00F83082" w:rsidP="00F83082">
            <w:pPr>
              <w:spacing w:after="0"/>
              <w:rPr>
                <w:rFonts w:ascii="Consolas" w:hAnsi="Consolas" w:cs="Consolas"/>
                <w:b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b/>
                <w:noProof/>
              </w:rPr>
              <w:drawing>
                <wp:inline distT="0" distB="0" distL="0" distR="0">
                  <wp:extent cx="230042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h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98" cy="21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b/>
              </w:rPr>
              <w:tab/>
            </w:r>
            <w:r w:rsidRPr="00F83082">
              <w:rPr>
                <w:rFonts w:ascii="Consolas" w:hAnsi="Consolas" w:cs="Consolas"/>
                <w:b/>
              </w:rPr>
              <w:t>Summary</w:t>
            </w:r>
          </w:p>
        </w:tc>
      </w:tr>
      <w:tr w:rsidR="00F83082" w:rsidTr="00F83082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:rsidR="00F83082" w:rsidRPr="00253D3A" w:rsidRDefault="00F83082" w:rsidP="00F83082">
            <w:pPr>
              <w:spacing w:after="0"/>
              <w:rPr>
                <w:rFonts w:ascii="Consolas" w:hAnsi="Consolas" w:cs="Consolas"/>
                <w:sz w:val="20"/>
              </w:rPr>
            </w:pPr>
            <w:r w:rsidRPr="00253D3A">
              <w:rPr>
                <w:rFonts w:ascii="Consolas" w:hAnsi="Consolas" w:cs="Consolas"/>
                <w:sz w:val="20"/>
              </w:rPr>
              <w:t>Program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:rsidR="00F83082" w:rsidRPr="00253D3A" w:rsidRDefault="00164894" w:rsidP="00253D3A">
            <w:pPr>
              <w:spacing w:after="0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visit.*</w:t>
            </w:r>
          </w:p>
        </w:tc>
      </w:tr>
      <w:tr w:rsidR="00F83082" w:rsidTr="00F83082">
        <w:trPr>
          <w:trHeight w:val="113"/>
        </w:trPr>
        <w:tc>
          <w:tcPr>
            <w:tcW w:w="1388" w:type="dxa"/>
            <w:tcBorders>
              <w:left w:val="thinThickMediumGap" w:sz="24" w:space="0" w:color="auto"/>
            </w:tcBorders>
          </w:tcPr>
          <w:p w:rsidR="00F83082" w:rsidRPr="00253D3A" w:rsidRDefault="00F83082" w:rsidP="00F83082">
            <w:pPr>
              <w:spacing w:after="0"/>
              <w:rPr>
                <w:rFonts w:ascii="Consolas" w:hAnsi="Consolas" w:cs="Consolas"/>
                <w:sz w:val="20"/>
              </w:rPr>
            </w:pPr>
            <w:r w:rsidRPr="00253D3A">
              <w:rPr>
                <w:rFonts w:ascii="Consolas" w:hAnsi="Consolas" w:cs="Consolas"/>
                <w:sz w:val="20"/>
              </w:rPr>
              <w:t>Input</w:t>
            </w:r>
          </w:p>
        </w:tc>
        <w:tc>
          <w:tcPr>
            <w:tcW w:w="1812" w:type="dxa"/>
            <w:tcBorders>
              <w:right w:val="thickThinMediumGap" w:sz="24" w:space="0" w:color="auto"/>
            </w:tcBorders>
          </w:tcPr>
          <w:p w:rsidR="00F83082" w:rsidRPr="00253D3A" w:rsidRDefault="00164894" w:rsidP="00253D3A">
            <w:pPr>
              <w:spacing w:after="0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visit.inp</w:t>
            </w:r>
          </w:p>
        </w:tc>
      </w:tr>
      <w:tr w:rsidR="00F83082" w:rsidTr="00F83082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single" w:sz="4" w:space="0" w:color="auto"/>
            </w:tcBorders>
          </w:tcPr>
          <w:p w:rsidR="00F83082" w:rsidRPr="00253D3A" w:rsidRDefault="00F83082" w:rsidP="00F83082">
            <w:pPr>
              <w:spacing w:after="0"/>
              <w:rPr>
                <w:rFonts w:ascii="Consolas" w:hAnsi="Consolas" w:cs="Consolas"/>
                <w:sz w:val="20"/>
              </w:rPr>
            </w:pPr>
            <w:r w:rsidRPr="00253D3A">
              <w:rPr>
                <w:rFonts w:ascii="Consolas" w:hAnsi="Consolas" w:cs="Consolas"/>
                <w:sz w:val="20"/>
              </w:rPr>
              <w:t>Output</w:t>
            </w:r>
          </w:p>
        </w:tc>
        <w:tc>
          <w:tcPr>
            <w:tcW w:w="1812" w:type="dxa"/>
            <w:tcBorders>
              <w:bottom w:val="single" w:sz="4" w:space="0" w:color="auto"/>
              <w:right w:val="thickThinMediumGap" w:sz="24" w:space="0" w:color="auto"/>
            </w:tcBorders>
          </w:tcPr>
          <w:p w:rsidR="00F83082" w:rsidRPr="00253D3A" w:rsidRDefault="00164894" w:rsidP="00253D3A">
            <w:pPr>
              <w:spacing w:after="0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visit.out</w:t>
            </w:r>
          </w:p>
        </w:tc>
      </w:tr>
      <w:tr w:rsidR="00F83082" w:rsidTr="00F83082">
        <w:trPr>
          <w:trHeight w:val="113"/>
        </w:trPr>
        <w:tc>
          <w:tcPr>
            <w:tcW w:w="1388" w:type="dxa"/>
            <w:tcBorders>
              <w:left w:val="thinThickMediumGap" w:sz="24" w:space="0" w:color="auto"/>
              <w:bottom w:val="thickThinMediumGap" w:sz="24" w:space="0" w:color="auto"/>
              <w:right w:val="single" w:sz="4" w:space="0" w:color="auto"/>
            </w:tcBorders>
          </w:tcPr>
          <w:p w:rsidR="00F83082" w:rsidRPr="00253D3A" w:rsidRDefault="00F83082" w:rsidP="00F83082">
            <w:pPr>
              <w:spacing w:after="0"/>
              <w:rPr>
                <w:rFonts w:ascii="Consolas" w:hAnsi="Consolas" w:cs="Consolas"/>
                <w:sz w:val="20"/>
              </w:rPr>
            </w:pPr>
            <w:r w:rsidRPr="00253D3A">
              <w:rPr>
                <w:rFonts w:ascii="Consolas" w:hAnsi="Consolas" w:cs="Consolas"/>
                <w:sz w:val="20"/>
              </w:rPr>
              <w:t>Time/test</w:t>
            </w:r>
          </w:p>
        </w:tc>
        <w:tc>
          <w:tcPr>
            <w:tcW w:w="1812" w:type="dxa"/>
            <w:tcBorders>
              <w:left w:val="single" w:sz="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F83082" w:rsidRPr="00253D3A" w:rsidRDefault="00253D3A" w:rsidP="00F83082">
            <w:pPr>
              <w:spacing w:after="0"/>
              <w:jc w:val="center"/>
              <w:rPr>
                <w:rFonts w:ascii="Consolas" w:hAnsi="Consolas" w:cs="Consolas"/>
                <w:sz w:val="20"/>
              </w:rPr>
            </w:pPr>
            <w:r w:rsidRPr="00253D3A">
              <w:rPr>
                <w:rFonts w:ascii="Consolas" w:hAnsi="Consolas" w:cs="Consolas"/>
                <w:sz w:val="20"/>
              </w:rPr>
              <w:t>1 giây</w:t>
            </w:r>
          </w:p>
        </w:tc>
      </w:tr>
    </w:tbl>
    <w:p w:rsidR="00F83082" w:rsidRPr="005412AC" w:rsidRDefault="00164894" w:rsidP="00BE0964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DUYỆT ĐIỂM</w:t>
      </w:r>
    </w:p>
    <w:p w:rsidR="00164894" w:rsidRPr="00E761B5" w:rsidRDefault="00164894" w:rsidP="00164894">
      <w:pPr>
        <w:spacing w:before="24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sz w:val="28"/>
        </w:rPr>
        <w:t>Xét</w:t>
      </w:r>
      <w:r>
        <w:rPr>
          <w:rFonts w:eastAsia="Times New Roman" w:cs="Times New Roman"/>
          <w:sz w:val="28"/>
        </w:rPr>
        <w:t xml:space="preserve"> lưới ô vuông tạo thành từ n*n đ</w:t>
      </w:r>
      <w:r w:rsidRPr="00E761B5">
        <w:rPr>
          <w:rFonts w:eastAsia="Times New Roman" w:cs="Times New Roman"/>
          <w:sz w:val="28"/>
        </w:rPr>
        <w:t>ường, các đường của lưới được đánh số từ 1 đến n từ trái qua phải và từ trên xuống dưới (1≤n≤20000). Ở mỗi hàng thứ i, người ta cho đoạn thẳng xác định bởi hai điểm l</w:t>
      </w:r>
      <w:r w:rsidRPr="00E761B5">
        <w:rPr>
          <w:rFonts w:eastAsia="Times New Roman" w:cs="Times New Roman"/>
          <w:sz w:val="28"/>
          <w:vertAlign w:val="subscript"/>
        </w:rPr>
        <w:t>i</w:t>
      </w:r>
      <w:r w:rsidRPr="00E761B5">
        <w:rPr>
          <w:rFonts w:eastAsia="Times New Roman" w:cs="Times New Roman"/>
          <w:sz w:val="28"/>
        </w:rPr>
        <w:t xml:space="preserve"> và r</w:t>
      </w:r>
      <w:r w:rsidRPr="00E761B5">
        <w:rPr>
          <w:rFonts w:eastAsia="Times New Roman" w:cs="Times New Roman"/>
          <w:sz w:val="28"/>
          <w:vertAlign w:val="subscript"/>
        </w:rPr>
        <w:t>i</w:t>
      </w:r>
      <w:r w:rsidRPr="00E761B5">
        <w:rPr>
          <w:rFonts w:eastAsia="Times New Roman" w:cs="Times New Roman"/>
          <w:sz w:val="28"/>
        </w:rPr>
        <w:t xml:space="preserve"> (1≤l</w:t>
      </w:r>
      <w:r w:rsidRPr="00E761B5">
        <w:rPr>
          <w:rFonts w:eastAsia="Times New Roman" w:cs="Times New Roman"/>
          <w:sz w:val="28"/>
          <w:vertAlign w:val="subscript"/>
        </w:rPr>
        <w:t>i</w:t>
      </w:r>
      <w:r w:rsidRPr="00E761B5">
        <w:rPr>
          <w:rFonts w:eastAsia="Times New Roman" w:cs="Times New Roman"/>
          <w:sz w:val="28"/>
        </w:rPr>
        <w:t>≤r</w:t>
      </w:r>
      <w:r w:rsidRPr="00E761B5">
        <w:rPr>
          <w:rFonts w:eastAsia="Times New Roman" w:cs="Times New Roman"/>
          <w:sz w:val="28"/>
          <w:vertAlign w:val="subscript"/>
        </w:rPr>
        <w:t>i</w:t>
      </w:r>
      <w:r w:rsidRPr="00E761B5">
        <w:rPr>
          <w:rFonts w:eastAsia="Times New Roman" w:cs="Times New Roman"/>
          <w:sz w:val="28"/>
        </w:rPr>
        <w:t>≤n, i=1…n).</w:t>
      </w:r>
    </w:p>
    <w:p w:rsidR="00164894" w:rsidRPr="00E761B5" w:rsidRDefault="00164894" w:rsidP="00164894">
      <w:pPr>
        <w:spacing w:before="24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b/>
          <w:sz w:val="28"/>
        </w:rPr>
        <w:t>Yêu cầu:</w:t>
      </w:r>
      <w:r w:rsidRPr="00E761B5">
        <w:rPr>
          <w:rFonts w:eastAsia="Times New Roman" w:cs="Times New Roman"/>
          <w:sz w:val="28"/>
        </w:rPr>
        <w:t xml:space="preserve"> Xác định độ dài của đường đi ngắn nhất dọc theo các cạnh của lưới từ điểm (1,1) đến điểm (n,n) và thoả mãn các điều kiện:</w:t>
      </w:r>
    </w:p>
    <w:p w:rsidR="00164894" w:rsidRPr="00E761B5" w:rsidRDefault="00164894" w:rsidP="00164894">
      <w:pPr>
        <w:numPr>
          <w:ilvl w:val="0"/>
          <w:numId w:val="2"/>
        </w:numPr>
        <w:spacing w:after="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sz w:val="28"/>
        </w:rPr>
        <w:t>Chỉ đi sang phải, sang trái hoặc xuống dưới</w:t>
      </w:r>
    </w:p>
    <w:p w:rsidR="00164894" w:rsidRPr="00E761B5" w:rsidRDefault="00164894" w:rsidP="00164894">
      <w:pPr>
        <w:numPr>
          <w:ilvl w:val="0"/>
          <w:numId w:val="2"/>
        </w:numPr>
        <w:spacing w:after="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sz w:val="28"/>
        </w:rPr>
        <w:t>Đi qua tất cả các điểm thuộc các đoạn thẳng đã cho</w:t>
      </w:r>
    </w:p>
    <w:p w:rsidR="00164894" w:rsidRPr="00E761B5" w:rsidRDefault="00164894" w:rsidP="00164894">
      <w:pPr>
        <w:spacing w:before="24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b/>
          <w:sz w:val="28"/>
        </w:rPr>
        <w:t>Input:</w:t>
      </w:r>
      <w:r w:rsidRPr="00E761B5">
        <w:rPr>
          <w:rFonts w:eastAsia="Times New Roman" w:cs="Times New Roman"/>
          <w:sz w:val="28"/>
        </w:rPr>
        <w:t xml:space="preserve"> </w:t>
      </w:r>
    </w:p>
    <w:p w:rsidR="00164894" w:rsidRPr="00E761B5" w:rsidRDefault="00164894" w:rsidP="00164894">
      <w:pPr>
        <w:numPr>
          <w:ilvl w:val="0"/>
          <w:numId w:val="3"/>
        </w:numPr>
        <w:spacing w:after="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sz w:val="28"/>
        </w:rPr>
        <w:t>Dòng đầu tiên chứa số nguyên dương n</w:t>
      </w:r>
    </w:p>
    <w:p w:rsidR="00164894" w:rsidRPr="00E761B5" w:rsidRDefault="00164894" w:rsidP="00164894">
      <w:pPr>
        <w:numPr>
          <w:ilvl w:val="0"/>
          <w:numId w:val="3"/>
        </w:numPr>
        <w:spacing w:after="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sz w:val="28"/>
        </w:rPr>
        <w:t>Dòng thứ i trong n dòng sau chứa hai số nguyên dương l</w:t>
      </w:r>
      <w:r w:rsidRPr="00E761B5">
        <w:rPr>
          <w:rFonts w:eastAsia="Times New Roman" w:cs="Times New Roman"/>
          <w:sz w:val="28"/>
          <w:vertAlign w:val="subscript"/>
        </w:rPr>
        <w:t>i</w:t>
      </w:r>
      <w:r w:rsidRPr="00E761B5">
        <w:rPr>
          <w:rFonts w:eastAsia="Times New Roman" w:cs="Times New Roman"/>
          <w:sz w:val="28"/>
        </w:rPr>
        <w:t>, r</w:t>
      </w:r>
      <w:r w:rsidRPr="00E761B5">
        <w:rPr>
          <w:rFonts w:eastAsia="Times New Roman" w:cs="Times New Roman"/>
          <w:sz w:val="28"/>
          <w:vertAlign w:val="subscript"/>
        </w:rPr>
        <w:t>i</w:t>
      </w:r>
    </w:p>
    <w:p w:rsidR="00164894" w:rsidRPr="00E761B5" w:rsidRDefault="00164894" w:rsidP="00164894">
      <w:pPr>
        <w:spacing w:before="240"/>
        <w:jc w:val="both"/>
        <w:rPr>
          <w:rFonts w:eastAsia="Times New Roman" w:cs="Times New Roman"/>
          <w:sz w:val="28"/>
        </w:rPr>
      </w:pPr>
      <w:r w:rsidRPr="00E761B5">
        <w:rPr>
          <w:rFonts w:eastAsia="Times New Roman" w:cs="Times New Roman"/>
          <w:b/>
          <w:sz w:val="28"/>
        </w:rPr>
        <w:t>Output:</w:t>
      </w:r>
      <w:r w:rsidRPr="00E761B5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M</w:t>
      </w:r>
      <w:r w:rsidRPr="00E761B5">
        <w:rPr>
          <w:rFonts w:eastAsia="Times New Roman" w:cs="Times New Roman"/>
          <w:sz w:val="28"/>
        </w:rPr>
        <w:t>ột số nguyên duy nhất là độ dài của đường đi ngắn nhất tìm được.</w:t>
      </w:r>
    </w:p>
    <w:p w:rsidR="00164894" w:rsidRDefault="00164894" w:rsidP="00164894">
      <w:pPr>
        <w:spacing w:before="240"/>
        <w:rPr>
          <w:b/>
          <w:sz w:val="28"/>
        </w:rPr>
      </w:pPr>
      <w:r w:rsidRPr="00164894">
        <w:rPr>
          <w:b/>
          <w:sz w:val="28"/>
        </w:rPr>
        <w:t>Example:</w:t>
      </w:r>
    </w:p>
    <w:p w:rsidR="00164894" w:rsidRDefault="00164894" w:rsidP="00164894">
      <w:pPr>
        <w:pStyle w:val="Default"/>
        <w:rPr>
          <w:b/>
          <w:color w:val="auto"/>
        </w:rPr>
      </w:pPr>
    </w:p>
    <w:tbl>
      <w:tblPr>
        <w:tblW w:w="0" w:type="auto"/>
        <w:jc w:val="center"/>
        <w:tblInd w:w="-105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4"/>
        <w:gridCol w:w="1723"/>
        <w:gridCol w:w="222"/>
      </w:tblGrid>
      <w:tr w:rsidR="00164894" w:rsidRPr="00DC3F5C" w:rsidTr="0076501B">
        <w:trPr>
          <w:cantSplit/>
          <w:jc w:val="center"/>
        </w:trPr>
        <w:tc>
          <w:tcPr>
            <w:tcW w:w="1684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4894" w:rsidRPr="00DC3F5C" w:rsidRDefault="00164894" w:rsidP="0076501B">
            <w:pPr>
              <w:pStyle w:val="PlainTextKeepLines"/>
            </w:pPr>
            <w:r>
              <w:t>Input</w:t>
            </w:r>
          </w:p>
        </w:tc>
        <w:tc>
          <w:tcPr>
            <w:tcW w:w="1723" w:type="dxa"/>
            <w:tcBorders>
              <w:top w:val="thinThickSmallGap" w:sz="12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2F2F2" w:themeFill="background1" w:themeFillShade="F2"/>
          </w:tcPr>
          <w:p w:rsidR="00164894" w:rsidRPr="00DC3F5C" w:rsidRDefault="00164894" w:rsidP="0076501B">
            <w:pPr>
              <w:pStyle w:val="PlainTextKeepLines"/>
            </w:pPr>
            <w:r>
              <w:t>Output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  <w:shd w:val="clear" w:color="auto" w:fill="auto"/>
          </w:tcPr>
          <w:p w:rsidR="00164894" w:rsidRPr="00DC3F5C" w:rsidRDefault="00164894" w:rsidP="0076501B">
            <w:pPr>
              <w:pStyle w:val="PlainTextKeepLines"/>
            </w:pPr>
          </w:p>
        </w:tc>
      </w:tr>
      <w:tr w:rsidR="00164894" w:rsidRPr="00DC3F5C" w:rsidTr="0076501B">
        <w:trPr>
          <w:cantSplit/>
          <w:jc w:val="center"/>
        </w:trPr>
        <w:tc>
          <w:tcPr>
            <w:tcW w:w="1684" w:type="dxa"/>
            <w:tcBorders>
              <w:top w:val="single" w:sz="4" w:space="0" w:color="auto"/>
            </w:tcBorders>
          </w:tcPr>
          <w:p w:rsidR="00164894" w:rsidRDefault="00164894" w:rsidP="00164894">
            <w:pPr>
              <w:pStyle w:val="PlainText"/>
            </w:pPr>
            <w:r>
              <w:t>6</w:t>
            </w:r>
          </w:p>
          <w:p w:rsidR="00164894" w:rsidRDefault="00164894" w:rsidP="00164894">
            <w:pPr>
              <w:pStyle w:val="PlainText"/>
            </w:pPr>
            <w:r>
              <w:t>2 6</w:t>
            </w:r>
          </w:p>
          <w:p w:rsidR="00164894" w:rsidRDefault="00164894" w:rsidP="00164894">
            <w:pPr>
              <w:pStyle w:val="PlainText"/>
            </w:pPr>
            <w:r>
              <w:t>3 4</w:t>
            </w:r>
          </w:p>
          <w:p w:rsidR="00164894" w:rsidRDefault="00164894" w:rsidP="00164894">
            <w:pPr>
              <w:pStyle w:val="PlainText"/>
            </w:pPr>
            <w:r>
              <w:t>1 3</w:t>
            </w:r>
          </w:p>
          <w:p w:rsidR="00164894" w:rsidRDefault="00164894" w:rsidP="00164894">
            <w:pPr>
              <w:pStyle w:val="PlainText"/>
            </w:pPr>
            <w:r>
              <w:t>1 2</w:t>
            </w:r>
          </w:p>
          <w:p w:rsidR="00164894" w:rsidRDefault="00164894" w:rsidP="00164894">
            <w:pPr>
              <w:pStyle w:val="PlainText"/>
            </w:pPr>
            <w:r>
              <w:t>3 6</w:t>
            </w:r>
          </w:p>
          <w:p w:rsidR="00164894" w:rsidRPr="00DC3F5C" w:rsidRDefault="00164894" w:rsidP="00164894">
            <w:pPr>
              <w:pStyle w:val="PlainText"/>
            </w:pPr>
            <w:r>
              <w:t>4 5</w:t>
            </w:r>
          </w:p>
        </w:tc>
        <w:tc>
          <w:tcPr>
            <w:tcW w:w="1723" w:type="dxa"/>
            <w:tcBorders>
              <w:top w:val="single" w:sz="4" w:space="0" w:color="auto"/>
              <w:right w:val="thickThinSmallGap" w:sz="12" w:space="0" w:color="auto"/>
            </w:tcBorders>
            <w:shd w:val="clear" w:color="auto" w:fill="auto"/>
          </w:tcPr>
          <w:p w:rsidR="00164894" w:rsidRPr="00DC3F5C" w:rsidRDefault="00164894" w:rsidP="0076501B">
            <w:pPr>
              <w:pStyle w:val="PlainText"/>
              <w:jc w:val="both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thickThinSmallGap" w:sz="12" w:space="0" w:color="auto"/>
              <w:bottom w:val="nil"/>
              <w:right w:val="nil"/>
            </w:tcBorders>
          </w:tcPr>
          <w:p w:rsidR="00164894" w:rsidRPr="00DC3F5C" w:rsidRDefault="00164894" w:rsidP="0076501B">
            <w:pPr>
              <w:pStyle w:val="PlainTextKeepLines"/>
            </w:pPr>
          </w:p>
        </w:tc>
      </w:tr>
    </w:tbl>
    <w:p w:rsidR="00164894" w:rsidRPr="00DC3F5C" w:rsidRDefault="00164894" w:rsidP="00164894"/>
    <w:p w:rsidR="00F92008" w:rsidRDefault="00F92008" w:rsidP="00F91E7A">
      <w:pPr>
        <w:pStyle w:val="Default"/>
        <w:rPr>
          <w:b/>
          <w:color w:val="auto"/>
        </w:rPr>
      </w:pPr>
    </w:p>
    <w:p w:rsidR="00F92008" w:rsidRDefault="00F92008" w:rsidP="00F91E7A">
      <w:pPr>
        <w:pStyle w:val="Default"/>
        <w:rPr>
          <w:b/>
          <w:color w:val="auto"/>
        </w:rPr>
      </w:pPr>
    </w:p>
    <w:p w:rsidR="00F92008" w:rsidRDefault="00F92008" w:rsidP="00F91E7A">
      <w:pPr>
        <w:pStyle w:val="Default"/>
        <w:rPr>
          <w:b/>
          <w:color w:val="auto"/>
        </w:rPr>
      </w:pPr>
    </w:p>
    <w:p w:rsidR="00F92008" w:rsidRDefault="00F92008" w:rsidP="00F91E7A">
      <w:pPr>
        <w:pStyle w:val="Default"/>
        <w:rPr>
          <w:b/>
          <w:color w:val="auto"/>
        </w:rPr>
      </w:pPr>
    </w:p>
    <w:p w:rsidR="005412AC" w:rsidRPr="00DC3F5C" w:rsidRDefault="005412AC"/>
    <w:p w:rsidR="005412AC" w:rsidRDefault="005412AC"/>
    <w:p w:rsidR="009B5B2C" w:rsidRDefault="00F83082" w:rsidP="00424BB1">
      <w:pPr>
        <w:spacing w:after="0"/>
        <w:jc w:val="both"/>
      </w:pPr>
      <w:r>
        <w:br w:type="textWrapping" w:clear="all"/>
      </w:r>
    </w:p>
    <w:sectPr w:rsidR="009B5B2C" w:rsidSect="00253D3A">
      <w:footerReference w:type="default" r:id="rId8"/>
      <w:pgSz w:w="12240" w:h="15840"/>
      <w:pgMar w:top="851" w:right="1418" w:bottom="1134" w:left="1418" w:header="720" w:footer="1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B50" w:rsidRDefault="00163B50" w:rsidP="00F83082">
      <w:pPr>
        <w:spacing w:after="0" w:line="240" w:lineRule="auto"/>
      </w:pPr>
      <w:r>
        <w:separator/>
      </w:r>
    </w:p>
  </w:endnote>
  <w:endnote w:type="continuationSeparator" w:id="1">
    <w:p w:rsidR="00163B50" w:rsidRDefault="00163B50" w:rsidP="00F8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082" w:rsidRDefault="00F83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B50" w:rsidRDefault="00163B50" w:rsidP="00F83082">
      <w:pPr>
        <w:spacing w:after="0" w:line="240" w:lineRule="auto"/>
      </w:pPr>
      <w:r>
        <w:separator/>
      </w:r>
    </w:p>
  </w:footnote>
  <w:footnote w:type="continuationSeparator" w:id="1">
    <w:p w:rsidR="00163B50" w:rsidRDefault="00163B50" w:rsidP="00F8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4F04"/>
    <w:multiLevelType w:val="hybridMultilevel"/>
    <w:tmpl w:val="37A8A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0975DD2"/>
    <w:multiLevelType w:val="hybridMultilevel"/>
    <w:tmpl w:val="2DB4E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471C10"/>
    <w:multiLevelType w:val="hybridMultilevel"/>
    <w:tmpl w:val="6D640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3B50"/>
    <w:rsid w:val="00134F7C"/>
    <w:rsid w:val="00163B50"/>
    <w:rsid w:val="00164894"/>
    <w:rsid w:val="002033C5"/>
    <w:rsid w:val="00253D3A"/>
    <w:rsid w:val="00392FD4"/>
    <w:rsid w:val="00424BB1"/>
    <w:rsid w:val="004D5009"/>
    <w:rsid w:val="005412AC"/>
    <w:rsid w:val="00983303"/>
    <w:rsid w:val="009B5B2C"/>
    <w:rsid w:val="009E0C7E"/>
    <w:rsid w:val="00BD1FE4"/>
    <w:rsid w:val="00BE0964"/>
    <w:rsid w:val="00C660C3"/>
    <w:rsid w:val="00CA3347"/>
    <w:rsid w:val="00DC4AE4"/>
    <w:rsid w:val="00F83082"/>
    <w:rsid w:val="00F91E7A"/>
    <w:rsid w:val="00F92008"/>
    <w:rsid w:val="00FC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888"/>
  </w:style>
  <w:style w:type="paragraph" w:styleId="Heading1">
    <w:name w:val="heading 1"/>
    <w:basedOn w:val="Normal"/>
    <w:next w:val="Normal"/>
    <w:link w:val="Heading1Char"/>
    <w:uiPriority w:val="9"/>
    <w:qFormat/>
    <w:rsid w:val="00BE0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82"/>
  </w:style>
  <w:style w:type="paragraph" w:styleId="Footer">
    <w:name w:val="footer"/>
    <w:basedOn w:val="Normal"/>
    <w:link w:val="FooterChar"/>
    <w:uiPriority w:val="99"/>
    <w:unhideWhenUsed/>
    <w:rsid w:val="00F8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82"/>
  </w:style>
  <w:style w:type="paragraph" w:styleId="BalloonText">
    <w:name w:val="Balloon Text"/>
    <w:basedOn w:val="Normal"/>
    <w:link w:val="BalloonTextChar"/>
    <w:uiPriority w:val="99"/>
    <w:semiHidden/>
    <w:unhideWhenUsed/>
    <w:rsid w:val="00F8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0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nhideWhenUsed/>
    <w:qFormat/>
    <w:rsid w:val="005412AC"/>
    <w:pPr>
      <w:spacing w:after="0" w:line="240" w:lineRule="auto"/>
    </w:pPr>
    <w:rPr>
      <w:rFonts w:ascii="Courier New" w:eastAsiaTheme="minorHAnsi" w:hAnsi="Courier New"/>
      <w:b/>
      <w:w w:val="80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5412AC"/>
    <w:rPr>
      <w:rFonts w:ascii="Courier New" w:eastAsiaTheme="minorHAnsi" w:hAnsi="Courier New"/>
      <w:b/>
      <w:w w:val="80"/>
      <w:sz w:val="20"/>
      <w:szCs w:val="21"/>
    </w:rPr>
  </w:style>
  <w:style w:type="paragraph" w:customStyle="1" w:styleId="PlainTextKeepLines">
    <w:name w:val="Plain Text Keep Lines"/>
    <w:basedOn w:val="Normal"/>
    <w:next w:val="PlainText"/>
    <w:qFormat/>
    <w:rsid w:val="005412AC"/>
    <w:pPr>
      <w:keepNext/>
      <w:keepLines/>
      <w:spacing w:after="0" w:line="240" w:lineRule="auto"/>
      <w:jc w:val="both"/>
    </w:pPr>
    <w:rPr>
      <w:rFonts w:ascii="Courier New" w:eastAsiaTheme="minorHAnsi" w:hAnsi="Courier New"/>
      <w:b/>
      <w:color w:val="000000" w:themeColor="text1"/>
      <w:w w:val="80"/>
      <w:sz w:val="20"/>
      <w:szCs w:val="21"/>
    </w:rPr>
  </w:style>
  <w:style w:type="paragraph" w:customStyle="1" w:styleId="Default">
    <w:name w:val="Default"/>
    <w:rsid w:val="00F91E7A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Word%20document\Tamplate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Tamplate 2013.dotx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2013-07-30T02:04:00Z</dcterms:created>
  <dcterms:modified xsi:type="dcterms:W3CDTF">2013-07-30T02:07:00Z</dcterms:modified>
</cp:coreProperties>
</file>