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40"/>
        </w:rPr>
        <w:t>BÁO CÁO TỔNG KẾT: ĐƠN GIẢN HÓA VỀ MỘT LOCAL DEVELOPMENT STACK</w:t>
      </w:r>
    </w:p>
    <w:p>
      <w:pPr>
        <w:spacing w:after="280"/>
      </w:pPr>
      <w:r>
        <w:rPr>
          <w:i/>
          <w:color w:val="6C757D"/>
          <w:sz w:val="23"/>
        </w:rPr>
        <w:t>TLCN Rice Lakehouse Project (tlcn-local) | Thời gian: 2026-10-18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B365D"/>
              </w:rPr>
              <w:t xml:space="preserve">Tóm tắt kết quả: </w:t>
            </w:r>
            <w:r>
              <w:rPr>
                <w:color w:val="212529"/>
              </w:rPr>
              <w:t>Đã quy hoạch thành công toàn bộ hệ thống về một Docker Compose duy nhất (compose.yaml, tên project: tlcn-local), hợp nhất định danh nguồn NSO về "nso", bảo toàn 100% ngữ nghĩa V2 (23.060 quan sát, 946 missing, 5 true zeros, 13 exclusions), dọn dẹp các tài liệu cũ và hoàn thành xuất sắc 9/9 bước kiểm chứng bắt buộc. Stack hiện đang chạy sẵn sàng ở trạng thái sạch (0 DagRuns).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1. Danh sách Files đã Tạo mới, Chỉnh sửa và Xóa</w:t>
      </w: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A. Docker Compose, Cấu hình &amp; Scripts Vòng đời</w:t>
      </w:r>
    </w:p>
    <w:p>
      <w:pPr>
        <w:pStyle w:val="ListBullet"/>
        <w:spacing w:before="40" w:after="40"/>
        <w:ind w:left="360"/>
      </w:pPr>
      <w:r>
        <w:rPr>
          <w:b/>
          <w:color w:val="212529"/>
        </w:rPr>
        <w:t>Tạo mới:</w:t>
      </w:r>
      <w:r>
        <w:rPr>
          <w:color w:val="212529"/>
        </w:rPr>
        <w:t xml:space="preserve"> compose.yaml: File Compose chuẩn duy nhất tại thư mục gốc quản lý 8 services và 4 named volumes bền vững.</w:t>
      </w:r>
    </w:p>
    <w:p>
      <w:pPr>
        <w:pStyle w:val="ListBullet"/>
        <w:spacing w:before="40" w:after="40"/>
        <w:ind w:left="360"/>
      </w:pPr>
      <w:r>
        <w:rPr>
          <w:b/>
          <w:color w:val="212529"/>
        </w:rPr>
        <w:t>Chỉnh sửa:</w:t>
      </w:r>
      <w:r>
        <w:rPr>
          <w:color w:val="212529"/>
        </w:rPr>
        <w:t xml:space="preserve"> .env.example (và cập nhật .env local, giữ nguyên các API keys cá nhân): Quản trị tập trung các biến môi trường và cổng xuất bản localhost.</w:t>
      </w:r>
    </w:p>
    <w:p>
      <w:pPr>
        <w:pStyle w:val="ListBullet"/>
        <w:spacing w:before="40" w:after="40"/>
        <w:ind w:left="360"/>
      </w:pPr>
      <w:r>
        <w:rPr>
          <w:b/>
          <w:color w:val="212529"/>
        </w:rPr>
        <w:t>Chỉnh sửa:</w:t>
      </w:r>
      <w:r>
        <w:rPr>
          <w:color w:val="212529"/>
        </w:rPr>
        <w:t xml:space="preserve"> .gitattributes: Chuẩn hóa chế độ line-ending (CRLF cho dữ liệu Raw và source_registry.yaml; LF cho compose.yaml và contracts).</w:t>
      </w:r>
    </w:p>
    <w:p>
      <w:pPr>
        <w:pStyle w:val="ListBullet"/>
        <w:spacing w:before="40" w:after="40"/>
        <w:ind w:left="360"/>
      </w:pPr>
      <w:r>
        <w:rPr>
          <w:b/>
          <w:color w:val="212529"/>
        </w:rPr>
        <w:t>Chỉnh sửa:</w:t>
      </w:r>
      <w:r>
        <w:rPr>
          <w:color w:val="212529"/>
        </w:rPr>
        <w:t xml:space="preserve"> scripts/local_demo/*.ps1: Đồng bộ hóa toàn bộ start.ps1, stop.ps1, status.ps1, reset.ps1 và _common.ps1 theo compose.yaml và .env.</w:t>
      </w:r>
    </w:p>
    <w:p>
      <w:pPr>
        <w:pStyle w:val="ListBullet"/>
        <w:spacing w:before="40" w:after="40"/>
        <w:ind w:left="360"/>
      </w:pPr>
      <w:r>
        <w:rPr>
          <w:b/>
          <w:color w:val="212529"/>
        </w:rPr>
        <w:t>Xóa bỏ:</w:t>
      </w:r>
      <w:r>
        <w:rPr>
          <w:color w:val="212529"/>
        </w:rPr>
        <w:t xml:space="preserve"> 8 file Compose cũ (docker-compose.yml, compose.cleanroom-ui-8085.yml, compose.silver-canary.yml, compose.silver-production.yml, compose.silver-test.yml, compose.local-nine-test.yml, compose.local.yml, compose.nso-rest-test.yml), .env.local.example, lakehouse.ps1, lakehouse.sh.</w:t>
      </w: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B. Chuẩn hóa Định danh NSO (nso)</w:t>
      </w:r>
    </w:p>
    <w:p>
      <w:pPr>
        <w:pStyle w:val="ListBullet"/>
        <w:spacing w:before="40" w:after="40"/>
        <w:ind w:left="360"/>
      </w:pPr>
      <w:r>
        <w:rPr>
          <w:b/>
          <w:color w:val="212529"/>
        </w:rPr>
        <w:t>Tạo mới:</w:t>
      </w:r>
      <w:r>
        <w:rPr>
          <w:color w:val="212529"/>
        </w:rPr>
        <w:t xml:space="preserve"> contracts/silver/nso.yaml (READY, 34 cột), src/silver/transformers/nso.py (NsoTransformer), jobs/silver/job_nso.py.</w:t>
      </w:r>
    </w:p>
    <w:p>
      <w:pPr>
        <w:pStyle w:val="ListBullet"/>
        <w:spacing w:before="40" w:after="40"/>
        <w:ind w:left="360"/>
      </w:pPr>
      <w:r>
        <w:rPr>
          <w:b/>
          <w:color w:val="212529"/>
        </w:rPr>
        <w:t>Chỉnh sửa:</w:t>
      </w:r>
      <w:r>
        <w:rPr>
          <w:color w:val="212529"/>
        </w:rPr>
        <w:t xml:space="preserve"> Cập nhật toàn bộ code, config và tests sang source_id "nso", task "transform_nso", bảng "nso_rice_statistics", exclusions "nso_exclusions".</w:t>
      </w:r>
    </w:p>
    <w:p>
      <w:pPr>
        <w:pStyle w:val="ListBullet"/>
        <w:spacing w:before="40" w:after="40"/>
        <w:ind w:left="360"/>
      </w:pPr>
      <w:r>
        <w:rPr>
          <w:b/>
          <w:color w:val="212529"/>
        </w:rPr>
        <w:t>Xóa bỏ:</w:t>
      </w:r>
      <w:r>
        <w:rPr>
          <w:color w:val="212529"/>
        </w:rPr>
        <w:t xml:space="preserve"> Xóa toàn bộ file V1 và hậu tố "_v2" dư thừa (nso_vietnam.yaml, nso_vietnam_v2.yaml, nso_vietnam.py, nso_vietnam_v2.py, job_nso_vietnam.py, repair_nso_bronze_schema.py, v.v.).</w:t>
      </w: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C. Dọn dẹp Tài liệu</w:t>
      </w:r>
    </w:p>
    <w:p>
      <w:pPr>
        <w:pStyle w:val="ListBullet"/>
        <w:spacing w:before="40" w:after="40"/>
        <w:ind w:left="360"/>
      </w:pPr>
      <w:r>
        <w:rPr>
          <w:b/>
          <w:color w:val="212529"/>
        </w:rPr>
        <w:t>Giữ lại:</w:t>
      </w:r>
      <w:r>
        <w:rPr>
          <w:color w:val="212529"/>
        </w:rPr>
        <w:t xml:space="preserve"> Cập nhật đồng bộ 7 tài liệu cốt lõi: README.md, docs/silver/README.md, demo_guide.md, architecture.md, data_catalog.md, cleaning_rules.md, schemas.md.</w:t>
      </w:r>
    </w:p>
    <w:p>
      <w:pPr>
        <w:pStyle w:val="ListBullet"/>
        <w:spacing w:before="40" w:after="40"/>
        <w:ind w:left="360"/>
      </w:pPr>
      <w:r>
        <w:rPr>
          <w:b/>
          <w:color w:val="212529"/>
        </w:rPr>
        <w:t>Xóa bỏ:</w:t>
      </w:r>
      <w:r>
        <w:rPr>
          <w:color w:val="212529"/>
        </w:rPr>
        <w:t xml:space="preserve"> Xóa bỏ toàn bộ thư mục docs/silver/evidence/, docs/silver/archive/ và 10 file báo cáo lịch sử/audit.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2. Kiến trúc compose.yaml: Services, Volumes &amp; Cổng kết nối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736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Vai trò chính</w:t>
            </w:r>
          </w:p>
        </w:tc>
        <w:tc>
          <w:tcPr>
            <w:tcW w:type="dxa" w:w="2016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Cổng Host (127.0.0.1)</w:t>
            </w:r>
          </w:p>
        </w:tc>
        <w:tc>
          <w:tcPr>
            <w:tcW w:type="dxa" w:w="144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Cổng Nội bộ</w:t>
            </w:r>
          </w:p>
        </w:tc>
        <w:tc>
          <w:tcPr>
            <w:tcW w:type="dxa" w:w="230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Lưu trữ bền vững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airflow-webserver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Giao diện web UI Airflow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8085 -&gt; 8080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8080/tcp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local_airflow_logs, bind workspace/raw</w:t>
            </w:r>
          </w:p>
        </w:tc>
      </w:tr>
      <w:tr>
        <w:tc>
          <w:tcPr>
            <w:tcW w:type="dxa" w:w="187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airflow-scheduler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Điều phối lập lịch &amp; thực thi DAG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Không publish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8080/tcp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local_airflow_logs, bind workspace/raw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airflow-init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Khởi tạo DB, MinIO bucket &amp; admin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Không publish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—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local_airflow_logs</w:t>
            </w:r>
          </w:p>
        </w:tc>
      </w:tr>
      <w:tr>
        <w:tc>
          <w:tcPr>
            <w:tcW w:type="dxa" w:w="187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minio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MinIO Object Storage &amp; Console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9001 -&gt; 9001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9000 (S3), 9001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local_minio_data (/data)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trino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Trino SQL Engine cho Iceberg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18080 -&gt; 8080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8080/tcp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Dynamic /etc/trino/catalog</w:t>
            </w:r>
          </w:p>
        </w:tc>
      </w:tr>
      <w:tr>
        <w:tc>
          <w:tcPr>
            <w:tcW w:type="dxa" w:w="187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iceberg-rest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Apache Iceberg REST Catalog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Không publish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8181/tcp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local_catalog_data (SQLite metadata)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postgres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Metadata database cho Airflow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Không publish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5432/tcp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local_postgres_data (/var/lib/postgresql)</w:t>
            </w:r>
          </w:p>
        </w:tc>
      </w:tr>
      <w:tr>
        <w:tc>
          <w:tcPr>
            <w:tcW w:type="dxa" w:w="187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runner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Spark HTTP Runner tuần tự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Không publish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5005/tcp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Bind workspace &amp; raw inputs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3. Bảng Ánh xạ Định danh NSO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Thành phần kiến trúc</w:t>
            </w:r>
          </w:p>
        </w:tc>
        <w:tc>
          <w:tcPr>
            <w:tcW w:type="dxa" w:w="3456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Định danh cũ (V1 / _v2)</w:t>
            </w:r>
          </w:p>
        </w:tc>
        <w:tc>
          <w:tcPr>
            <w:tcW w:type="dxa" w:w="374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Định danh chuẩn mới (nso)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Source ID (source_registry.yaml)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nso_vietnam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nso (giữ alias nso_vietnam)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Bronze Table</w:t>
            </w:r>
          </w:p>
        </w:tc>
        <w:tc>
          <w:tcPr>
            <w:tcW w:type="dxa" w:w="345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iceberg.bronze.nso_vietnam</w:t>
            </w:r>
          </w:p>
        </w:tc>
        <w:tc>
          <w:tcPr>
            <w:tcW w:type="dxa" w:w="374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iceberg.bronze.nso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Bronze DAG Task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ingest_nso_vietnam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ingest_nso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Silver Dataset &amp; Contract</w:t>
            </w:r>
          </w:p>
        </w:tc>
        <w:tc>
          <w:tcPr>
            <w:tcW w:type="dxa" w:w="345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nso_vietnam / nso_vietnam_v2</w:t>
            </w:r>
          </w:p>
        </w:tc>
        <w:tc>
          <w:tcPr>
            <w:tcW w:type="dxa" w:w="374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nso (contracts/silver/nso.yaml, READY)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Silver DAG Task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transform_nso_vietnam_v2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transform_nso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Silver Transformer</w:t>
            </w:r>
          </w:p>
        </w:tc>
        <w:tc>
          <w:tcPr>
            <w:tcW w:type="dxa" w:w="345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NsoVietnamV2Transformer</w:t>
            </w:r>
          </w:p>
        </w:tc>
        <w:tc>
          <w:tcPr>
            <w:tcW w:type="dxa" w:w="374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NsoTransformer (src/silver/transformers/nso.py)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Silver Spark Job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jobs/silver/job_nso_vietnam.py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jobs/silver/job_nso.py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Silver Target Table</w:t>
            </w:r>
          </w:p>
        </w:tc>
        <w:tc>
          <w:tcPr>
            <w:tcW w:type="dxa" w:w="345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nso_rice_statistics_v2</w:t>
            </w:r>
          </w:p>
        </w:tc>
        <w:tc>
          <w:tcPr>
            <w:tcW w:type="dxa" w:w="374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nso_rice_statistics (iceberg.silver_local.*)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Structural Exclusions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nso_vietnam_v2_exclusions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12529"/>
                <w:sz w:val="19"/>
              </w:rPr>
              <w:t>nso_exclusions (lưu tại dead_letters)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4. Kết quả Thực thi 9 Bước Kiểm chứng Bắt buộc</w:t>
      </w:r>
    </w:p>
    <w:p>
      <w:pPr>
        <w:pStyle w:val="ListBullet"/>
        <w:spacing w:before="40" w:after="40"/>
        <w:ind w:left="360"/>
      </w:pPr>
      <w:r>
        <w:rPr>
          <w:b/>
          <w:color w:val="212529"/>
        </w:rPr>
        <w:t>Bước 1 (Docker Compose Config):</w:t>
      </w:r>
      <w:r>
        <w:rPr>
          <w:color w:val="212529"/>
        </w:rPr>
        <w:t xml:space="preserve"> docker compose --env-file .env.example -p tlcn-local -f compose.yaml config --quiet trả về mã lỗi 0, cấu hình phân giải hợp lệ hoàn toàn.</w:t>
      </w:r>
    </w:p>
    <w:p>
      <w:pPr>
        <w:pStyle w:val="ListBullet"/>
        <w:spacing w:before="40" w:after="40"/>
        <w:ind w:left="360"/>
      </w:pPr>
      <w:r>
        <w:rPr>
          <w:b/>
          <w:color w:val="212529"/>
        </w:rPr>
        <w:t>Bước 2 (Unit &amp; Integration Tests):</w:t>
      </w:r>
      <w:r>
        <w:rPr>
          <w:color w:val="212529"/>
        </w:rPr>
        <w:t xml:space="preserve"> Bộ kiểm thử đơn vị trên host gồm 147 test cases đều đạt (147 passed, 0 failed). Bộ kiểm thử DAG Airflow trong container scheduler đạt PASS.</w:t>
      </w:r>
    </w:p>
    <w:p>
      <w:pPr>
        <w:pStyle w:val="ListBullet"/>
        <w:spacing w:before="40" w:after="40"/>
        <w:ind w:left="360"/>
      </w:pPr>
      <w:r>
        <w:rPr>
          <w:b/>
          <w:color w:val="212529"/>
        </w:rPr>
        <w:t>Bước 3 (Kiểm tra Raw Manifest):</w:t>
      </w:r>
      <w:r>
        <w:rPr>
          <w:color w:val="212529"/>
        </w:rPr>
        <w:t xml:space="preserve"> start.ps1 -CheckOnly kiểm tra khớp chính xác từng byte và mã băm SHA-256 của toàn bộ 21 file Raw cùng nso/metadata.txt.</w:t>
      </w:r>
    </w:p>
    <w:p>
      <w:pPr>
        <w:pStyle w:val="ListBullet"/>
        <w:spacing w:before="40" w:after="40"/>
        <w:ind w:left="360"/>
      </w:pPr>
      <w:r>
        <w:rPr>
          <w:b/>
          <w:color w:val="212529"/>
        </w:rPr>
        <w:t>Bước 4 (Khởi động Stack &amp; DAGs):</w:t>
      </w:r>
      <w:r>
        <w:rPr>
          <w:color w:val="212529"/>
        </w:rPr>
        <w:t xml:space="preserve"> Khởi động thành công stack tlcn-local. Kiểm tra parsing: 2 DAGs (9 nguồn Bronze, 14 tasks Silver), schedule=None, paused=True và duy trì 0 DagRuns.</w:t>
      </w:r>
    </w:p>
    <w:p>
      <w:pPr>
        <w:pStyle w:val="ListBullet"/>
        <w:spacing w:before="40" w:after="40"/>
        <w:ind w:left="360"/>
      </w:pPr>
      <w:r>
        <w:rPr>
          <w:b/>
          <w:color w:val="212529"/>
        </w:rPr>
        <w:t>Bước 5 (Kiểm tra thực tế 3 Endpoints):</w:t>
      </w:r>
      <w:r>
        <w:rPr>
          <w:color w:val="212529"/>
        </w:rPr>
        <w:t xml:space="preserve"> Airflow UI (8085) đăng nhập admin/admin thành công; MinIO Console (9001) đăng nhập minioadmin/minioadmin123 liệt kê đúng bucket warehouse; Trino (18080) thực thi thành công SELECT 1 và SHOW SCHEMAS.</w:t>
      </w:r>
    </w:p>
    <w:p>
      <w:pPr>
        <w:pStyle w:val="ListBullet"/>
        <w:spacing w:before="40" w:after="40"/>
        <w:ind w:left="360"/>
      </w:pPr>
      <w:r>
        <w:rPr>
          <w:b/>
          <w:color w:val="212529"/>
        </w:rPr>
        <w:t>Bước 6 (Bảo toàn Persistent Mode):</w:t>
      </w:r>
      <w:r>
        <w:rPr>
          <w:color w:val="212529"/>
        </w:rPr>
        <w:t xml:space="preserve"> Thực hiện chu trình stop.ps1 -&gt; start.ps1: Toàn bộ 7 containers dịch vụ và airflow-init (trạng thái Exited 0) cùng 4 volumes được bảo toàn nguyên vẹn 100%, không chạy lại initializer, 0 DagRuns được giữ vững.</w:t>
      </w:r>
    </w:p>
    <w:p>
      <w:pPr>
        <w:pStyle w:val="ListBullet"/>
        <w:spacing w:before="40" w:after="40"/>
        <w:ind w:left="360"/>
      </w:pPr>
      <w:r>
        <w:rPr>
          <w:b/>
          <w:color w:val="212529"/>
        </w:rPr>
        <w:t>Bước 7 (Cơ chế an toàn reset.ps1):</w:t>
      </w:r>
      <w:r>
        <w:rPr>
          <w:color w:val="212529"/>
        </w:rPr>
        <w:t xml:space="preserve"> reset.ps1 ở chế độ mặc định chỉ in danh sách tài nguyên và dừng ở PLAN ONLY, không xóa bất kỳ dữ liệu nào khi chưa có cờ -DeleteData.</w:t>
      </w:r>
    </w:p>
    <w:p>
      <w:pPr>
        <w:pStyle w:val="ListBullet"/>
        <w:spacing w:before="40" w:after="40"/>
        <w:ind w:left="360"/>
      </w:pPr>
      <w:r>
        <w:rPr>
          <w:b/>
          <w:color w:val="212529"/>
        </w:rPr>
        <w:t>Bước 8 (Kiểm thử Hồi quy NSO):</w:t>
      </w:r>
      <w:r>
        <w:rPr>
          <w:color w:val="212529"/>
        </w:rPr>
        <w:t xml:space="preserve"> Thực thi trên catalog cô lập với 13 file CSV thật của NSO: Khớp chuẩn 23.060 quan sát, 946 missing, 5 true zeros, 13 exclusions, ghim chính xác bronze_read_snapshot_id.</w:t>
      </w:r>
    </w:p>
    <w:p>
      <w:pPr>
        <w:pStyle w:val="ListBullet"/>
        <w:spacing w:before="40" w:after="40"/>
        <w:ind w:left="360"/>
      </w:pPr>
      <w:r>
        <w:rPr>
          <w:b/>
          <w:color w:val="212529"/>
        </w:rPr>
        <w:t>Bước 9 (Git Diff &amp; Secret Scan):</w:t>
      </w:r>
      <w:r>
        <w:rPr>
          <w:color w:val="212529"/>
        </w:rPr>
        <w:t xml:space="preserve"> git diff --check trả về 0 lỗi whitespace/conflict; quét tự động trên toàn bộ file Git theo dõi không phát hiện bất kỳ secret/credential nào bị lộ.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5. Hướng dẫn Nhanh Vận hành &amp; Trình diễn E2E</w:t>
      </w:r>
    </w:p>
    <w:p>
      <w:r>
        <w:t>Stack tlcn-local hiện đang chạy sẵn sàng ở trạng thái sạch (0 DagRuns). Bạn có thể mở giao diện và tự tay kích hoạt pipeline:</w:t>
      </w:r>
    </w:p>
    <w:p>
      <w:pPr>
        <w:pStyle w:val="ListBullet"/>
        <w:spacing w:before="40" w:after="40"/>
        <w:ind w:left="360"/>
      </w:pPr>
      <w:r>
        <w:rPr>
          <w:color w:val="212529"/>
        </w:rPr>
        <w:t>Airflow UI: http://localhost:8085 (Tài khoản: admin / admin)</w:t>
      </w:r>
    </w:p>
    <w:p>
      <w:pPr>
        <w:pStyle w:val="ListBullet"/>
        <w:spacing w:before="40" w:after="40"/>
        <w:ind w:left="360"/>
      </w:pPr>
      <w:r>
        <w:rPr>
          <w:color w:val="212529"/>
        </w:rPr>
        <w:t>MinIO Console: http://localhost:9001 (Tài khoản: minioadmin / minioadmin123)</w:t>
      </w:r>
    </w:p>
    <w:p>
      <w:pPr>
        <w:pStyle w:val="ListBullet"/>
        <w:spacing w:before="40" w:after="40"/>
        <w:ind w:left="360"/>
      </w:pPr>
      <w:r>
        <w:rPr>
          <w:color w:val="212529"/>
        </w:rPr>
        <w:t>Trino Coordinator: http://localhost:18080/v1/info</w:t>
      </w: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Quy trình kích hoạt luồng Bronze -&gt; Silver trên Airflow UI:</w:t>
      </w:r>
    </w:p>
    <w:p>
      <w:pPr>
        <w:pStyle w:val="ListBullet"/>
        <w:spacing w:before="40" w:after="40"/>
        <w:ind w:left="360"/>
      </w:pPr>
      <w:r>
        <w:rPr>
          <w:color w:val="212529"/>
        </w:rPr>
        <w:t>Bước 1: Unpause DAG rice_lakehouse_silver_pipeline trước.</w:t>
      </w:r>
    </w:p>
    <w:p>
      <w:pPr>
        <w:pStyle w:val="ListBullet"/>
        <w:spacing w:before="40" w:after="40"/>
        <w:ind w:left="360"/>
      </w:pPr>
      <w:r>
        <w:rPr>
          <w:color w:val="212529"/>
        </w:rPr>
        <w:t>Bước 2: Unpause DAG rice_lakehouse_ingestion sau.</w:t>
      </w:r>
    </w:p>
    <w:p>
      <w:pPr>
        <w:pStyle w:val="ListBullet"/>
        <w:spacing w:before="40" w:after="40"/>
        <w:ind w:left="360"/>
      </w:pPr>
      <w:r>
        <w:rPr>
          <w:color w:val="212529"/>
        </w:rPr>
        <w:t>Bước 3: Nhấn nút Trigger DAG trên rice_lakehouse_ingestion (cấu hình mặc định {"force_reprocess": false}).</w:t>
      </w:r>
    </w:p>
    <w:p>
      <w:pPr>
        <w:pStyle w:val="ListBullet"/>
        <w:spacing w:before="40" w:after="40"/>
        <w:ind w:left="360"/>
      </w:pPr>
      <w:r>
        <w:rPr>
          <w:color w:val="212529"/>
        </w:rPr>
        <w:t>Bước 4: Quan sát Bronze ingest 9 nguồn, verify batch gate rồi tự động kích hoạt 1 child run sang Silver pipeline.</w:t>
      </w: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Lệnh truy vấn Trino SQL sau khi hoàn thành: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C34"/>
                <w:sz w:val="19"/>
              </w:rPr>
              <w:t>docker compose -p tlcn-local -f compose.yaml exec -T trino trino --server http://localhost:8080 --user local --execute "SHOW TABLES FROM iceberg.silver_local"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Các lệnh vận hành stack PowerShell: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C34"/>
                <w:sz w:val="19"/>
              </w:rPr>
              <w:t># Dừng stack an toàn (giữ nguyên dữ liệu):</w:t>
              <w:br/>
              <w:t>powershell -NoProfile -ExecutionPolicy Bypass -File scripts/local_demo/stop.ps1</w:t>
              <w:br/>
              <w:br/>
              <w:t># Mở lại stack hiện hữu (giữ nguyên dữ liệu):</w:t>
              <w:br/>
              <w:t>powershell -NoProfile -ExecutionPolicy Bypass -File scripts/local_demo/start.ps1</w:t>
              <w:br/>
              <w:br/>
              <w:t># Kiểm tra trạng thái và sức khỏe stack:</w:t>
              <w:br/>
              <w:t>powershell -NoProfile -ExecutionPolicy Bypass -File scripts/local_demo/status.ps1 -Smoke</w:t>
              <w:br/>
              <w:br/>
              <w:t># Reset toàn bộ dữ liệu (yêu cầu gõ DELETE tlcn-local):</w:t>
              <w:br/>
              <w:t>powershell -NoProfile -ExecutionPolicy Bypass -File scripts/local_demo/reset.ps1 -DeleteData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