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6098D" w14:textId="4BCAF04D" w:rsidR="00C56106" w:rsidRPr="00601049" w:rsidRDefault="00631D25" w:rsidP="00601049">
      <w:pPr>
        <w:pStyle w:val="Heading1"/>
        <w:spacing w:before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Chương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1: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Tổng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quan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KTDL</w:t>
      </w:r>
    </w:p>
    <w:p w14:paraId="769C8B9A" w14:textId="6D695E8C" w:rsidR="00631D25" w:rsidRPr="00601049" w:rsidRDefault="00631D25" w:rsidP="00601049">
      <w:pPr>
        <w:pStyle w:val="Heading1"/>
        <w:spacing w:before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Chương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2: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Tiền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xử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lý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liệu</w:t>
      </w:r>
      <w:proofErr w:type="spellEnd"/>
    </w:p>
    <w:p w14:paraId="03F802D7" w14:textId="6EE197F8" w:rsidR="00E52DEF" w:rsidRPr="00601049" w:rsidRDefault="00E52DEF" w:rsidP="00601049">
      <w:pPr>
        <w:pStyle w:val="Heading2"/>
        <w:spacing w:before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khái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niệm</w:t>
      </w:r>
      <w:proofErr w:type="spellEnd"/>
    </w:p>
    <w:p w14:paraId="61F3FF8C" w14:textId="77777777" w:rsidR="00601049" w:rsidRDefault="00E52DEF" w:rsidP="0060104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1049">
        <w:rPr>
          <w:rFonts w:ascii="Times New Roman" w:hAnsi="Times New Roman" w:cs="Times New Roman"/>
          <w:sz w:val="20"/>
          <w:szCs w:val="20"/>
        </w:rPr>
        <w:t xml:space="preserve">Attribute: </w:t>
      </w:r>
    </w:p>
    <w:p w14:paraId="74DFF054" w14:textId="484FE1BA" w:rsidR="00E52DEF" w:rsidRPr="00601049" w:rsidRDefault="00E52DEF" w:rsidP="00601049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601049">
        <w:rPr>
          <w:rFonts w:ascii="Times New Roman" w:hAnsi="Times New Roman" w:cs="Times New Roman"/>
          <w:sz w:val="20"/>
          <w:szCs w:val="20"/>
        </w:rPr>
        <w:t xml:space="preserve">Nominal: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Danh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mục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trạng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thái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>, name of things</w:t>
      </w:r>
      <w:r w:rsidR="00601049">
        <w:rPr>
          <w:rFonts w:ascii="Times New Roman" w:hAnsi="Times New Roman" w:cs="Times New Roman"/>
          <w:sz w:val="20"/>
          <w:szCs w:val="20"/>
        </w:rPr>
        <w:t xml:space="preserve">, </w:t>
      </w:r>
      <w:r w:rsidRPr="00601049">
        <w:rPr>
          <w:rFonts w:ascii="Times New Roman" w:hAnsi="Times New Roman" w:cs="Times New Roman"/>
          <w:sz w:val="20"/>
          <w:szCs w:val="20"/>
        </w:rPr>
        <w:t xml:space="preserve">Binary: Attribute have 2 </w:t>
      </w:r>
      <w:proofErr w:type="spellStart"/>
      <w:proofErr w:type="gramStart"/>
      <w:r w:rsidRPr="00601049">
        <w:rPr>
          <w:rFonts w:ascii="Times New Roman" w:hAnsi="Times New Roman" w:cs="Times New Roman"/>
          <w:sz w:val="20"/>
          <w:szCs w:val="20"/>
        </w:rPr>
        <w:t>status</w:t>
      </w:r>
      <w:r w:rsidR="00601049">
        <w:rPr>
          <w:rFonts w:ascii="Times New Roman" w:hAnsi="Times New Roman" w:cs="Times New Roman"/>
          <w:sz w:val="20"/>
          <w:szCs w:val="20"/>
        </w:rPr>
        <w:t>,</w:t>
      </w:r>
      <w:r w:rsidRPr="00601049">
        <w:rPr>
          <w:rFonts w:ascii="Times New Roman" w:hAnsi="Times New Roman" w:cs="Times New Roman"/>
          <w:sz w:val="20"/>
          <w:szCs w:val="20"/>
        </w:rPr>
        <w:t>Ordinal</w:t>
      </w:r>
      <w:proofErr w:type="spellEnd"/>
      <w:proofErr w:type="gramEnd"/>
      <w:r w:rsidRPr="00601049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Thứ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tự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ó ý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nghĩa</w:t>
      </w:r>
      <w:r w:rsidR="00601049">
        <w:rPr>
          <w:rFonts w:ascii="Times New Roman" w:hAnsi="Times New Roman" w:cs="Times New Roman"/>
          <w:sz w:val="20"/>
          <w:szCs w:val="20"/>
        </w:rPr>
        <w:t>,</w:t>
      </w:r>
      <w:r w:rsidRPr="00601049">
        <w:rPr>
          <w:rFonts w:ascii="Times New Roman" w:hAnsi="Times New Roman" w:cs="Times New Roman"/>
          <w:sz w:val="20"/>
          <w:szCs w:val="20"/>
        </w:rPr>
        <w:t>Numeric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lượng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đo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được</w:t>
      </w:r>
      <w:proofErr w:type="spellEnd"/>
    </w:p>
    <w:p w14:paraId="4E13BB2E" w14:textId="77777777" w:rsidR="00E52DEF" w:rsidRPr="00601049" w:rsidRDefault="00E52DEF" w:rsidP="0060104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FF0000"/>
          <w:sz w:val="20"/>
          <w:szCs w:val="20"/>
        </w:rPr>
        <w:t>rời</w:t>
      </w:r>
      <w:proofErr w:type="spellEnd"/>
      <w:r w:rsidRPr="0060104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FF0000"/>
          <w:sz w:val="20"/>
          <w:szCs w:val="20"/>
        </w:rPr>
        <w:t>rạc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liên</w:t>
      </w:r>
      <w:proofErr w:type="spellEnd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tục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>:</w:t>
      </w:r>
    </w:p>
    <w:p w14:paraId="31EEB487" w14:textId="0299DC26" w:rsidR="00E52DEF" w:rsidRPr="00601049" w:rsidRDefault="00E52DEF" w:rsidP="00601049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color w:val="FF0000"/>
          <w:sz w:val="20"/>
          <w:szCs w:val="20"/>
        </w:rPr>
        <w:t>Chỉ</w:t>
      </w:r>
      <w:proofErr w:type="spellEnd"/>
      <w:r w:rsidRPr="0060104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FF0000"/>
          <w:sz w:val="20"/>
          <w:szCs w:val="20"/>
        </w:rPr>
        <w:t>có</w:t>
      </w:r>
      <w:proofErr w:type="spellEnd"/>
      <w:r w:rsidRPr="0060104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FF0000"/>
          <w:sz w:val="20"/>
          <w:szCs w:val="20"/>
        </w:rPr>
        <w:t>một</w:t>
      </w:r>
      <w:proofErr w:type="spellEnd"/>
      <w:r w:rsidRPr="0060104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FF0000"/>
          <w:sz w:val="20"/>
          <w:szCs w:val="20"/>
        </w:rPr>
        <w:t>bộ</w:t>
      </w:r>
      <w:proofErr w:type="spellEnd"/>
      <w:r w:rsidRPr="0060104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FF0000"/>
          <w:sz w:val="20"/>
          <w:szCs w:val="20"/>
        </w:rPr>
        <w:t>giá</w:t>
      </w:r>
      <w:proofErr w:type="spellEnd"/>
      <w:r w:rsidRPr="0060104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FF0000"/>
          <w:sz w:val="20"/>
          <w:szCs w:val="20"/>
        </w:rPr>
        <w:t>trị</w:t>
      </w:r>
      <w:proofErr w:type="spellEnd"/>
      <w:r w:rsidRPr="0060104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FF0000"/>
          <w:sz w:val="20"/>
          <w:szCs w:val="20"/>
        </w:rPr>
        <w:t>hữu</w:t>
      </w:r>
      <w:proofErr w:type="spellEnd"/>
      <w:r w:rsidRPr="0060104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FF0000"/>
          <w:sz w:val="20"/>
          <w:szCs w:val="20"/>
        </w:rPr>
        <w:t>hạn</w:t>
      </w:r>
      <w:proofErr w:type="spellEnd"/>
      <w:r w:rsidRPr="0060104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FF0000"/>
          <w:sz w:val="20"/>
          <w:szCs w:val="20"/>
        </w:rPr>
        <w:t>hoặc</w:t>
      </w:r>
      <w:proofErr w:type="spellEnd"/>
      <w:r w:rsidRPr="0060104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FF0000"/>
          <w:sz w:val="20"/>
          <w:szCs w:val="20"/>
        </w:rPr>
        <w:t>vô</w:t>
      </w:r>
      <w:proofErr w:type="spellEnd"/>
      <w:r w:rsidRPr="0060104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FF0000"/>
          <w:sz w:val="20"/>
          <w:szCs w:val="20"/>
        </w:rPr>
        <w:t>hạn</w:t>
      </w:r>
      <w:proofErr w:type="spellEnd"/>
      <w:r w:rsidRPr="0060104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FF0000"/>
          <w:sz w:val="20"/>
          <w:szCs w:val="20"/>
        </w:rPr>
        <w:t>đếm</w:t>
      </w:r>
      <w:proofErr w:type="spellEnd"/>
      <w:r w:rsidRPr="0060104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FF0000"/>
          <w:sz w:val="20"/>
          <w:szCs w:val="20"/>
        </w:rPr>
        <w:t>được</w:t>
      </w:r>
      <w:r w:rsidR="00601049">
        <w:rPr>
          <w:rFonts w:ascii="Times New Roman" w:hAnsi="Times New Roman" w:cs="Times New Roman"/>
          <w:color w:val="FF0000"/>
          <w:sz w:val="20"/>
          <w:szCs w:val="20"/>
        </w:rPr>
        <w:t>,</w:t>
      </w:r>
      <w:r w:rsidRPr="00601049">
        <w:rPr>
          <w:rFonts w:ascii="Times New Roman" w:hAnsi="Times New Roman" w:cs="Times New Roman"/>
          <w:color w:val="FF0000"/>
          <w:sz w:val="20"/>
          <w:szCs w:val="20"/>
        </w:rPr>
        <w:t>Đôi</w:t>
      </w:r>
      <w:proofErr w:type="spellEnd"/>
      <w:r w:rsidRPr="0060104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FF0000"/>
          <w:sz w:val="20"/>
          <w:szCs w:val="20"/>
        </w:rPr>
        <w:t>khi</w:t>
      </w:r>
      <w:proofErr w:type="spellEnd"/>
      <w:r w:rsidRPr="0060104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FF0000"/>
          <w:sz w:val="20"/>
          <w:szCs w:val="20"/>
        </w:rPr>
        <w:t>được</w:t>
      </w:r>
      <w:proofErr w:type="spellEnd"/>
      <w:r w:rsidRPr="0060104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FF0000"/>
          <w:sz w:val="20"/>
          <w:szCs w:val="20"/>
        </w:rPr>
        <w:t>biểu</w:t>
      </w:r>
      <w:proofErr w:type="spellEnd"/>
      <w:r w:rsidRPr="0060104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FF0000"/>
          <w:sz w:val="20"/>
          <w:szCs w:val="20"/>
        </w:rPr>
        <w:t>diễn</w:t>
      </w:r>
      <w:proofErr w:type="spellEnd"/>
      <w:r w:rsidRPr="0060104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FF0000"/>
          <w:sz w:val="20"/>
          <w:szCs w:val="20"/>
        </w:rPr>
        <w:t>dưới</w:t>
      </w:r>
      <w:proofErr w:type="spellEnd"/>
      <w:r w:rsidRPr="0060104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FF0000"/>
          <w:sz w:val="20"/>
          <w:szCs w:val="20"/>
        </w:rPr>
        <w:t>dạng</w:t>
      </w:r>
      <w:proofErr w:type="spellEnd"/>
      <w:r w:rsidRPr="0060104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FF0000"/>
          <w:sz w:val="20"/>
          <w:szCs w:val="20"/>
        </w:rPr>
        <w:t>số</w:t>
      </w:r>
      <w:proofErr w:type="spellEnd"/>
      <w:r w:rsidRPr="0060104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FF0000"/>
          <w:sz w:val="20"/>
          <w:szCs w:val="20"/>
        </w:rPr>
        <w:t>nguyên</w:t>
      </w:r>
      <w:r w:rsidR="00601049">
        <w:rPr>
          <w:rFonts w:ascii="Times New Roman" w:hAnsi="Times New Roman" w:cs="Times New Roman"/>
          <w:color w:val="FF0000"/>
          <w:sz w:val="20"/>
          <w:szCs w:val="20"/>
        </w:rPr>
        <w:t>,</w:t>
      </w:r>
      <w:r w:rsidRPr="00601049">
        <w:rPr>
          <w:rFonts w:ascii="Times New Roman" w:hAnsi="Times New Roman" w:cs="Times New Roman"/>
          <w:color w:val="FF0000"/>
          <w:sz w:val="20"/>
          <w:szCs w:val="20"/>
        </w:rPr>
        <w:t>Binary</w:t>
      </w:r>
      <w:proofErr w:type="spellEnd"/>
      <w:r w:rsidRPr="0060104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FF0000"/>
          <w:sz w:val="20"/>
          <w:szCs w:val="20"/>
        </w:rPr>
        <w:t>là</w:t>
      </w:r>
      <w:proofErr w:type="spellEnd"/>
      <w:r w:rsidRPr="0060104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FF0000"/>
          <w:sz w:val="20"/>
          <w:szCs w:val="20"/>
        </w:rPr>
        <w:t>trường</w:t>
      </w:r>
      <w:proofErr w:type="spellEnd"/>
      <w:r w:rsidRPr="0060104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FF0000"/>
          <w:sz w:val="20"/>
          <w:szCs w:val="20"/>
        </w:rPr>
        <w:t>hợp</w:t>
      </w:r>
      <w:proofErr w:type="spellEnd"/>
      <w:r w:rsidRPr="0060104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FF0000"/>
          <w:sz w:val="20"/>
          <w:szCs w:val="20"/>
        </w:rPr>
        <w:t>đặc</w:t>
      </w:r>
      <w:proofErr w:type="spellEnd"/>
      <w:r w:rsidRPr="0060104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FF0000"/>
          <w:sz w:val="20"/>
          <w:szCs w:val="20"/>
        </w:rPr>
        <w:t>biệt</w:t>
      </w:r>
      <w:proofErr w:type="spellEnd"/>
      <w:r w:rsidRPr="0060104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FF0000"/>
          <w:sz w:val="20"/>
          <w:szCs w:val="20"/>
        </w:rPr>
        <w:t>của</w:t>
      </w:r>
      <w:proofErr w:type="spellEnd"/>
      <w:r w:rsidRPr="0060104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FF0000"/>
          <w:sz w:val="20"/>
          <w:szCs w:val="20"/>
        </w:rPr>
        <w:t>rời</w:t>
      </w:r>
      <w:proofErr w:type="spellEnd"/>
      <w:r w:rsidRPr="0060104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FF0000"/>
          <w:sz w:val="20"/>
          <w:szCs w:val="20"/>
        </w:rPr>
        <w:t>rạc</w:t>
      </w:r>
      <w:r w:rsidR="00601049">
        <w:rPr>
          <w:rFonts w:ascii="Times New Roman" w:hAnsi="Times New Roman" w:cs="Times New Roman"/>
          <w:color w:val="FF0000"/>
          <w:sz w:val="20"/>
          <w:szCs w:val="20"/>
        </w:rPr>
        <w:t>,</w:t>
      </w:r>
      <w:r w:rsidRPr="00601049">
        <w:rPr>
          <w:rFonts w:ascii="Times New Roman" w:hAnsi="Times New Roman" w:cs="Times New Roman"/>
          <w:color w:val="FF0000"/>
          <w:sz w:val="20"/>
          <w:szCs w:val="20"/>
        </w:rPr>
        <w:t>EX</w:t>
      </w:r>
      <w:proofErr w:type="spellEnd"/>
      <w:r w:rsidRPr="00601049">
        <w:rPr>
          <w:rFonts w:ascii="Times New Roman" w:hAnsi="Times New Roman" w:cs="Times New Roman"/>
          <w:color w:val="FF0000"/>
          <w:sz w:val="20"/>
          <w:szCs w:val="20"/>
        </w:rPr>
        <w:t xml:space="preserve">: Zip Code, </w:t>
      </w:r>
      <w:proofErr w:type="spellStart"/>
      <w:r w:rsidRPr="00601049">
        <w:rPr>
          <w:rFonts w:ascii="Times New Roman" w:hAnsi="Times New Roman" w:cs="Times New Roman"/>
          <w:color w:val="FF0000"/>
          <w:sz w:val="20"/>
          <w:szCs w:val="20"/>
        </w:rPr>
        <w:t>giới</w:t>
      </w:r>
      <w:proofErr w:type="spellEnd"/>
      <w:r w:rsidRPr="0060104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FF0000"/>
          <w:sz w:val="20"/>
          <w:szCs w:val="20"/>
        </w:rPr>
        <w:t>tính</w:t>
      </w:r>
      <w:proofErr w:type="spellEnd"/>
      <w:r w:rsidRPr="00601049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Pr="00601049">
        <w:rPr>
          <w:rFonts w:ascii="Times New Roman" w:hAnsi="Times New Roman" w:cs="Times New Roman"/>
          <w:color w:val="FF0000"/>
          <w:sz w:val="20"/>
          <w:szCs w:val="20"/>
        </w:rPr>
        <w:t>nghề</w:t>
      </w:r>
      <w:proofErr w:type="spellEnd"/>
      <w:r w:rsidRPr="00601049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FF0000"/>
          <w:sz w:val="20"/>
          <w:szCs w:val="20"/>
        </w:rPr>
        <w:t>nghiệp</w:t>
      </w:r>
      <w:proofErr w:type="spellEnd"/>
      <w:r w:rsidR="00601049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Giá</w:t>
      </w:r>
      <w:proofErr w:type="spellEnd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trị</w:t>
      </w:r>
      <w:proofErr w:type="spellEnd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là</w:t>
      </w:r>
      <w:proofErr w:type="spellEnd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số</w:t>
      </w:r>
      <w:proofErr w:type="spellEnd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thực</w:t>
      </w:r>
      <w:r w:rsid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,</w:t>
      </w:r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Trên</w:t>
      </w:r>
      <w:proofErr w:type="spellEnd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thực</w:t>
      </w:r>
      <w:proofErr w:type="spellEnd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tế</w:t>
      </w:r>
      <w:proofErr w:type="spellEnd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, </w:t>
      </w:r>
      <w:proofErr w:type="spellStart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các</w:t>
      </w:r>
      <w:proofErr w:type="spellEnd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giá</w:t>
      </w:r>
      <w:proofErr w:type="spellEnd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trị</w:t>
      </w:r>
      <w:proofErr w:type="spellEnd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thực</w:t>
      </w:r>
      <w:proofErr w:type="spellEnd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chỉ</w:t>
      </w:r>
      <w:proofErr w:type="spellEnd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có</w:t>
      </w:r>
      <w:proofErr w:type="spellEnd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thể</w:t>
      </w:r>
      <w:proofErr w:type="spellEnd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được</w:t>
      </w:r>
      <w:proofErr w:type="spellEnd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đo</w:t>
      </w:r>
      <w:proofErr w:type="spellEnd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lường</w:t>
      </w:r>
      <w:proofErr w:type="spellEnd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và</w:t>
      </w:r>
      <w:proofErr w:type="spellEnd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biểu</w:t>
      </w:r>
      <w:proofErr w:type="spellEnd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diễn</w:t>
      </w:r>
      <w:proofErr w:type="spellEnd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bằng</w:t>
      </w:r>
      <w:proofErr w:type="spellEnd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số</w:t>
      </w:r>
      <w:proofErr w:type="spellEnd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lượng</w:t>
      </w:r>
      <w:proofErr w:type="spellEnd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chữ</w:t>
      </w:r>
      <w:proofErr w:type="spellEnd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số</w:t>
      </w:r>
      <w:proofErr w:type="spellEnd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hữu</w:t>
      </w:r>
      <w:proofErr w:type="spellEnd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hạn</w:t>
      </w:r>
      <w:r w:rsid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,</w:t>
      </w:r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Thường</w:t>
      </w:r>
      <w:proofErr w:type="spellEnd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được</w:t>
      </w:r>
      <w:proofErr w:type="spellEnd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biểu</w:t>
      </w:r>
      <w:proofErr w:type="spellEnd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diễn</w:t>
      </w:r>
      <w:proofErr w:type="spellEnd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dưới</w:t>
      </w:r>
      <w:proofErr w:type="spellEnd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dạng</w:t>
      </w:r>
      <w:proofErr w:type="spellEnd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các</w:t>
      </w:r>
      <w:proofErr w:type="spellEnd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biến</w:t>
      </w:r>
      <w:proofErr w:type="spellEnd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dấu</w:t>
      </w:r>
      <w:proofErr w:type="spellEnd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phẩy</w:t>
      </w:r>
      <w:proofErr w:type="spellEnd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động</w:t>
      </w:r>
      <w:proofErr w:type="spellEnd"/>
      <w:r w:rsid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, </w:t>
      </w:r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EX: </w:t>
      </w:r>
      <w:proofErr w:type="spellStart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Nhiệt</w:t>
      </w:r>
      <w:proofErr w:type="spellEnd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độ</w:t>
      </w:r>
      <w:proofErr w:type="spellEnd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, </w:t>
      </w:r>
      <w:proofErr w:type="spellStart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chiều</w:t>
      </w:r>
      <w:proofErr w:type="spellEnd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cao</w:t>
      </w:r>
      <w:proofErr w:type="spellEnd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, </w:t>
      </w:r>
      <w:proofErr w:type="spellStart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cân</w:t>
      </w:r>
      <w:proofErr w:type="spellEnd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nặng</w:t>
      </w:r>
      <w:proofErr w:type="spellEnd"/>
    </w:p>
    <w:p w14:paraId="5AD5A894" w14:textId="51B10D0E" w:rsidR="00E52DEF" w:rsidRPr="00601049" w:rsidRDefault="00E52DEF" w:rsidP="00601049">
      <w:pPr>
        <w:pStyle w:val="Heading2"/>
        <w:spacing w:before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Làm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sạch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liệu</w:t>
      </w:r>
      <w:proofErr w:type="spellEnd"/>
    </w:p>
    <w:p w14:paraId="38AA2C4B" w14:textId="03C8BDBE" w:rsidR="00E52DEF" w:rsidRPr="00601049" w:rsidRDefault="00E52DEF" w:rsidP="006010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nhiễu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ngoại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lai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Loại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bỏ</w:t>
      </w:r>
      <w:proofErr w:type="spellEnd"/>
    </w:p>
    <w:p w14:paraId="3F53F71D" w14:textId="104EC361" w:rsidR="00E52DEF" w:rsidRPr="00601049" w:rsidRDefault="00E52DEF" w:rsidP="006010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mâu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thuẫn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Chỉnh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sửa</w:t>
      </w:r>
      <w:proofErr w:type="spellEnd"/>
    </w:p>
    <w:p w14:paraId="158F3515" w14:textId="031C75B0" w:rsidR="00E52DEF" w:rsidRPr="00601049" w:rsidRDefault="00E52DEF" w:rsidP="006010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thiếu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chưa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đầy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đủ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01D12F98" w14:textId="25BF9DEA" w:rsidR="00E52DEF" w:rsidRPr="00601049" w:rsidRDefault="00E52DEF" w:rsidP="0060104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Điền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thiếu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bằng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tay</w:t>
      </w:r>
      <w:proofErr w:type="spellEnd"/>
    </w:p>
    <w:p w14:paraId="5287C1B7" w14:textId="7A231563" w:rsidR="00E52DEF" w:rsidRPr="00601049" w:rsidRDefault="00E52DEF" w:rsidP="0060104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Điền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thiếu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tự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động</w:t>
      </w:r>
      <w:proofErr w:type="spellEnd"/>
    </w:p>
    <w:p w14:paraId="09FE2108" w14:textId="3F38EF06" w:rsidR="00E52DEF" w:rsidRPr="00601049" w:rsidRDefault="00E52DEF" w:rsidP="00601049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Hằng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chung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, 1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mới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EX: unknown</w:t>
      </w:r>
    </w:p>
    <w:p w14:paraId="2A037C81" w14:textId="1DAA0347" w:rsidR="00E52DEF" w:rsidRPr="00601049" w:rsidRDefault="00E52DEF" w:rsidP="00601049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GTrị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TB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tính</w:t>
      </w:r>
      <w:proofErr w:type="spellEnd"/>
    </w:p>
    <w:p w14:paraId="0D8846E1" w14:textId="6E4FEDDE" w:rsidR="00E52DEF" w:rsidRPr="00601049" w:rsidRDefault="00E52DEF" w:rsidP="00601049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GTrị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TB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cùng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đó</w:t>
      </w:r>
      <w:proofErr w:type="spellEnd"/>
    </w:p>
    <w:p w14:paraId="574D1F04" w14:textId="3B01175D" w:rsidR="00A12E16" w:rsidRPr="00601049" w:rsidRDefault="00E52DEF" w:rsidP="00601049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GTrị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suất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khả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năng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lớn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nhất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suy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ra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Hồi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quy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Cây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quyết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Công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thức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suy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diễn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Bayesian,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Giải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thuật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EM</w:t>
      </w:r>
    </w:p>
    <w:p w14:paraId="5174A67A" w14:textId="3CD985D9" w:rsidR="00631D25" w:rsidRPr="00601049" w:rsidRDefault="00631D25" w:rsidP="00601049">
      <w:pPr>
        <w:pStyle w:val="Heading1"/>
        <w:spacing w:before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Chương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3: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phổ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biến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&amp;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Luật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hợp</w:t>
      </w:r>
      <w:proofErr w:type="spellEnd"/>
    </w:p>
    <w:p w14:paraId="6C9314B1" w14:textId="0E33A92D" w:rsidR="004F42B4" w:rsidRPr="00601049" w:rsidRDefault="004F42B4" w:rsidP="0060104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phổ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biến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item,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chuỗi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con,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cấu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trúc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01049">
        <w:rPr>
          <w:rFonts w:ascii="Times New Roman" w:hAnsi="Times New Roman" w:cs="Times New Roman"/>
          <w:sz w:val="20"/>
          <w:szCs w:val="20"/>
        </w:rPr>
        <w:t>con,…</w:t>
      </w:r>
      <w:proofErr w:type="gramEnd"/>
      <w:r w:rsidRPr="00601049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xuất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thường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xuyên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liệu</w:t>
      </w:r>
      <w:proofErr w:type="spellEnd"/>
    </w:p>
    <w:p w14:paraId="34D5D425" w14:textId="54388029" w:rsidR="004F42B4" w:rsidRPr="00601049" w:rsidRDefault="004F42B4" w:rsidP="0060104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Mục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đích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Tìm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tượng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thường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xuyên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xảy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ra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r w:rsidRPr="00601049">
        <w:rPr>
          <w:rFonts w:ascii="Times New Roman" w:hAnsi="Times New Roman" w:cs="Times New Roman"/>
          <w:sz w:val="20"/>
          <w:szCs w:val="20"/>
        </w:rPr>
        <w:sym w:font="Wingdings" w:char="F0E8"/>
      </w:r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tích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CSDL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bán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hàng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quảng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cáo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chiến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dịch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bán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hàng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>, DNA, …</w:t>
      </w:r>
      <w:r w:rsidR="00D85640" w:rsidRPr="0060104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D85640" w:rsidRPr="00601049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="00D85640"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85640" w:rsidRPr="00601049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="00D85640" w:rsidRPr="00601049">
        <w:rPr>
          <w:rFonts w:ascii="Times New Roman" w:hAnsi="Times New Roman" w:cs="Times New Roman"/>
          <w:sz w:val="20"/>
          <w:szCs w:val="20"/>
        </w:rPr>
        <w:t>)</w:t>
      </w:r>
    </w:p>
    <w:p w14:paraId="18E83990" w14:textId="6440A8B9" w:rsidR="00D85640" w:rsidRPr="00601049" w:rsidRDefault="00D85640" w:rsidP="0060104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chất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phổ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biến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Tất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cả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con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phổ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biến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đều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phổ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biến</w:t>
      </w:r>
      <w:proofErr w:type="spellEnd"/>
    </w:p>
    <w:p w14:paraId="19B3E311" w14:textId="03FA91AC" w:rsidR="00D85640" w:rsidRPr="00601049" w:rsidRDefault="00D85640" w:rsidP="0060104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phổ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biến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tối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đại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phổ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biến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nào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bao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nó</w:t>
      </w:r>
      <w:proofErr w:type="spellEnd"/>
    </w:p>
    <w:p w14:paraId="778ED832" w14:textId="6F6DEEB3" w:rsidR="00D85640" w:rsidRPr="00601049" w:rsidRDefault="00D85640" w:rsidP="0060104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phổ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biến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đóng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phổ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biến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nào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bao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nó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cùng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phổ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biến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nó</w:t>
      </w:r>
      <w:proofErr w:type="spellEnd"/>
    </w:p>
    <w:p w14:paraId="76EFBB59" w14:textId="6B4D69D9" w:rsidR="004B7D15" w:rsidRPr="00601049" w:rsidRDefault="004B7D15" w:rsidP="00601049">
      <w:pPr>
        <w:pStyle w:val="Heading2"/>
        <w:spacing w:before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Apriori</w:t>
      </w:r>
      <w:proofErr w:type="spellEnd"/>
    </w:p>
    <w:p w14:paraId="4B6F5F5C" w14:textId="4A7E1AD0" w:rsidR="004B7D15" w:rsidRPr="00601049" w:rsidRDefault="004B7D15" w:rsidP="0060104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Thách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thức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>:</w:t>
      </w:r>
    </w:p>
    <w:p w14:paraId="5553A421" w14:textId="7AB49177" w:rsidR="004B7D15" w:rsidRPr="00601049" w:rsidRDefault="004B7D15" w:rsidP="0060104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Phải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duyệt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CSDL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nhiều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lần</w:t>
      </w:r>
      <w:proofErr w:type="spellEnd"/>
    </w:p>
    <w:p w14:paraId="04CC6E24" w14:textId="5F54478C" w:rsidR="004B7D15" w:rsidRPr="00601049" w:rsidRDefault="004B7D15" w:rsidP="0060104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lượng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viên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rất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lớn</w:t>
      </w:r>
      <w:proofErr w:type="spellEnd"/>
    </w:p>
    <w:p w14:paraId="7D96CCE6" w14:textId="0B882DC4" w:rsidR="004B7D15" w:rsidRPr="00601049" w:rsidRDefault="004B7D15" w:rsidP="0060104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phố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biến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nhiều</w:t>
      </w:r>
      <w:proofErr w:type="spellEnd"/>
    </w:p>
    <w:p w14:paraId="61768CEF" w14:textId="75E906B2" w:rsidR="004B7D15" w:rsidRPr="00601049" w:rsidRDefault="004B7D15" w:rsidP="0060104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1049">
        <w:rPr>
          <w:rFonts w:ascii="Times New Roman" w:hAnsi="Times New Roman" w:cs="Times New Roman"/>
          <w:sz w:val="20"/>
          <w:szCs w:val="20"/>
        </w:rPr>
        <w:t xml:space="preserve">EX: 100item </w:t>
      </w:r>
      <w:r w:rsidRPr="00601049">
        <w:rPr>
          <w:rFonts w:ascii="Times New Roman" w:hAnsi="Times New Roman" w:cs="Times New Roman"/>
          <w:sz w:val="20"/>
          <w:szCs w:val="20"/>
        </w:rPr>
        <w:sym w:font="Wingdings" w:char="F0E8"/>
      </w:r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Duyệt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100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lần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r w:rsidRPr="00601049">
        <w:rPr>
          <w:rFonts w:ascii="Times New Roman" w:hAnsi="Times New Roman" w:cs="Times New Roman"/>
          <w:sz w:val="20"/>
          <w:szCs w:val="20"/>
        </w:rPr>
        <w:sym w:font="Wingdings" w:char="F0E8"/>
      </w:r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viên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2</w:t>
      </w:r>
      <w:r w:rsidRPr="00601049">
        <w:rPr>
          <w:rFonts w:ascii="Times New Roman" w:hAnsi="Times New Roman" w:cs="Times New Roman"/>
          <w:sz w:val="20"/>
          <w:szCs w:val="20"/>
          <w:vertAlign w:val="superscript"/>
        </w:rPr>
        <w:t>100</w:t>
      </w:r>
      <w:r w:rsidRPr="00601049">
        <w:rPr>
          <w:rFonts w:ascii="Times New Roman" w:hAnsi="Times New Roman" w:cs="Times New Roman"/>
          <w:sz w:val="20"/>
          <w:szCs w:val="20"/>
        </w:rPr>
        <w:t>-1</w:t>
      </w:r>
    </w:p>
    <w:p w14:paraId="7446BF99" w14:textId="3F3521FB" w:rsidR="004B7D15" w:rsidRPr="00601049" w:rsidRDefault="004B7D15" w:rsidP="0060104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Cải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tiến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: Ý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tưởng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chung</w:t>
      </w:r>
      <w:proofErr w:type="spellEnd"/>
    </w:p>
    <w:p w14:paraId="3A4B4BB9" w14:textId="77777777" w:rsidR="004B7D15" w:rsidRPr="00601049" w:rsidRDefault="004B7D15" w:rsidP="0060104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Giảm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lần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duyệt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CSDL</w:t>
      </w:r>
    </w:p>
    <w:p w14:paraId="75A4D5CA" w14:textId="3B4A5FF9" w:rsidR="004B7D15" w:rsidRPr="00601049" w:rsidRDefault="004B7D15" w:rsidP="0060104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Giảm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lượng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viên</w:t>
      </w:r>
      <w:proofErr w:type="spellEnd"/>
    </w:p>
    <w:p w14:paraId="72FE5D67" w14:textId="45544B70" w:rsidR="004B7D15" w:rsidRPr="00601049" w:rsidRDefault="004B7D15" w:rsidP="0060104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phổ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biến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thuận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tiện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hơn</w:t>
      </w:r>
      <w:proofErr w:type="spellEnd"/>
    </w:p>
    <w:p w14:paraId="4F5F5BBE" w14:textId="27043798" w:rsidR="00631D25" w:rsidRPr="00601049" w:rsidRDefault="00631D25" w:rsidP="00601049">
      <w:pPr>
        <w:pStyle w:val="Heading1"/>
        <w:spacing w:before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Chương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4: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Dãy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phổ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biến</w:t>
      </w:r>
      <w:proofErr w:type="spellEnd"/>
    </w:p>
    <w:p w14:paraId="0635DB21" w14:textId="1255B995" w:rsidR="00631D25" w:rsidRPr="00601049" w:rsidRDefault="00631D25" w:rsidP="00601049">
      <w:pPr>
        <w:pStyle w:val="Heading1"/>
        <w:spacing w:before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Chương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5: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thô</w:t>
      </w:r>
      <w:proofErr w:type="spellEnd"/>
    </w:p>
    <w:p w14:paraId="6963E9BE" w14:textId="388223BD" w:rsidR="00280522" w:rsidRPr="00601049" w:rsidRDefault="00280522" w:rsidP="00601049">
      <w:pPr>
        <w:pStyle w:val="Heading2"/>
        <w:spacing w:before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E2C80F" w14:textId="4C4C435B" w:rsidR="00280522" w:rsidRPr="00601049" w:rsidRDefault="00280522" w:rsidP="0060104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Khắc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phục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tượng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nhiễu</w:t>
      </w:r>
      <w:proofErr w:type="spellEnd"/>
    </w:p>
    <w:p w14:paraId="16039F6B" w14:textId="364DED13" w:rsidR="00280522" w:rsidRPr="00601049" w:rsidRDefault="00280522" w:rsidP="0060104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Rút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gọn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khử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thừa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>)</w:t>
      </w:r>
    </w:p>
    <w:p w14:paraId="3444F0D7" w14:textId="63855CC2" w:rsidR="00280522" w:rsidRPr="00601049" w:rsidRDefault="00280522" w:rsidP="0060104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Tạo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luật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lớp</w:t>
      </w:r>
      <w:proofErr w:type="spellEnd"/>
    </w:p>
    <w:p w14:paraId="0E3948CE" w14:textId="7E563766" w:rsidR="00280522" w:rsidRPr="00601049" w:rsidRDefault="00280522" w:rsidP="0060104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Nhận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diện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phụ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riêng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phần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toàn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phần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tính</w:t>
      </w:r>
      <w:proofErr w:type="spellEnd"/>
    </w:p>
    <w:p w14:paraId="07E430B6" w14:textId="18F0B2E0" w:rsidR="00280522" w:rsidRPr="00601049" w:rsidRDefault="00280522" w:rsidP="00601049">
      <w:pPr>
        <w:pStyle w:val="Heading2"/>
        <w:spacing w:before="0" w:line="240" w:lineRule="auto"/>
        <w:ind w:left="360"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Nhận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xét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quan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tương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đương</w:t>
      </w:r>
      <w:proofErr w:type="spellEnd"/>
    </w:p>
    <w:p w14:paraId="72E3CB8D" w14:textId="42F1C60C" w:rsidR="00280522" w:rsidRPr="00601049" w:rsidRDefault="00280522" w:rsidP="0060104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Mỗi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tượng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đều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duy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nhất</w:t>
      </w:r>
      <w:proofErr w:type="spellEnd"/>
    </w:p>
    <w:p w14:paraId="64D0DCEA" w14:textId="24568268" w:rsidR="00280522" w:rsidRPr="00601049" w:rsidRDefault="00280522" w:rsidP="0060104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1049">
        <w:rPr>
          <w:rFonts w:ascii="Times New Roman" w:hAnsi="Times New Roman" w:cs="Times New Roman"/>
          <w:sz w:val="20"/>
          <w:szCs w:val="20"/>
        </w:rPr>
        <w:t xml:space="preserve">Hai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tượng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quan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nhau</w:t>
      </w:r>
      <w:proofErr w:type="spellEnd"/>
    </w:p>
    <w:p w14:paraId="0DEACC31" w14:textId="2B4416C5" w:rsidR="00280522" w:rsidRPr="00601049" w:rsidRDefault="00280522" w:rsidP="0060104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1049">
        <w:rPr>
          <w:rFonts w:ascii="Times New Roman" w:hAnsi="Times New Roman" w:cs="Times New Roman"/>
          <w:sz w:val="20"/>
          <w:szCs w:val="20"/>
        </w:rPr>
        <w:t xml:space="preserve">Hai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tượng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nhau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quan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nhau</w:t>
      </w:r>
      <w:proofErr w:type="spellEnd"/>
    </w:p>
    <w:p w14:paraId="24389FE0" w14:textId="0C7ECC30" w:rsidR="00280522" w:rsidRPr="00601049" w:rsidRDefault="00280522" w:rsidP="00601049">
      <w:pPr>
        <w:pStyle w:val="Heading2"/>
        <w:spacing w:before="0" w:line="240" w:lineRule="auto"/>
        <w:ind w:left="360"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Mục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đích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xấp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xỉ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hợp</w:t>
      </w:r>
      <w:proofErr w:type="spellEnd"/>
    </w:p>
    <w:p w14:paraId="05634312" w14:textId="73E7B05A" w:rsidR="00280522" w:rsidRPr="00601049" w:rsidRDefault="00280522" w:rsidP="0060104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Chỉ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ra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tượng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quyết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dương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/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dương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>.</w:t>
      </w:r>
    </w:p>
    <w:p w14:paraId="1D8B1CAB" w14:textId="61B287F6" w:rsidR="00280522" w:rsidRPr="00601049" w:rsidRDefault="00280522" w:rsidP="0060104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Những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tượng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nào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vùng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biên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giữa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trường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chắc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chắn</w:t>
      </w:r>
      <w:proofErr w:type="spellEnd"/>
    </w:p>
    <w:p w14:paraId="6376CDB0" w14:textId="12EE8A87" w:rsidR="00631D25" w:rsidRPr="00601049" w:rsidRDefault="00631D25" w:rsidP="00601049">
      <w:pPr>
        <w:pStyle w:val="Heading1"/>
        <w:spacing w:before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Chương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6: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liệu</w:t>
      </w:r>
      <w:proofErr w:type="spellEnd"/>
    </w:p>
    <w:p w14:paraId="17514081" w14:textId="0CEDA6A9" w:rsidR="00166C5C" w:rsidRPr="00601049" w:rsidRDefault="00166C5C" w:rsidP="00601049">
      <w:pPr>
        <w:pStyle w:val="Heading2"/>
        <w:spacing w:before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liệu</w:t>
      </w:r>
      <w:proofErr w:type="spellEnd"/>
    </w:p>
    <w:p w14:paraId="1477591D" w14:textId="07E00F27" w:rsidR="00166C5C" w:rsidRPr="00601049" w:rsidRDefault="00166C5C" w:rsidP="0060104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Dự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đoán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nhãn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(discrete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nominal)</w:t>
      </w:r>
    </w:p>
    <w:p w14:paraId="7F0F5441" w14:textId="4AF826CB" w:rsidR="00166C5C" w:rsidRPr="00601049" w:rsidRDefault="00166C5C" w:rsidP="0060104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Xây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dựa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huấn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luyện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nhãn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mới</w:t>
      </w:r>
      <w:proofErr w:type="spellEnd"/>
    </w:p>
    <w:p w14:paraId="53FCB0A2" w14:textId="772B1C21" w:rsidR="00166C5C" w:rsidRPr="00601049" w:rsidRDefault="00166C5C" w:rsidP="0060104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Chuẩn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đoán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y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tế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phát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gian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lận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loại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trang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web</w:t>
      </w:r>
    </w:p>
    <w:p w14:paraId="0803EF58" w14:textId="05B98960" w:rsidR="00DC27F8" w:rsidRPr="00601049" w:rsidRDefault="00DC27F8" w:rsidP="00601049">
      <w:pPr>
        <w:pStyle w:val="Heading2"/>
        <w:spacing w:before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601049">
        <w:rPr>
          <w:rFonts w:ascii="Times New Roman" w:hAnsi="Times New Roman" w:cs="Times New Roman"/>
          <w:sz w:val="20"/>
          <w:szCs w:val="20"/>
        </w:rPr>
        <w:t xml:space="preserve">So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sánh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đo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chọn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tính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1195"/>
        <w:gridCol w:w="1705"/>
      </w:tblGrid>
      <w:tr w:rsidR="00DC27F8" w:rsidRPr="00601049" w14:paraId="3CAB8BB0" w14:textId="77777777" w:rsidTr="00C73C26">
        <w:tc>
          <w:tcPr>
            <w:tcW w:w="2155" w:type="dxa"/>
          </w:tcPr>
          <w:p w14:paraId="5671EDF5" w14:textId="772050DB" w:rsidR="00DC27F8" w:rsidRPr="00601049" w:rsidRDefault="00DC27F8" w:rsidP="006010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Information Gain (Entropy)</w:t>
            </w:r>
          </w:p>
        </w:tc>
        <w:tc>
          <w:tcPr>
            <w:tcW w:w="2700" w:type="dxa"/>
          </w:tcPr>
          <w:p w14:paraId="6BC2A9B1" w14:textId="702EC7DB" w:rsidR="00DC27F8" w:rsidRPr="00601049" w:rsidRDefault="00DC27F8" w:rsidP="006010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Gain Radio</w:t>
            </w:r>
          </w:p>
        </w:tc>
        <w:tc>
          <w:tcPr>
            <w:tcW w:w="4495" w:type="dxa"/>
          </w:tcPr>
          <w:p w14:paraId="25F4D567" w14:textId="71E10C51" w:rsidR="00DC27F8" w:rsidRPr="00601049" w:rsidRDefault="00DC27F8" w:rsidP="006010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Gini Index</w:t>
            </w:r>
          </w:p>
        </w:tc>
      </w:tr>
      <w:tr w:rsidR="00DC27F8" w:rsidRPr="00601049" w14:paraId="42E39E08" w14:textId="77777777" w:rsidTr="00C73C26">
        <w:tc>
          <w:tcPr>
            <w:tcW w:w="2155" w:type="dxa"/>
          </w:tcPr>
          <w:p w14:paraId="1C1AAC6A" w14:textId="7536B815" w:rsidR="00DC27F8" w:rsidRPr="00601049" w:rsidRDefault="00DC27F8" w:rsidP="006010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Thiên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về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thuộc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tính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nhiều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giá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trị</w:t>
            </w:r>
            <w:proofErr w:type="spellEnd"/>
          </w:p>
        </w:tc>
        <w:tc>
          <w:tcPr>
            <w:tcW w:w="2700" w:type="dxa"/>
          </w:tcPr>
          <w:p w14:paraId="4655314E" w14:textId="340A1C91" w:rsidR="00DC27F8" w:rsidRPr="00601049" w:rsidRDefault="00DC27F8" w:rsidP="006010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Thiên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về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việc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phân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chia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cân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bằng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giữa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các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vùng</w:t>
            </w:r>
            <w:proofErr w:type="spellEnd"/>
          </w:p>
        </w:tc>
        <w:tc>
          <w:tcPr>
            <w:tcW w:w="4495" w:type="dxa"/>
          </w:tcPr>
          <w:p w14:paraId="0C36370D" w14:textId="77777777" w:rsidR="00DC27F8" w:rsidRPr="00601049" w:rsidRDefault="00DC27F8" w:rsidP="006010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Thiên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về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thuộc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tính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nhiều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giá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trị</w:t>
            </w:r>
            <w:proofErr w:type="spellEnd"/>
          </w:p>
          <w:p w14:paraId="306D6B6D" w14:textId="77777777" w:rsidR="00DC27F8" w:rsidRPr="00601049" w:rsidRDefault="00DC27F8" w:rsidP="006010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Gặp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vấn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dề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khi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lớp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lớn</w:t>
            </w:r>
            <w:proofErr w:type="spellEnd"/>
          </w:p>
          <w:p w14:paraId="4D514C29" w14:textId="7B194DB5" w:rsidR="00DC27F8" w:rsidRPr="00601049" w:rsidRDefault="00DC27F8" w:rsidP="006010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xu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hướng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ưu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tiên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cho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các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thử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nghiệm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tạo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ra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kết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quả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phân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chia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cùng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kích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thước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và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cùng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sự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đồng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nhất</w:t>
            </w:r>
            <w:proofErr w:type="spellEnd"/>
          </w:p>
        </w:tc>
      </w:tr>
    </w:tbl>
    <w:p w14:paraId="2962D93B" w14:textId="77777777" w:rsidR="00DC27F8" w:rsidRPr="00601049" w:rsidRDefault="00DC27F8" w:rsidP="006010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0546462" w14:textId="366B39E5" w:rsidR="00DC27F8" w:rsidRPr="00601049" w:rsidRDefault="00DC27F8" w:rsidP="00601049">
      <w:pPr>
        <w:pStyle w:val="Heading2"/>
        <w:spacing w:before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Ưu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nhược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Navie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Bayes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2"/>
        <w:gridCol w:w="1998"/>
      </w:tblGrid>
      <w:tr w:rsidR="00DC27F8" w:rsidRPr="00601049" w14:paraId="5E922E0B" w14:textId="77777777" w:rsidTr="00C73C26">
        <w:tc>
          <w:tcPr>
            <w:tcW w:w="5125" w:type="dxa"/>
          </w:tcPr>
          <w:p w14:paraId="53119D60" w14:textId="14715E66" w:rsidR="00DC27F8" w:rsidRPr="00601049" w:rsidRDefault="00DC27F8" w:rsidP="006010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Ưu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điểm</w:t>
            </w:r>
            <w:proofErr w:type="spellEnd"/>
          </w:p>
        </w:tc>
        <w:tc>
          <w:tcPr>
            <w:tcW w:w="4225" w:type="dxa"/>
          </w:tcPr>
          <w:p w14:paraId="65CF58E5" w14:textId="2FCF18F9" w:rsidR="00DC27F8" w:rsidRPr="00601049" w:rsidRDefault="00DC27F8" w:rsidP="006010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Nhược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điểm</w:t>
            </w:r>
            <w:proofErr w:type="spellEnd"/>
          </w:p>
        </w:tc>
      </w:tr>
      <w:tr w:rsidR="00DC27F8" w:rsidRPr="00601049" w14:paraId="7ED0388F" w14:textId="77777777" w:rsidTr="00C73C26">
        <w:tc>
          <w:tcPr>
            <w:tcW w:w="5125" w:type="dxa"/>
          </w:tcPr>
          <w:p w14:paraId="0F612BF1" w14:textId="77777777" w:rsidR="00DC27F8" w:rsidRPr="00601049" w:rsidRDefault="00DC27F8" w:rsidP="006010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Dễ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dàng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cài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đặt</w:t>
            </w:r>
            <w:proofErr w:type="spellEnd"/>
          </w:p>
          <w:p w14:paraId="186D2E4C" w14:textId="77777777" w:rsidR="00DC27F8" w:rsidRPr="00601049" w:rsidRDefault="00DC27F8" w:rsidP="006010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Thời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gian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thi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hành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nhanh</w:t>
            </w:r>
            <w:proofErr w:type="spellEnd"/>
          </w:p>
          <w:p w14:paraId="28FD4892" w14:textId="378EB574" w:rsidR="00DC27F8" w:rsidRPr="00601049" w:rsidRDefault="00DC27F8" w:rsidP="006010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Đạt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kết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quả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tốt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trong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phần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lớn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các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trường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hợp</w:t>
            </w:r>
            <w:proofErr w:type="spellEnd"/>
          </w:p>
        </w:tc>
        <w:tc>
          <w:tcPr>
            <w:tcW w:w="4225" w:type="dxa"/>
          </w:tcPr>
          <w:p w14:paraId="17D5C416" w14:textId="062BD49F" w:rsidR="00DC27F8" w:rsidRPr="00601049" w:rsidRDefault="00DC27F8" w:rsidP="006010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Giả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thiết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về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tính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độc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lập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điều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kiện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của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thuộc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tính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làm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giảm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độ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chính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xác</w:t>
            </w:r>
            <w:proofErr w:type="spellEnd"/>
          </w:p>
        </w:tc>
      </w:tr>
    </w:tbl>
    <w:p w14:paraId="0F41D0CC" w14:textId="77777777" w:rsidR="00DC27F8" w:rsidRPr="00601049" w:rsidRDefault="00DC27F8" w:rsidP="006010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799DD15" w14:textId="27585902" w:rsidR="00DC27F8" w:rsidRPr="00601049" w:rsidRDefault="00DC27F8" w:rsidP="00601049">
      <w:pPr>
        <w:pStyle w:val="Heading2"/>
        <w:spacing w:before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Mạng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neural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nhân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tạo</w:t>
      </w:r>
      <w:proofErr w:type="spellEnd"/>
    </w:p>
    <w:p w14:paraId="622B3A33" w14:textId="6A02A9BE" w:rsidR="00DC27F8" w:rsidRPr="00601049" w:rsidRDefault="00DC27F8" w:rsidP="006010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1049">
        <w:rPr>
          <w:rFonts w:ascii="Times New Roman" w:hAnsi="Times New Roman" w:cs="Times New Roman"/>
          <w:sz w:val="20"/>
          <w:szCs w:val="20"/>
        </w:rPr>
        <w:t xml:space="preserve">Artificial neural </w:t>
      </w:r>
      <w:proofErr w:type="gramStart"/>
      <w:r w:rsidRPr="00601049">
        <w:rPr>
          <w:rFonts w:ascii="Times New Roman" w:hAnsi="Times New Roman" w:cs="Times New Roman"/>
          <w:sz w:val="20"/>
          <w:szCs w:val="20"/>
        </w:rPr>
        <w:t>network(</w:t>
      </w:r>
      <w:proofErr w:type="gramEnd"/>
      <w:r w:rsidRPr="00601049">
        <w:rPr>
          <w:rFonts w:ascii="Times New Roman" w:hAnsi="Times New Roman" w:cs="Times New Roman"/>
          <w:sz w:val="20"/>
          <w:szCs w:val="20"/>
        </w:rPr>
        <w:t>ANN) (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mạng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neural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nhân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tạo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>):</w:t>
      </w:r>
    </w:p>
    <w:p w14:paraId="69181E56" w14:textId="0C24ADD2" w:rsidR="00DC27F8" w:rsidRPr="00601049" w:rsidRDefault="00DC27F8" w:rsidP="0060104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Mô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phỏng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thần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kinh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sinh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học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não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>)</w:t>
      </w:r>
    </w:p>
    <w:p w14:paraId="3A390C90" w14:textId="55042E3B" w:rsidR="00DC27F8" w:rsidRPr="00601049" w:rsidRDefault="00DC27F8" w:rsidP="0060104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cấu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trúc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mạng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tạo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thành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từ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nối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neural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nhân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tạo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mỗi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nối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trọng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liên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nó</w:t>
      </w:r>
      <w:proofErr w:type="spellEnd"/>
    </w:p>
    <w:p w14:paraId="2EEC32F3" w14:textId="09575BD5" w:rsidR="00C73C26" w:rsidRPr="00601049" w:rsidRDefault="00C73C26" w:rsidP="00601049">
      <w:pPr>
        <w:pStyle w:val="Heading2"/>
        <w:spacing w:before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lastRenderedPageBreak/>
        <w:t>Ưu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nhược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ANN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217"/>
      </w:tblGrid>
      <w:tr w:rsidR="00C73C26" w:rsidRPr="00601049" w14:paraId="432EF62B" w14:textId="77777777" w:rsidTr="00C73C26">
        <w:tc>
          <w:tcPr>
            <w:tcW w:w="4675" w:type="dxa"/>
          </w:tcPr>
          <w:p w14:paraId="135CC722" w14:textId="7A8D6552" w:rsidR="00C73C26" w:rsidRPr="00601049" w:rsidRDefault="00C73C26" w:rsidP="006010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Ưu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điểm</w:t>
            </w:r>
            <w:proofErr w:type="spellEnd"/>
          </w:p>
        </w:tc>
        <w:tc>
          <w:tcPr>
            <w:tcW w:w="4675" w:type="dxa"/>
          </w:tcPr>
          <w:p w14:paraId="69502882" w14:textId="6327DAC4" w:rsidR="00C73C26" w:rsidRPr="00601049" w:rsidRDefault="00C73C26" w:rsidP="006010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Nhược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điểm</w:t>
            </w:r>
            <w:proofErr w:type="spellEnd"/>
          </w:p>
        </w:tc>
      </w:tr>
      <w:tr w:rsidR="00C73C26" w:rsidRPr="00601049" w14:paraId="14ACC8DD" w14:textId="77777777" w:rsidTr="00C73C26">
        <w:tc>
          <w:tcPr>
            <w:tcW w:w="4675" w:type="dxa"/>
          </w:tcPr>
          <w:p w14:paraId="615A99CB" w14:textId="77777777" w:rsidR="00C73C26" w:rsidRPr="00601049" w:rsidRDefault="00C73C26" w:rsidP="006010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Hỗ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trợ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tính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toán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song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song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rất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cao</w:t>
            </w:r>
            <w:proofErr w:type="spellEnd"/>
          </w:p>
          <w:p w14:paraId="4F4B85BD" w14:textId="77777777" w:rsidR="00C73C26" w:rsidRPr="00601049" w:rsidRDefault="00C73C26" w:rsidP="006010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Đạt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độ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chính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xác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cao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trong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nhiều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bài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toán</w:t>
            </w:r>
            <w:proofErr w:type="spellEnd"/>
          </w:p>
          <w:p w14:paraId="159681D5" w14:textId="77777777" w:rsidR="00C73C26" w:rsidRPr="00601049" w:rsidRDefault="00C73C26" w:rsidP="006010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Kiến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trúc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mạng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linh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hoạt</w:t>
            </w:r>
            <w:proofErr w:type="spellEnd"/>
          </w:p>
          <w:p w14:paraId="7BA69B85" w14:textId="1082518C" w:rsidR="00C73C26" w:rsidRPr="00601049" w:rsidRDefault="00C73C26" w:rsidP="006010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Khả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năng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thích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ứng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tốt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với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nhiễu</w:t>
            </w:r>
            <w:proofErr w:type="spellEnd"/>
          </w:p>
        </w:tc>
        <w:tc>
          <w:tcPr>
            <w:tcW w:w="4675" w:type="dxa"/>
          </w:tcPr>
          <w:p w14:paraId="10828F51" w14:textId="77777777" w:rsidR="00C73C26" w:rsidRPr="00601049" w:rsidRDefault="00C73C26" w:rsidP="006010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Thời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gian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huấn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luyện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dài</w:t>
            </w:r>
            <w:proofErr w:type="spellEnd"/>
          </w:p>
          <w:p w14:paraId="57434350" w14:textId="77777777" w:rsidR="00C73C26" w:rsidRPr="00601049" w:rsidRDefault="00C73C26" w:rsidP="006010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quy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tắc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chung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để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xác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định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cấu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trúc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mạng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và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các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tham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tối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ưu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cho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một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vấn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đề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nhất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định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Thường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dựa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trên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exp</w:t>
            </w:r>
          </w:p>
          <w:p w14:paraId="41A93D98" w14:textId="2E195398" w:rsidR="00C73C26" w:rsidRPr="00601049" w:rsidRDefault="00C73C26" w:rsidP="006010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Khả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năng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diễn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giả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kém</w:t>
            </w:r>
            <w:proofErr w:type="spellEnd"/>
          </w:p>
        </w:tc>
      </w:tr>
    </w:tbl>
    <w:p w14:paraId="513AEC23" w14:textId="77777777" w:rsidR="00C73C26" w:rsidRPr="00601049" w:rsidRDefault="00C73C26" w:rsidP="006010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7445F40" w14:textId="3FDFBB76" w:rsidR="00631D25" w:rsidRPr="00601049" w:rsidRDefault="00631D25" w:rsidP="00601049">
      <w:pPr>
        <w:pStyle w:val="Heading1"/>
        <w:spacing w:before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Chương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7: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Gom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cụm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liệu</w:t>
      </w:r>
      <w:proofErr w:type="spellEnd"/>
    </w:p>
    <w:p w14:paraId="2A17343F" w14:textId="77777777" w:rsidR="00C73C26" w:rsidRPr="00601049" w:rsidRDefault="00C73C26" w:rsidP="00601049">
      <w:pPr>
        <w:pStyle w:val="Heading2"/>
        <w:spacing w:before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601049">
        <w:rPr>
          <w:rFonts w:ascii="Times New Roman" w:hAnsi="Times New Roman" w:cs="Times New Roman"/>
          <w:sz w:val="20"/>
          <w:szCs w:val="20"/>
        </w:rPr>
        <w:t>Supervised Learning</w:t>
      </w:r>
    </w:p>
    <w:p w14:paraId="0495B56B" w14:textId="77777777" w:rsidR="00601049" w:rsidRDefault="00C73C26" w:rsidP="006010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1049">
        <w:rPr>
          <w:rFonts w:ascii="Times New Roman" w:hAnsi="Times New Roman" w:cs="Times New Roman"/>
          <w:sz w:val="20"/>
          <w:szCs w:val="20"/>
        </w:rPr>
        <w:t xml:space="preserve">Supervision: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huấn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luyện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quan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sát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đo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lường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, ...)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kèm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theo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nhãn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lớp</w:t>
      </w:r>
      <w:proofErr w:type="spellEnd"/>
    </w:p>
    <w:p w14:paraId="37F3C89C" w14:textId="32F538ED" w:rsidR="00C73C26" w:rsidRPr="00601049" w:rsidRDefault="00C73C26" w:rsidP="006010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mới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dựa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huấn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luyện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(classification)</w:t>
      </w:r>
    </w:p>
    <w:p w14:paraId="1E63D720" w14:textId="77777777" w:rsidR="00C73C26" w:rsidRPr="00601049" w:rsidRDefault="00C73C26" w:rsidP="00601049">
      <w:pPr>
        <w:pStyle w:val="Heading2"/>
        <w:spacing w:before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UnSupervised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Learning</w:t>
      </w:r>
    </w:p>
    <w:p w14:paraId="7740A0EB" w14:textId="77777777" w:rsidR="00C73C26" w:rsidRPr="00601049" w:rsidRDefault="00C73C26" w:rsidP="006010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Nhãn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huấn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luyện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định</w:t>
      </w:r>
      <w:proofErr w:type="spellEnd"/>
    </w:p>
    <w:p w14:paraId="4F0E7CA9" w14:textId="7E08CB33" w:rsidR="00C73C26" w:rsidRPr="00601049" w:rsidRDefault="00C73C26" w:rsidP="006010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Đưa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ra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hợp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phép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đo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quan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sát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, ...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mục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đích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lập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tồn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tại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lớp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hoặc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cụm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(clustering)</w:t>
      </w:r>
    </w:p>
    <w:p w14:paraId="67C165F5" w14:textId="568B74BF" w:rsidR="00C73C26" w:rsidRPr="00601049" w:rsidRDefault="00C73C26" w:rsidP="00601049">
      <w:pPr>
        <w:pStyle w:val="Heading2"/>
        <w:spacing w:before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601049">
        <w:rPr>
          <w:rFonts w:ascii="Times New Roman" w:hAnsi="Times New Roman" w:cs="Times New Roman"/>
          <w:sz w:val="20"/>
          <w:szCs w:val="20"/>
        </w:rPr>
        <w:t xml:space="preserve">So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sánh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gom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cụm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truyền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thống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lớp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2287"/>
      </w:tblGrid>
      <w:tr w:rsidR="00C73C26" w:rsidRPr="00601049" w14:paraId="7EF9A950" w14:textId="77777777" w:rsidTr="002A5010">
        <w:tc>
          <w:tcPr>
            <w:tcW w:w="4315" w:type="dxa"/>
          </w:tcPr>
          <w:p w14:paraId="2683A3CE" w14:textId="470D444D" w:rsidR="00C73C26" w:rsidRPr="00601049" w:rsidRDefault="00C73C26" w:rsidP="006010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Gom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cụm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truyền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</w:p>
        </w:tc>
        <w:tc>
          <w:tcPr>
            <w:tcW w:w="5035" w:type="dxa"/>
          </w:tcPr>
          <w:p w14:paraId="232FE1E4" w14:textId="64E501A0" w:rsidR="00C73C26" w:rsidRPr="00601049" w:rsidRDefault="00C73C26" w:rsidP="006010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Phân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lớp</w:t>
            </w:r>
            <w:proofErr w:type="spellEnd"/>
          </w:p>
        </w:tc>
      </w:tr>
      <w:tr w:rsidR="00C73C26" w:rsidRPr="00601049" w14:paraId="646DA9E9" w14:textId="77777777" w:rsidTr="002A5010">
        <w:tc>
          <w:tcPr>
            <w:tcW w:w="4315" w:type="dxa"/>
          </w:tcPr>
          <w:p w14:paraId="3E5BB715" w14:textId="77777777" w:rsidR="00C73C26" w:rsidRPr="00601049" w:rsidRDefault="00C73C26" w:rsidP="006010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Mục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tiêu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xác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định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các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cụm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đối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tượng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tương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tự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Các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cụm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được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phát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hiện</w:t>
            </w:r>
            <w:proofErr w:type="spellEnd"/>
          </w:p>
          <w:p w14:paraId="2699BE24" w14:textId="77777777" w:rsidR="002A5010" w:rsidRPr="00601049" w:rsidRDefault="002A5010" w:rsidP="006010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Bộ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dữ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liệu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gồm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các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thuộc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tính</w:t>
            </w:r>
            <w:proofErr w:type="spellEnd"/>
          </w:p>
          <w:p w14:paraId="187599A8" w14:textId="0CF2E629" w:rsidR="002A5010" w:rsidRPr="00601049" w:rsidRDefault="002A5010" w:rsidP="006010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giám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sát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nhãn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lớp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phải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học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AE158D3" w14:textId="63C43EA6" w:rsidR="002A5010" w:rsidRPr="00601049" w:rsidRDefault="002A5010" w:rsidP="006010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Đánh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giá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tính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tương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đồng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, “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hàm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khoảng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cách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là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rất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quan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trọng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bởi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vì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các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cụm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được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phát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hiện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dựa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trên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khoảng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cách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mật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độ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5035" w:type="dxa"/>
          </w:tcPr>
          <w:p w14:paraId="2C22F61B" w14:textId="726940D0" w:rsidR="002A5010" w:rsidRPr="00601049" w:rsidRDefault="002A5010" w:rsidP="006010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Mục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tiêu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là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dự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đoán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các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lớp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từ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các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thuộc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tính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giá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trị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thuộc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tính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của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đối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tượng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Các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lớp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được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xác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định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trước</w:t>
            </w:r>
            <w:proofErr w:type="spellEnd"/>
          </w:p>
          <w:p w14:paraId="70BD26FA" w14:textId="4F338A21" w:rsidR="002A5010" w:rsidRPr="00601049" w:rsidRDefault="002A5010" w:rsidP="006010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Bộ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dữ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liệu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gồm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các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thuộc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tính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và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một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nhãn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lớp</w:t>
            </w:r>
            <w:proofErr w:type="spellEnd"/>
          </w:p>
          <w:p w14:paraId="238D4194" w14:textId="1F949F6C" w:rsidR="002A5010" w:rsidRPr="00601049" w:rsidRDefault="002A5010" w:rsidP="006010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Được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giám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sát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nhãn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lớp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đã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biết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88B057C" w14:textId="45F0DD44" w:rsidR="002A5010" w:rsidRPr="00601049" w:rsidRDefault="002A5010" w:rsidP="006010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Bộ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phân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lớp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được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học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từ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các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tập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ví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dụ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đã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phân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lớp</w:t>
            </w:r>
            <w:proofErr w:type="spellEnd"/>
          </w:p>
          <w:p w14:paraId="42196CBF" w14:textId="78D4613E" w:rsidR="00C73C26" w:rsidRPr="00601049" w:rsidRDefault="002A5010" w:rsidP="006010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Bộ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phân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lớp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cần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độ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chính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xác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cao</w:t>
            </w:r>
            <w:proofErr w:type="spellEnd"/>
          </w:p>
        </w:tc>
      </w:tr>
    </w:tbl>
    <w:p w14:paraId="701CF953" w14:textId="779F073D" w:rsidR="00C73C26" w:rsidRPr="00601049" w:rsidRDefault="002A5010" w:rsidP="00601049">
      <w:pPr>
        <w:pStyle w:val="Heading2"/>
        <w:spacing w:before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Tiêu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chuẩn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gom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cụm</w:t>
      </w:r>
      <w:proofErr w:type="spellEnd"/>
    </w:p>
    <w:p w14:paraId="26C1B396" w14:textId="29CAA97A" w:rsidR="002A5010" w:rsidRPr="00601049" w:rsidRDefault="002A5010" w:rsidP="0060104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Tạo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ra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cụm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chất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lượng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Giữa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đối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tượng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cùng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cụm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giống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nhau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cao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(intra-class)</w:t>
      </w:r>
    </w:p>
    <w:p w14:paraId="7013484C" w14:textId="0DB3C650" w:rsidR="002A5010" w:rsidRPr="00601049" w:rsidRDefault="002A5010" w:rsidP="0060104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Giữa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cụm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giống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nhau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thấp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(inter-class)</w:t>
      </w:r>
    </w:p>
    <w:p w14:paraId="0302F363" w14:textId="31F8913F" w:rsidR="002A5010" w:rsidRPr="00601049" w:rsidRDefault="002A5010" w:rsidP="0060104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Chất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lượng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gom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cụm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phụ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>:</w:t>
      </w:r>
    </w:p>
    <w:p w14:paraId="233FD8C2" w14:textId="1B925C81" w:rsidR="002A5010" w:rsidRPr="00601049" w:rsidRDefault="002A5010" w:rsidP="00601049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đo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sự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tương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tự</w:t>
      </w:r>
      <w:proofErr w:type="spellEnd"/>
    </w:p>
    <w:p w14:paraId="636B625E" w14:textId="0E8981DE" w:rsidR="002A5010" w:rsidRPr="00601049" w:rsidRDefault="002A5010" w:rsidP="00601049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Thuật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toán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gom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nhóm</w:t>
      </w:r>
      <w:proofErr w:type="spellEnd"/>
    </w:p>
    <w:p w14:paraId="44BCA031" w14:textId="6FFEB35E" w:rsidR="002A5010" w:rsidRPr="00601049" w:rsidRDefault="002A5010" w:rsidP="00601049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Khả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năng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phát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hiện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vài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hay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tất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cả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che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(hidden patterns)</w:t>
      </w:r>
    </w:p>
    <w:p w14:paraId="4132A597" w14:textId="58AB79D8" w:rsidR="002A5010" w:rsidRPr="00601049" w:rsidRDefault="002A5010" w:rsidP="00601049">
      <w:pPr>
        <w:pStyle w:val="Heading2"/>
        <w:spacing w:before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Yêu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cầu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thách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thức</w:t>
      </w:r>
      <w:proofErr w:type="spellEnd"/>
    </w:p>
    <w:p w14:paraId="7D95E04A" w14:textId="0E1CF0EA" w:rsidR="002A5010" w:rsidRPr="00601049" w:rsidRDefault="002A5010" w:rsidP="0060104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Khả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năng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mở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rộng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(Scalability):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cụm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tất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cả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thay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vì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chỉ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mẫu</w:t>
      </w:r>
      <w:proofErr w:type="spellEnd"/>
    </w:p>
    <w:p w14:paraId="6960E0A1" w14:textId="71093928" w:rsidR="002A5010" w:rsidRPr="00601049" w:rsidRDefault="002A5010" w:rsidP="0060104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Khả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năng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xử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lý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loại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thuộc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nhau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: Numerical, binary, categorical, ordinal, linked hay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hỗn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hợp</w:t>
      </w:r>
      <w:proofErr w:type="spellEnd"/>
    </w:p>
    <w:p w14:paraId="589B0899" w14:textId="2DA1B0EB" w:rsidR="002A5010" w:rsidRPr="00601049" w:rsidRDefault="002A5010" w:rsidP="0060104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cụm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dựa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ràng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buộc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dùng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cung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cấp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vào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về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ràng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buộc</w:t>
      </w:r>
      <w:proofErr w:type="spellEnd"/>
    </w:p>
    <w:p w14:paraId="4EA5BDF5" w14:textId="3F6C22F2" w:rsidR="002A5010" w:rsidRPr="00601049" w:rsidRDefault="002A5010" w:rsidP="0060104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Khả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năng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diễn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giải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khả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năng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dụng</w:t>
      </w:r>
      <w:proofErr w:type="spellEnd"/>
    </w:p>
    <w:p w14:paraId="47753AD1" w14:textId="695A3FAE" w:rsidR="002A5010" w:rsidRPr="00601049" w:rsidRDefault="002A5010" w:rsidP="0060104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>:</w:t>
      </w:r>
    </w:p>
    <w:p w14:paraId="775E4375" w14:textId="6B54284C" w:rsidR="002A5010" w:rsidRPr="00601049" w:rsidRDefault="002A5010" w:rsidP="00601049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Khám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phá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cụm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dạng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tùy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ý</w:t>
      </w:r>
    </w:p>
    <w:p w14:paraId="764ED00B" w14:textId="753A687A" w:rsidR="002A5010" w:rsidRPr="00601049" w:rsidRDefault="002A5010" w:rsidP="00601049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Khả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năng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xử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lý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nhiễu</w:t>
      </w:r>
      <w:proofErr w:type="spellEnd"/>
    </w:p>
    <w:p w14:paraId="48902F9B" w14:textId="551F1E79" w:rsidR="002A5010" w:rsidRPr="00601049" w:rsidRDefault="002A5010" w:rsidP="00601049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cụm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tăng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dần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nhạy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cảm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thứ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tự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vào</w:t>
      </w:r>
      <w:proofErr w:type="spellEnd"/>
    </w:p>
    <w:p w14:paraId="2F59DB09" w14:textId="117C3431" w:rsidR="002A5010" w:rsidRPr="00601049" w:rsidRDefault="002A5010" w:rsidP="00601049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chiều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lớn</w:t>
      </w:r>
      <w:proofErr w:type="spellEnd"/>
    </w:p>
    <w:p w14:paraId="35DE8B29" w14:textId="72FC3B4A" w:rsidR="002A5010" w:rsidRPr="00601049" w:rsidRDefault="002A5010" w:rsidP="00601049">
      <w:pPr>
        <w:pStyle w:val="Heading2"/>
        <w:spacing w:before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Ưu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nhược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Style w:val="TableGrid"/>
        <w:tblW w:w="5565" w:type="dxa"/>
        <w:tblLook w:val="04A0" w:firstRow="1" w:lastRow="0" w:firstColumn="1" w:lastColumn="0" w:noHBand="0" w:noVBand="1"/>
      </w:tblPr>
      <w:tblGrid>
        <w:gridCol w:w="2335"/>
        <w:gridCol w:w="3230"/>
      </w:tblGrid>
      <w:tr w:rsidR="003E462F" w:rsidRPr="00601049" w14:paraId="4BB27AAC" w14:textId="77777777" w:rsidTr="00601049">
        <w:trPr>
          <w:trHeight w:val="232"/>
        </w:trPr>
        <w:tc>
          <w:tcPr>
            <w:tcW w:w="2335" w:type="dxa"/>
          </w:tcPr>
          <w:p w14:paraId="3537FED7" w14:textId="76DDB64A" w:rsidR="003E462F" w:rsidRPr="00601049" w:rsidRDefault="003E462F" w:rsidP="006010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Ưu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điểm</w:t>
            </w:r>
            <w:proofErr w:type="spellEnd"/>
          </w:p>
        </w:tc>
        <w:tc>
          <w:tcPr>
            <w:tcW w:w="3230" w:type="dxa"/>
          </w:tcPr>
          <w:p w14:paraId="4038521A" w14:textId="140C42CC" w:rsidR="003E462F" w:rsidRPr="00601049" w:rsidRDefault="003E462F" w:rsidP="006010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Nhược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điểm</w:t>
            </w:r>
            <w:proofErr w:type="spellEnd"/>
          </w:p>
        </w:tc>
      </w:tr>
      <w:tr w:rsidR="003E462F" w:rsidRPr="00601049" w14:paraId="5BF4DA7C" w14:textId="77777777" w:rsidTr="00601049">
        <w:trPr>
          <w:trHeight w:val="3968"/>
        </w:trPr>
        <w:tc>
          <w:tcPr>
            <w:tcW w:w="2335" w:type="dxa"/>
          </w:tcPr>
          <w:p w14:paraId="1C11E265" w14:textId="4CC66B48" w:rsidR="003E462F" w:rsidRPr="00601049" w:rsidRDefault="003E462F" w:rsidP="006010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giản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dễ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hiểu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tương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đối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hiệu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quả</w:t>
            </w:r>
            <w:proofErr w:type="spellEnd"/>
          </w:p>
          <w:p w14:paraId="75BDE66A" w14:textId="1E081A61" w:rsidR="003E462F" w:rsidRPr="00601049" w:rsidRDefault="003E462F" w:rsidP="006010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Độ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phức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tạp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: O(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tkn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),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với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n: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đối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tượng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, k: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cụm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, t: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lần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lặp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(k, t &lt;&lt; n).</w:t>
            </w:r>
          </w:p>
          <w:p w14:paraId="113D65C6" w14:textId="77777777" w:rsidR="003E462F" w:rsidRPr="00601049" w:rsidRDefault="003E462F" w:rsidP="006010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So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sánh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với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PAM: O(k(n-k)2), CLARA: </w:t>
            </w:r>
            <w:proofErr w:type="gram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O(</w:t>
            </w:r>
            <w:proofErr w:type="gram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ks2 + k(n-k))</w:t>
            </w:r>
          </w:p>
          <w:p w14:paraId="7B761ABE" w14:textId="74F9C8CA" w:rsidR="003E462F" w:rsidRPr="00601049" w:rsidRDefault="003E462F" w:rsidP="006010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Các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đối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tượng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được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tự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động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gán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vào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các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nhóm</w:t>
            </w:r>
            <w:proofErr w:type="spellEnd"/>
          </w:p>
          <w:p w14:paraId="1919006A" w14:textId="6056296A" w:rsidR="003E462F" w:rsidRPr="00601049" w:rsidRDefault="003E462F" w:rsidP="006010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Thường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đạt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được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tối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ưu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cục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bộ</w:t>
            </w:r>
            <w:proofErr w:type="spellEnd"/>
          </w:p>
        </w:tc>
        <w:tc>
          <w:tcPr>
            <w:tcW w:w="3230" w:type="dxa"/>
          </w:tcPr>
          <w:p w14:paraId="7694D1D1" w14:textId="39064A6C" w:rsidR="003E462F" w:rsidRPr="00601049" w:rsidRDefault="003E462F" w:rsidP="006010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Chỉ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áp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dụng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cho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các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đối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tượng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trong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gian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n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chiều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liên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tục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6423803" w14:textId="77777777" w:rsidR="003E462F" w:rsidRPr="00601049" w:rsidRDefault="003E462F" w:rsidP="006010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Thuộc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tính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phải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dạng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14:paraId="756B92F1" w14:textId="22978343" w:rsidR="003E462F" w:rsidRPr="00601049" w:rsidRDefault="003E462F" w:rsidP="006010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+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Sử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dụng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phương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pháp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k-mode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cho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dữ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liệu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danh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mục</w:t>
            </w:r>
            <w:proofErr w:type="spellEnd"/>
          </w:p>
          <w:p w14:paraId="3AF12F2C" w14:textId="6114110C" w:rsidR="003E462F" w:rsidRPr="00601049" w:rsidRDefault="003E462F" w:rsidP="006010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+ k-medoids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thể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được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áp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dụng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cho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nhiều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loại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dữ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liệu</w:t>
            </w:r>
            <w:proofErr w:type="spellEnd"/>
          </w:p>
          <w:p w14:paraId="51AB7C22" w14:textId="1773C5B2" w:rsidR="003E462F" w:rsidRPr="00601049" w:rsidRDefault="003E462F" w:rsidP="006010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Cần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xác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định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trước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cụm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k.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nhiều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cách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để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xác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định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k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tốt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nhất</w:t>
            </w:r>
            <w:proofErr w:type="spellEnd"/>
          </w:p>
          <w:p w14:paraId="3AC5F354" w14:textId="77777777" w:rsidR="003E462F" w:rsidRPr="00601049" w:rsidRDefault="003E462F" w:rsidP="006010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(Hastie et al., 2009)</w:t>
            </w:r>
          </w:p>
          <w:p w14:paraId="5714A239" w14:textId="4BFB6A30" w:rsidR="003E462F" w:rsidRPr="00601049" w:rsidRDefault="003E462F" w:rsidP="006010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Phụ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thuộc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vào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việc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khởi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tạo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các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cụm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đầu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tiên</w:t>
            </w:r>
            <w:proofErr w:type="spellEnd"/>
          </w:p>
          <w:p w14:paraId="4DA05433" w14:textId="59378ECE" w:rsidR="003E462F" w:rsidRPr="00601049" w:rsidRDefault="003E462F" w:rsidP="006010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Nhạy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cảm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với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dữ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liệu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nhiễu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cá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biệt</w:t>
            </w:r>
            <w:proofErr w:type="spellEnd"/>
          </w:p>
          <w:p w14:paraId="1ACB0D29" w14:textId="4247FC31" w:rsidR="003E462F" w:rsidRPr="00601049" w:rsidRDefault="003E462F" w:rsidP="006010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phù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hợp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để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khám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phá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các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cụm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kích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thước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mật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độ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khác</w:t>
            </w:r>
            <w:proofErr w:type="spellEnd"/>
          </w:p>
          <w:p w14:paraId="6F319382" w14:textId="7AC48F32" w:rsidR="003E462F" w:rsidRPr="00601049" w:rsidRDefault="003E462F" w:rsidP="006010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nhau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hoặc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hình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dạng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phải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là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hình</w:t>
            </w:r>
            <w:proofErr w:type="spellEnd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01049">
              <w:rPr>
                <w:rFonts w:ascii="Times New Roman" w:hAnsi="Times New Roman" w:cs="Times New Roman"/>
                <w:sz w:val="20"/>
                <w:szCs w:val="20"/>
              </w:rPr>
              <w:t>cầu</w:t>
            </w:r>
            <w:proofErr w:type="spellEnd"/>
          </w:p>
        </w:tc>
      </w:tr>
    </w:tbl>
    <w:p w14:paraId="69BE7958" w14:textId="7EA49A0B" w:rsidR="003E462F" w:rsidRPr="00601049" w:rsidRDefault="003E462F" w:rsidP="00601049">
      <w:pPr>
        <w:pStyle w:val="Heading2"/>
        <w:spacing w:before="0" w:line="240" w:lineRule="auto"/>
        <w:rPr>
          <w:rFonts w:ascii="Times New Roman" w:hAnsi="Times New Roman" w:cs="Times New Roman"/>
          <w:sz w:val="20"/>
          <w:szCs w:val="20"/>
        </w:rPr>
      </w:pPr>
      <w:r w:rsidRPr="00601049">
        <w:rPr>
          <w:rFonts w:ascii="Times New Roman" w:hAnsi="Times New Roman" w:cs="Times New Roman"/>
          <w:sz w:val="20"/>
          <w:szCs w:val="20"/>
        </w:rPr>
        <w:t xml:space="preserve">So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sánh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PAM – K-Means</w:t>
      </w:r>
    </w:p>
    <w:p w14:paraId="4D2C45BA" w14:textId="5C21F738" w:rsidR="003E462F" w:rsidRPr="00601049" w:rsidRDefault="003E462F" w:rsidP="006010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1049">
        <w:rPr>
          <w:rFonts w:ascii="Times New Roman" w:hAnsi="Times New Roman" w:cs="Times New Roman"/>
          <w:sz w:val="20"/>
          <w:szCs w:val="20"/>
        </w:rPr>
        <w:t xml:space="preserve">PAM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hơn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so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K-means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nhiễu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cá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biệt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>.</w:t>
      </w:r>
    </w:p>
    <w:p w14:paraId="4400079D" w14:textId="5F613880" w:rsidR="003E462F" w:rsidRPr="00601049" w:rsidRDefault="003E462F" w:rsidP="006010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1049">
        <w:rPr>
          <w:rFonts w:ascii="Times New Roman" w:hAnsi="Times New Roman" w:cs="Times New Roman"/>
          <w:sz w:val="20"/>
          <w:szCs w:val="20"/>
        </w:rPr>
        <w:t xml:space="preserve">PAM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nhỏ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nhưng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mở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rộng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tốt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tập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lớn</w:t>
      </w:r>
      <w:proofErr w:type="spellEnd"/>
    </w:p>
    <w:p w14:paraId="5030E26F" w14:textId="6ADD56F3" w:rsidR="003E462F" w:rsidRPr="00601049" w:rsidRDefault="003E462F" w:rsidP="006010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01049">
        <w:rPr>
          <w:rFonts w:ascii="Times New Roman" w:hAnsi="Times New Roman" w:cs="Times New Roman"/>
          <w:sz w:val="20"/>
          <w:szCs w:val="20"/>
        </w:rPr>
        <w:t>Cải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tiến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>:</w:t>
      </w:r>
    </w:p>
    <w:p w14:paraId="7FDA0186" w14:textId="5940E5C2" w:rsidR="003E462F" w:rsidRPr="00601049" w:rsidRDefault="003E462F" w:rsidP="00601049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1049">
        <w:rPr>
          <w:rFonts w:ascii="Times New Roman" w:hAnsi="Times New Roman" w:cs="Times New Roman"/>
          <w:sz w:val="20"/>
          <w:szCs w:val="20"/>
        </w:rPr>
        <w:t xml:space="preserve">CLARA – Clustering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LARge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Applications (Kaufmann &amp;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Rousseeuw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, 1990):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dựa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phương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pháp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lấy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mẫu</w:t>
      </w:r>
      <w:proofErr w:type="spellEnd"/>
    </w:p>
    <w:p w14:paraId="753F0230" w14:textId="0C654158" w:rsidR="003E462F" w:rsidRPr="00601049" w:rsidRDefault="003E462F" w:rsidP="00601049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1049">
        <w:rPr>
          <w:rFonts w:ascii="Times New Roman" w:hAnsi="Times New Roman" w:cs="Times New Roman"/>
          <w:sz w:val="20"/>
          <w:szCs w:val="20"/>
        </w:rPr>
        <w:t xml:space="preserve">CLARANS – Clustering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LARge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Applications based upon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RANdomized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Search (Ng &amp; Han, 1994</w:t>
      </w:r>
      <w:proofErr w:type="gramStart"/>
      <w:r w:rsidRPr="00601049">
        <w:rPr>
          <w:rFonts w:ascii="Times New Roman" w:hAnsi="Times New Roman" w:cs="Times New Roman"/>
          <w:sz w:val="20"/>
          <w:szCs w:val="20"/>
        </w:rPr>
        <w:t>) :</w:t>
      </w:r>
      <w:proofErr w:type="gram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lấy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6010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01049">
        <w:rPr>
          <w:rFonts w:ascii="Times New Roman" w:hAnsi="Times New Roman" w:cs="Times New Roman"/>
          <w:sz w:val="20"/>
          <w:szCs w:val="20"/>
        </w:rPr>
        <w:t>động</w:t>
      </w:r>
      <w:proofErr w:type="spellEnd"/>
    </w:p>
    <w:p w14:paraId="7088D4F6" w14:textId="77777777" w:rsidR="002A5010" w:rsidRPr="00601049" w:rsidRDefault="002A5010" w:rsidP="006010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E3B6178" w14:textId="77777777" w:rsidR="002A5010" w:rsidRPr="00601049" w:rsidRDefault="002A5010" w:rsidP="006010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2A5010" w:rsidRPr="00601049" w:rsidSect="00601049">
      <w:pgSz w:w="12240" w:h="15840"/>
      <w:pgMar w:top="27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37D6B"/>
    <w:multiLevelType w:val="hybridMultilevel"/>
    <w:tmpl w:val="83A836E2"/>
    <w:lvl w:ilvl="0" w:tplc="5622AE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36A0F"/>
    <w:multiLevelType w:val="hybridMultilevel"/>
    <w:tmpl w:val="2B42DAFE"/>
    <w:lvl w:ilvl="0" w:tplc="5622AE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347F4"/>
    <w:multiLevelType w:val="hybridMultilevel"/>
    <w:tmpl w:val="440C115C"/>
    <w:lvl w:ilvl="0" w:tplc="5622AE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80FDD"/>
    <w:multiLevelType w:val="hybridMultilevel"/>
    <w:tmpl w:val="2F842E96"/>
    <w:lvl w:ilvl="0" w:tplc="4E045D0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1504AD"/>
    <w:multiLevelType w:val="hybridMultilevel"/>
    <w:tmpl w:val="FE908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8389C"/>
    <w:multiLevelType w:val="hybridMultilevel"/>
    <w:tmpl w:val="C06C8CA2"/>
    <w:lvl w:ilvl="0" w:tplc="5622AE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F2E7B"/>
    <w:multiLevelType w:val="hybridMultilevel"/>
    <w:tmpl w:val="C7964EDA"/>
    <w:lvl w:ilvl="0" w:tplc="5622AE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F58D4"/>
    <w:multiLevelType w:val="hybridMultilevel"/>
    <w:tmpl w:val="0526E3DC"/>
    <w:lvl w:ilvl="0" w:tplc="5622AE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622AE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A13A5"/>
    <w:multiLevelType w:val="hybridMultilevel"/>
    <w:tmpl w:val="B0A2D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B77E1"/>
    <w:multiLevelType w:val="hybridMultilevel"/>
    <w:tmpl w:val="259671A2"/>
    <w:lvl w:ilvl="0" w:tplc="00004FA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A3B03"/>
    <w:multiLevelType w:val="hybridMultilevel"/>
    <w:tmpl w:val="5F048A92"/>
    <w:lvl w:ilvl="0" w:tplc="5622AE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931545"/>
    <w:multiLevelType w:val="hybridMultilevel"/>
    <w:tmpl w:val="BA1C61B2"/>
    <w:lvl w:ilvl="0" w:tplc="5622AE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58C6C4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F01B8F"/>
    <w:multiLevelType w:val="hybridMultilevel"/>
    <w:tmpl w:val="BE101236"/>
    <w:lvl w:ilvl="0" w:tplc="5622AE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FEF4E0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C12142"/>
    <w:multiLevelType w:val="hybridMultilevel"/>
    <w:tmpl w:val="463AA01E"/>
    <w:lvl w:ilvl="0" w:tplc="5622AE3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E3671E"/>
    <w:multiLevelType w:val="hybridMultilevel"/>
    <w:tmpl w:val="79D8DAB8"/>
    <w:lvl w:ilvl="0" w:tplc="74125F1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5920E5"/>
    <w:multiLevelType w:val="hybridMultilevel"/>
    <w:tmpl w:val="3C0AB9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3D0C3D"/>
    <w:multiLevelType w:val="hybridMultilevel"/>
    <w:tmpl w:val="47608C9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7908D5"/>
    <w:multiLevelType w:val="hybridMultilevel"/>
    <w:tmpl w:val="EA8C819E"/>
    <w:lvl w:ilvl="0" w:tplc="5622AE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7"/>
  </w:num>
  <w:num w:numId="5">
    <w:abstractNumId w:val="14"/>
  </w:num>
  <w:num w:numId="6">
    <w:abstractNumId w:val="7"/>
  </w:num>
  <w:num w:numId="7">
    <w:abstractNumId w:val="0"/>
  </w:num>
  <w:num w:numId="8">
    <w:abstractNumId w:val="9"/>
  </w:num>
  <w:num w:numId="9">
    <w:abstractNumId w:val="12"/>
  </w:num>
  <w:num w:numId="10">
    <w:abstractNumId w:val="13"/>
  </w:num>
  <w:num w:numId="11">
    <w:abstractNumId w:val="1"/>
  </w:num>
  <w:num w:numId="12">
    <w:abstractNumId w:val="2"/>
  </w:num>
  <w:num w:numId="13">
    <w:abstractNumId w:val="10"/>
  </w:num>
  <w:num w:numId="14">
    <w:abstractNumId w:val="6"/>
  </w:num>
  <w:num w:numId="15">
    <w:abstractNumId w:val="11"/>
  </w:num>
  <w:num w:numId="16">
    <w:abstractNumId w:val="15"/>
  </w:num>
  <w:num w:numId="17">
    <w:abstractNumId w:val="1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D25"/>
    <w:rsid w:val="00166C5C"/>
    <w:rsid w:val="00280522"/>
    <w:rsid w:val="002A5010"/>
    <w:rsid w:val="0031417D"/>
    <w:rsid w:val="003E462F"/>
    <w:rsid w:val="004B7D15"/>
    <w:rsid w:val="004F42B4"/>
    <w:rsid w:val="00601049"/>
    <w:rsid w:val="006068F0"/>
    <w:rsid w:val="00631D25"/>
    <w:rsid w:val="00762D09"/>
    <w:rsid w:val="008336B6"/>
    <w:rsid w:val="00877494"/>
    <w:rsid w:val="0091413E"/>
    <w:rsid w:val="00946C5B"/>
    <w:rsid w:val="00A12E16"/>
    <w:rsid w:val="00C56106"/>
    <w:rsid w:val="00C73C26"/>
    <w:rsid w:val="00D85640"/>
    <w:rsid w:val="00DC27F8"/>
    <w:rsid w:val="00DD5E8D"/>
    <w:rsid w:val="00E52DEF"/>
    <w:rsid w:val="00EF2E6F"/>
    <w:rsid w:val="00F2194C"/>
    <w:rsid w:val="00FE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7BC03"/>
  <w15:chartTrackingRefBased/>
  <w15:docId w15:val="{3DF5F6AA-A4E3-468E-A67E-A14F32C74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D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D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5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2D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C2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D9720-6E1F-464D-891A-5F6FF8F9A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Văn Đăng Khoa</dc:creator>
  <cp:keywords/>
  <dc:description/>
  <cp:lastModifiedBy>Hoàng Thị Hòa</cp:lastModifiedBy>
  <cp:revision>4</cp:revision>
  <dcterms:created xsi:type="dcterms:W3CDTF">2023-06-22T08:08:00Z</dcterms:created>
  <dcterms:modified xsi:type="dcterms:W3CDTF">2023-06-23T11:35:00Z</dcterms:modified>
</cp:coreProperties>
</file>