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TIẾP CẬN TRẺ SỐT VÀ SỐT CHƯA RÕ NGUYÊN NHÂN Ở TRẺ EM (APPROACH TO PEDIATRIC FEVER &amp; FEVER OF UNKNOWN ORIGIN)</w:t>
      </w:r>
    </w:p>
    <w:p>
      <w:r>
        <w:t>Bai hoc y khoa - PED-32_Tiep_can_tre_Sot_va_Sot_chua_ro_nguyen_nhan_2026-09-17_RELEASE_v1</w:t>
      </w:r>
    </w:p>
    <w:p>
      <w:pPr>
        <w:pStyle w:val="Title"/>
      </w:pPr>
      <w:r>
        <w:t>BÀI HỌC Y KHOA: TIẾP CẬN TRẺ SỐT VÀ SỐT CHƯA RÕ NGUYÊN NHÂN Ở TRẺ EM (APPROACH TO PEDIATRIC FEVER &amp; FEVER OF UNKNOWN ORIGIN)</w:t>
      </w:r>
    </w:p>
    <w:p>
      <w:r>
        <w:rPr>
          <w:b/>
        </w:rPr>
        <w:t>Mã bài học:</w:t>
      </w:r>
      <w:r>
        <w:t xml:space="preserve"> PED-32 </w:t>
      </w:r>
    </w:p>
    <w:p>
      <w:r>
        <w:rPr>
          <w:b/>
        </w:rPr>
        <w:t>Chuyên khoa:</w:t>
      </w:r>
      <w:r>
        <w:t xml:space="preserve"> Bệnh Truyền nhiễm Nhi khoa / Cấp cứu Nhi khoa </w:t>
      </w:r>
    </w:p>
    <w:p>
      <w:r>
        <w:rPr>
          <w:b/>
        </w:rPr>
        <w:t>Đối tượng học:</w:t>
      </w:r>
      <w:r>
        <w:t xml:space="preserve"> Bác sĩ thực hành, học viên sau đại học, sinh viên y khoa </w:t>
      </w:r>
    </w:p>
    <w:p>
      <w:r>
        <w:rPr>
          <w:b/>
        </w:rPr>
        <w:t>Thời lượng chuẩn:</w:t>
      </w:r>
      <w:r>
        <w:t xml:space="preserve"> 180 phút lý thuyết chuyên sâu và phân tích ca lâm sàng </w:t>
      </w:r>
    </w:p>
    <w:p>
      <w:r>
        <w:rPr>
          <w:b/>
        </w:rPr>
        <w:t>Hệ thống phân loại:</w:t>
      </w:r>
      <w:r>
        <w:t xml:space="preserve"> L3_BEGINNER </w:t>
      </w:r>
    </w:p>
    <w:p>
      <w:r>
        <w:rPr>
          <w:b/>
        </w:rPr>
        <w:t>Thuộc Block chuyên khoa:</w:t>
      </w:r>
      <w:r>
        <w:t xml:space="preserve"> Block 05 - Bệnh Truyền nhiễm Nhi khoa </w:t>
      </w:r>
    </w:p>
    <w:p>
      <w:r>
        <w:rPr>
          <w:b/>
        </w:rPr>
        <w:t>Bài học trước (tiền đề):</w:t>
      </w:r>
      <w:r>
        <w:t xml:space="preserve"> PED-01 (Sinh lý &amp; Sinh hiệu theo tuổi), PED-02 (PAT &amp; ABCDE), PED-07 (Co giật do sốt) </w:t>
      </w:r>
    </w:p>
    <w:p>
      <w:r>
        <w:rPr>
          <w:b/>
        </w:rPr>
        <w:t>Bài học tiếp theo:</w:t>
      </w:r>
      <w:r>
        <w:t xml:space="preserve"> PED-33 (Nhiễm trùng huyết sơ sinh), PED-35 (Tay chân miệng) </w:t>
      </w:r>
    </w:p>
    <w:p>
      <w:r>
        <w:rPr>
          <w:b/>
        </w:rPr>
        <w:t>Research brief khóa nguồn:</w:t>
      </w:r>
      <w:r>
        <w:t xml:space="preserve"> </w:t>
      </w:r>
      <w:r>
        <w:rPr>
          <w:rFonts w:ascii="Consolas" w:hAnsi="Consolas"/>
        </w:rPr>
        <w:t>PED-32_RESEARCH_BRIEF.md</w:t>
      </w:r>
      <w:r>
        <w:t xml:space="preserve"> (Khóa 7 PMID Q1, 12 Claims, 16 Gates) </w:t>
      </w:r>
    </w:p>
    <w:p/>
    <w:p>
      <w:pPr>
        <w:pStyle w:val="Heading1"/>
      </w:pPr>
      <w:r>
        <w:t>0. TỔNG QUAN — VÌ SAO BÀI HỌC NÀY ĐẶC BIỆT QUAN TRỌNG?</w:t>
      </w:r>
    </w:p>
    <w:p>
      <w:r>
        <w:t>Sốt là lý do hàng đầu khiến phụ huynh đưa trẻ đến khám tại các phòng khám Nhi khoa và khoa Cấp cứu trên toàn thế giới, chiếm từ hai mươi đến ba mươi lăm phần trăm tổng số lượt tiếp nhận bệnh nhi mỗi ngày.</w:t>
      </w:r>
    </w:p>
    <w:p>
      <w:r>
        <w:t>Đằng sau phản ứng tăng thân nhiệt tưởng chừng như quen thuộc ấy lại là cả một quang phổ bệnh học vô cùng phức tạp: từ những bệnh nhiễm siêu vi lành tính tự thoái lui đến các tình trạng nhiễm khuẩn nặng xâm lấn (Invasive Bacterial Infection - IBI) đe dọa trực tiếp tính mạng trẻ như viêm màng não mủ, nhiễm khuẩn huyết và viêm khớp nhiễm khuẩn.</w:t>
      </w:r>
    </w:p>
    <w:p>
      <w:r>
        <w:t>Người thầy thuốc lâm sàng Nhi khoa phải đối mặt với một thách thức kép đầy cân não: làm thế nào để không bỏ sót các trường hợp nhiễm trùng nặng nguy kịch ở giai đoạn sớm, đồng thời không lapm dụng các thủ thuật xâm lấn đau đớn như chọc dò tủy sống, không chỉ định xét nghiệm tràn lan và không kê đơn kháng sinh bao vây bừa bãi.</w:t>
      </w:r>
    </w:p>
    <w:p>
      <w:r>
        <w:t>Bên cạnh sốt cấp tính, hội chứng sốt chưa rõ nguyên nhân (Fever of Unknown Origin - FUO) là một trong những thử thách chẩn đoán hóc búa nhất trong y học lâm sàng, đòi hỏi tư duy phản biện sắc bén và khả năng điều tra có hệ thống.</w:t>
      </w:r>
    </w:p>
    <w:p>
      <w:r>
        <w:t>Mục tiêu cốt lõi xuyên suốt bài học là làm chủ nghệ thuật phân tầng nguy cơ theo từng lứa tuổi, ứng dụng các công cụ thực chứng kinh điển và hiện đại, đồng thời sử dụng thuốc hạ sốt an toàn và khoa học.</w:t>
      </w:r>
    </w:p>
    <w:p>
      <w:pPr>
        <w:pStyle w:val="Heading2"/>
      </w:pPr>
      <w:r>
        <w:t>0.1. Nền tảng tối thiểu cần dùng ngay (Foundation Primer)</w:t>
      </w:r>
    </w:p>
    <w:p>
      <w:r>
        <w:t>Trước khi đi sâu vào các lưu đồ phân tích phức tạp, người học cần nắm vững và khắc sâu 8 khái niệm định nghĩa nền tảng sau:</w:t>
      </w:r>
    </w:p>
    <w:p>
      <w:pPr>
        <w:pStyle w:val="ListNumber"/>
      </w:pPr>
      <w:r>
        <w:rPr>
          <w:b/>
        </w:rPr>
        <w:t>Sốt (Fever)</w:t>
      </w:r>
      <w:r>
        <w:t xml:space="preserve"> là phản ứng tăng thân nhiệt có kiểm soát của trung tâm điều nhiệt vùng dưới đồi do sự nâng cao của điểm đặt nhiệt độ sinh lý, thường được xác định khi thân nhiệt đo tại hậu môn đạt ≥ 38.0^\circC hoặc đo tại nách đạt ≥ 37.5^\circC.</w:t>
      </w:r>
    </w:p>
    <w:p>
      <w:pPr>
        <w:pStyle w:val="ListNumber"/>
      </w:pPr>
      <w:r>
        <w:rPr>
          <w:b/>
        </w:rPr>
        <w:t>Sốt không rõ ổ nhiễm (Fever Without a Source - FWS)</w:t>
      </w:r>
      <w:r>
        <w:t xml:space="preserve"> là tình trạng sốt cấp tính kéo dài dưới bảy ngày ở trẻ em mà sau khi đã khai thác bệnh sử tỉ mỉ và khám thực thể toàn diện kỹ lưỡng, người thầy thuốc vẫn chưa thể xác định được tiêu điểm nhiễm trùng giải phẫu rõ ràng.</w:t>
      </w:r>
    </w:p>
    <w:p>
      <w:pPr>
        <w:pStyle w:val="ListNumber"/>
      </w:pPr>
      <w:r>
        <w:rPr>
          <w:b/>
        </w:rPr>
        <w:t>Sốt chưa rõ nguyên nhân (Fever of Unknown Origin - FUO)</w:t>
      </w:r>
      <w:r>
        <w:t xml:space="preserve"> là hội chứng sốt kéo dài từ tám ngày trở lên ở trẻ em với thân nhiệt ghi nhận ≥ 38.3^\circC, đã được thăm khám ngoại trú tối thiểu hai lần hoặc theo dõi nội trú tại bệnh viện ít nhất ba ngày mà vẫn chưa tìm ra nguyên nhân dù đã thực hiện các xét nghiệm cơ bản bậc một.</w:t>
      </w:r>
    </w:p>
    <w:p>
      <w:pPr>
        <w:pStyle w:val="ListNumber"/>
      </w:pPr>
      <w:r>
        <w:rPr>
          <w:b/>
        </w:rPr>
        <w:t>Nhiễm khuẩn nặng xâm lấn (Invasive Bacterial Infection - IBI)</w:t>
      </w:r>
      <w:r>
        <w:t xml:space="preserve"> là tình trạng vi khuẩn gây bệnh xâm nhập và phân lập được từ các dịch cơ thể vô trùng bình thường, bao gồm viêm màng não vi khuẩn và nhiễm khuẩn huyết.</w:t>
      </w:r>
    </w:p>
    <w:p>
      <w:pPr>
        <w:pStyle w:val="ListNumber"/>
      </w:pPr>
      <w:r>
        <w:rPr>
          <w:b/>
        </w:rPr>
        <w:t>Điểm đặt nhiệt độ (Hypothalamic Thermoregulatory Set-point)</w:t>
      </w:r>
      <w:r>
        <w:t xml:space="preserve"> là cơ chế sinh lý điều hòa nhiệt độ cốt lõi của nhân trước thị thuộc vùng dưới đồi, đóng vai trò như một bộ ổn nhiệt trung tâm phối hợp các phản ứng sinh nhiệt và thải nhiệt nhằm duy trì cân bằng nội môi.</w:t>
      </w:r>
    </w:p>
    <w:p>
      <w:pPr>
        <w:pStyle w:val="ListNumber"/>
      </w:pPr>
      <w:r>
        <w:rPr>
          <w:b/>
        </w:rPr>
        <w:t>Thang điểm Rochester (Rochester Criteria)</w:t>
      </w:r>
      <w:r>
        <w:t xml:space="preserve"> là công cụ kinh điển được thiết lập từ năm 1985 nhằm sàng lọc trẻ nhũ nhi sốt dưới ba tháng tuổi có nguy cơ thấp mắc nhiễm khuẩn nặng dựa trên khám lâm sàng và các chỉ số huyết học - nước tiểu thông thường.</w:t>
      </w:r>
    </w:p>
    <w:p>
      <w:pPr>
        <w:pStyle w:val="ListNumber"/>
      </w:pPr>
      <w:r>
        <w:rPr>
          <w:b/>
        </w:rPr>
        <w:t>Quy tắc dự đoán PECARN (PECARN Prediction Rule)</w:t>
      </w:r>
      <w:r>
        <w:t xml:space="preserve"> là hệ thống đa biến số hiện đại kết hợp tổng phân tích nước tiểu, số lượng bạch cầu đa nhân trung tính tuyệt đối (ANC) và biomarker Procalcitonin nhằm loại trừ nhiễm khuẩn nặng ở trẻ nhũ nhi ≤ 60 ngày tuổi với độ nhạy và giá trị dự đoán âm tính cực cao.</w:t>
      </w:r>
    </w:p>
    <w:p>
      <w:pPr>
        <w:pStyle w:val="ListNumber"/>
      </w:pPr>
      <w:r>
        <w:rPr>
          <w:b/>
        </w:rPr>
        <w:t>Hệ thống đèn giao thông NICE (NICE Traffic Light System)</w:t>
      </w:r>
      <w:r>
        <w:t xml:space="preserve"> là công cụ phân tầng nguy cơ lâm sàng ba màu của Viện Y tế Quốc gia Anh giúp nhân viên y tế đánh giá nhanh nguy cơ bệnh nặng ở trẻ dưới năm tuổi sốt dựa trên năm trục dấu hiệu sinh tồn và hành vi.</w:t>
      </w:r>
    </w:p>
    <w:p>
      <w:pPr>
        <w:pStyle w:val="ListNumber"/>
      </w:pPr>
      <w:r>
        <w:rPr>
          <w:b/>
        </w:rPr>
        <w:t>Nhiễm trùng tiểu tiềm ẩn (Occult Urinary Tract Infection)</w:t>
      </w:r>
      <w:r>
        <w:t xml:space="preserve"> là tình trạng nhiễm khuẩn đường tiết niệu ở trẻ nhỏ nhưng biểu hiện lâm sàng duy nhất chỉ là sốt mà không kèm theo các triệu chứng tiểu buốt, tiểu rắt hay đau hông lưng điển hình.</w:t>
      </w:r>
    </w:p>
    <w:p>
      <w:pPr>
        <w:pStyle w:val="ListNumber"/>
      </w:pPr>
      <w:r>
        <w:rPr>
          <w:b/>
        </w:rPr>
        <w:t>Hội chứng sợ sốt (Fever Phobia)</w:t>
      </w:r>
      <w:r>
        <w:t xml:space="preserve"> là trạng thái lo âu thái quá của cha mẹ và người chăm sóc khi cho rằng sốt cao đơn thuần sẽ trực tiếp làm sôi não, gây tổn thương não vĩnh viễn hoặc dẫn đến tử vong nếu không được hạ sốt tức thì.</w:t>
      </w:r>
    </w:p>
    <w:p>
      <w:pPr>
        <w:ind w:left="567"/>
      </w:pPr>
      <w:r>
        <w:rPr>
          <w:i/>
        </w:rPr>
        <w:t xml:space="preserve">🔴 </w:t>
      </w:r>
      <w:r>
        <w:rPr>
          <w:b/>
          <w:i/>
        </w:rPr>
        <w:t>BOX ĐỎ CẤP CỨU: CÁC DẤU HIỆU CẢNH BÁO ĐỎ NGUY KỊCH TẠI GIƯỜNG</w:t>
      </w:r>
    </w:p>
    <w:p>
      <w:pPr>
        <w:ind w:left="567"/>
      </w:pPr>
      <w:r>
        <w:rPr>
          <w:i/>
        </w:rPr>
        <w:t>Nếu trẻ có bất kỳ dấu hiệu nào sau đây, BẮT BUỘC kích hoạt quy trình cấp cứu hồi sức khẩn cấp, thiết lập đường truyền tĩnh mạch và xử trí ngay lập tức:</w:t>
      </w:r>
    </w:p>
    <w:p>
      <w:pPr>
        <w:ind w:left="567"/>
      </w:pPr>
      <w:r>
        <w:rPr>
          <w:i/>
        </w:rPr>
        <w:t>- Trẻ sơ sinh dưới 28 ngày tuổi có sốt ≥ 38.0^\circC hoặc hạ thân nhiệt &lt; 36.0^\circC.</w:t>
      </w:r>
    </w:p>
    <w:p>
      <w:pPr>
        <w:ind w:left="567"/>
      </w:pPr>
      <w:r>
        <w:rPr>
          <w:i/>
        </w:rPr>
        <w:t>- Ban xuất huyết hoại tử hình sao (purpuric rash), tử ban sao hoặc chấm xuất huyết lan nhanh gợi ý viêm màng não mô cầu hoặc nhiễm khuẩn huyết tối cấp.</w:t>
      </w:r>
    </w:p>
    <w:p>
      <w:pPr>
        <w:ind w:left="567"/>
      </w:pPr>
      <w:r>
        <w:rPr>
          <w:i/>
        </w:rPr>
        <w:t>- Rối loạn tri giác nặng: Li bì, hôn mê, lú lẫn, liếc mắt bất thường, khóc thét the thé hoặc hoàn toàn không tương tác với cha mẹ.</w:t>
      </w:r>
    </w:p>
    <w:p>
      <w:pPr>
        <w:ind w:left="567"/>
      </w:pPr>
      <w:r>
        <w:rPr>
          <w:i/>
        </w:rPr>
        <w:t>- Dấu hiệu màng não hoặc tăng áp lực nội sọ: Thóp phồng căng (khi trẻ ngồi yên tĩnh không khóc), cổ gượng, dấu hiệu Kernig hoặc Brudzinski dương tính.</w:t>
      </w:r>
    </w:p>
    <w:p>
      <w:pPr>
        <w:ind w:left="567"/>
      </w:pPr>
      <w:r>
        <w:rPr>
          <w:i/>
        </w:rPr>
        <w:t>- Suy hô hấp nặng: Thở rên (grunting), rút lõm lồng ngực sâu, phập phồng cánh mũi, tím tái trung ương hoặc SpO_2 &lt; 92% ở khí trời.</w:t>
      </w:r>
    </w:p>
    <w:p>
      <w:pPr>
        <w:ind w:left="567"/>
      </w:pPr>
      <w:r>
        <w:rPr>
          <w:i/>
        </w:rPr>
        <w:t>- Rối loạn huyết động và sốc: Thời gian đổ đầy mao mạch (CRT) ≥ 3 giây, mạch ngoại vi bắt yếu hoặc biến mất, chi lạnh ẩm nổi bông, huyết áp tụt theo lứa tuổi.</w:t>
      </w:r>
    </w:p>
    <w:p/>
    <w:p>
      <w:pPr>
        <w:pStyle w:val="Heading1"/>
      </w:pPr>
      <w:r>
        <w:t>1. ĐỊNH NGHĨA, SINH LÝ BỆNH &amp; CƠ CHẾ SỐT Ở TRẺ EM</w:t>
      </w:r>
    </w:p>
    <w:p>
      <w:pPr>
        <w:pStyle w:val="Heading2"/>
      </w:pPr>
      <w:r>
        <w:t>1.1. Con đường phát sinh sốt từ ngoại sinh đến trung tâm điều nhiệt</w:t>
      </w:r>
    </w:p>
    <w:p>
      <w:r>
        <w:t>Sốt là một phản ứng miễn dịch thích nghi phức tạp, được bảo tồn cao qua quá trình tiến hóa của các loài động vật có xương sống.</w:t>
      </w:r>
    </w:p>
    <w:p>
      <w:r>
        <w:t>Khi vi sinh vật gây bệnh (vi khuẩn, virus, nấm hoặc ký sinh trùng) xâm nhập vào cơ thể, các cấu trúc phân tử liên quan đến mầm bệnh (PAMPs) như lipopolysaccharide (LPS) của vi khuẩn Gram âm hoặc peptidoglycan của vi khuẩn Gram dương đóng vai trò là chất gây sốt ngoại sinh.</w:t>
      </w:r>
    </w:p>
    <w:p>
      <w:r>
        <w:t>Các chất này gắn vào các thụ thể nhận diện mẫu (Toll-like receptors) trên bề mặt của đại thực bào, tế bào đơn nhân và tế bào đuôi gai, kích hoạt con đường tín hiệu NF-κB và sản sinh ồ ạt các cytokine gây sốt nội sinh.</w:t>
      </w:r>
    </w:p>
    <w:p>
      <w:r>
        <w:t>Chuỗi cơ chế bệnh sinh phát sinh phản ứng sốt được mô tả theo trình tự sinh hóa chặt chẽ sau:</w:t>
      </w:r>
    </w:p>
    <w:p>
      <w:r>
        <w:t>Vi sinh vật xâm nhập và giải phóng chất gây sốt ngoại sinh (LPS, peptidoglycan) → Kích hoạt đại thực bào và tế bào đơn nhân giải phóng cytokine nội sinh (IL-1β, TNF-α, IL-6) → Cytokine theo dòng tuần hoàn gắn thụ thể trên nội mô cơ quan mạch lá tận cùng OVLT → Cảm ứng enzyme COX-2 tổng hợp prostaglandin E2 (PGE2) → PGE2 gắn thụ thể EP3 tại nhân trước thị vùng dưới đồi làm nâng điểm đặt nhiệt độ (set-point)</w:t>
      </w:r>
    </w:p>
    <w:p>
      <w:r>
        <w:t>Cơ quan mạch lá tận cùng (Organum Vasculosum of Lamina Terminalis - OVLT) là một cấu trúc mạch máu đặc biệt nằm ở thành trước não thất ba, nơi hàng rào máu não có tính thấm cao.</w:t>
      </w:r>
    </w:p>
    <w:p>
      <w:r>
        <w:t>Tại đây, các cytokine nội sinh kích thích tế bào nội mô mạch máu và tế bào quanh mạch tổng hợp enzyme Cyclooxygenase-2 (COX-2) và Microsomal Prostaglandin E Synthase-1 (mPGES-1).</w:t>
      </w:r>
    </w:p>
    <w:p>
      <w:r>
        <w:t>Sự gia tăng tổng hợp Prostaglandin E2 (PGE2) và sự khuếch tán của phân tử lipid này vào nhân trước thị của vùng dưới đồi (Preoptic Area - POA) là chìa khóa then chốt làm biến đổi hoạt tính khử cực của các neuron nhạy cảm với nhiệt độ, dẫn đến việc thiết lập một điểm đặt nhiệt độ mới cao hơn mức bình thường.</w:t>
      </w:r>
    </w:p>
    <w:p>
      <w:pPr>
        <w:pStyle w:val="Heading2"/>
      </w:pPr>
      <w:r>
        <w:t>1.2. Phản ứng sinh nhiệt và giữ nhiệt</w:t>
      </w:r>
    </w:p>
    <w:p>
      <w:r>
        <w:t>Khi điểm đặt nhiệt độ tại vùng dưới đồi bị nâng lên, trung tâm điều nhiệt nhận định rằng nhiệt độ cơ thể hiện tại đang thấp hơn so với ngưỡng cần thiết.</w:t>
      </w:r>
    </w:p>
    <w:p>
      <w:r>
        <w:t>Để đưa thân nhiệt bắt kịp với điểm đặt mới, cơ thể phát động đồng thời hai đáp ứng phối hợp: giảm tối đa thải nhiệt và tăng cường tối đa sinh nhiệt.</w:t>
      </w:r>
    </w:p>
    <w:p>
      <w:r>
        <w:t>Chuỗi đáp ứng thích ứng làm tăng thân nhiệt cơ thể diễn ra tuần tự như sau:</w:t>
      </w:r>
    </w:p>
    <w:p>
      <w:r>
        <w:t>Vùng dưới đồi nhận tín hiệu set-point mới cao hơn thân nhiệt hiện tại → Phát xung giao cảm co mạch ngoại vi để giảm thải nhiệt tối đa → Kích hoạt co cơ không tự chủ và phản xạ run cơ tạo nhiệt qua sợi vận động → Tăng cường sinh nhiệt chuyển hóa từ mô mỡ nâu qua hoạt hóa protein tách cặp UCP-1 → Thân nhiệt cơ thể tăng vọt nhanh chóng để bắt kịp điểm đặt nhiệt độ mới</w:t>
      </w:r>
    </w:p>
    <w:p>
      <w:r>
        <w:t>Co mạch ngoại vi qua trung gian thần kinh giao cảm làm giảm lưu lượng máu đến da và các đầu chi, biểu hiện trên lâm sàng bằng hiện tượng bàn tay, bàn chân lạnh ngắt, da tái nhợt hoặc nổi bông tím nhẹ dù nhiệt độ đo tại thân mình đang tăng cao.</w:t>
      </w:r>
    </w:p>
    <w:p>
      <w:r>
        <w:t>Đồng thời, phản xạ run cơ (shivering) phát sinh từ các xung động thần kinh vận động gây co cơ nhịp nhàng không tự chủ, tạo ra nhiệt lượng cơ học khổng lồ.</w:t>
      </w:r>
    </w:p>
    <w:p>
      <w:r>
        <w:t>Ở trẻ nhũ nhi dưới một tuổi, mô mỡ nâu (Brown Adipose Tissue) đóng vai trò sinh nhiệt hóa học không run cơ đặc biệt quan trọng nhờ protein tách cặp UCP-1 (Thermogenin) tại màng trong ty thể.</w:t>
      </w:r>
    </w:p>
    <w:p>
      <w:pPr>
        <w:pStyle w:val="Heading2"/>
      </w:pPr>
      <w:r>
        <w:t>1.3. Cơ chế hạ sốt tự nhiên và can thiệp dược lý</w:t>
      </w:r>
    </w:p>
    <w:p>
      <w:r>
        <w:t>Khi phản ứng viêm toàn thân lắng dịu, nồng độ cytokine nội sinh suy giảm, hoặc khi người bệnh được dùng thuốc ức chế enzyme tổng hợp prostaglandin, điểm đặt nhiệt độ tại vùng dưới đồi sẽ hạ trở về mức sinh lý bình thường.</w:t>
      </w:r>
    </w:p>
    <w:p>
      <w:r>
        <w:t>Lúc này, thân nhiệt thực tế của cơ thể lại cao hơn điểm đặt nhiệt độ mới, kích hoạt các cơ chế thải nhiệt khẩn cấp.</w:t>
      </w:r>
    </w:p>
    <w:p>
      <w:r>
        <w:t>Chuỗi phản ứng hạ sốt và phục hồi thân nhiệt sinh lý diễn ra như sau:</w:t>
      </w:r>
    </w:p>
    <w:p>
      <w:r>
        <w:t>Nồng độ cytokine viêm giảm dần hoặc dùng thuốc ức chế enzyme COX-2 → Giảm tổng hợp và sụt giảm nhanh nồng độ PGE2 tại vùng dưới đồi → Điểm đặt nhiệt độ tại nhân trước thị hạ thấp trở về mức sinh lý bình thường → Phát xung phó giao cảm gây giãn mạch ngoại biên và tăng tiết mồ hôi ồ ạt → Nhiệt lượng dư thừa thoát ra môi trường đưa thân nhiệt trở về ngưỡng an toàn</w:t>
      </w:r>
    </w:p>
    <w:p>
      <w:r>
        <w:t>Các thuốc hạ sốt đường uống thông dụng như Paracetamol và Ibuprofen hoạt động thông qua việc ức chế enzyme Cyclooxygenase, từ đó ngăn chặn sự hình thành của PGE2 tại hệ thần kinh trung ương.</w:t>
      </w:r>
    </w:p>
    <w:p>
      <w:r>
        <w:t>Khi không còn sự hiện diện của PGE2, vùng dưới đồi lập tức phát xung gây giãn mạch ngoại vi ồ ạt, tăng tưới máu đến bề mặt da và kích thích các tuyến mồ hôi hoạt động mạnh mẽ để thải nhiệt ra môi trường qua cơ chế bay hơi nước.</w:t>
      </w:r>
    </w:p>
    <w:p>
      <w:pPr>
        <w:pStyle w:val="Heading2"/>
      </w:pPr>
      <w:r>
        <w:t>1.4. Phân biệt Sốt thực sự (Fever) vs Tăng thân nhiệt (Hyperthermia)</w:t>
      </w:r>
    </w:p>
    <w:p>
      <w:r>
        <w:t>Một trong những cạm bẫy lâm sàng nguy hiểm nhất là đánh đồng tất cả các tình trạng tăng nhiệt độ cơ thể đều là sốt.</w:t>
      </w:r>
    </w:p>
    <w:p>
      <w:r>
        <w:t>Về mặt sinh lý bệnh học, Tăng thân nhiệt (Hyperthermia) là tình trạng nhiệt độ cơ thể tăng cao vượt khỏi tầm kiểm soát mà điểm đặt nhiệt độ tại vùng dưới đồi hoàn toàn không hề thay đổi.</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Tiêu chí phân biệt</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Sốt thực sự (Fever)</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Tăng thân nhiệt (Hyperthermia)</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Điểm đặt nhiệt độ (Set-point)</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Bị nâng cao do tác động của PGE2 tại nhân trước thị</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Hoàn toàn bình thường, không bị biến đổi</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Cơ chế bệnh sinh</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Phản ứng miễn dịch có kiểm soát nhằm chống nhiễm trùng</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Mất cân bằng giữa sinh nhiệt quá mức và thải nhiệt bị phong bế</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Nguyên nhân thường gặp</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Nhiễm virus, vi khuẩn, ký sinh trùng, bệnh tự miễn, ác tính</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Say nóng, say nắng (Heat stroke), ủ ấm quá mức, sốt cao ác tính</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Đáp ứng với thuốc hạ sốt</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Đáp ứng tốt với Paracetamol, Ibuprofen (ức chế tổng hợp PGE2)</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Hoàn toàn KHÔNG đáp ứng (thuốc hạ sốt vô hiệu và có hại)</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Biện pháp can thiệp cốt lõi</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Điều trị nguyên nhân gốc rễ, thuốc hạ sốt khi trẻ khó chịu</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Làm mát cưỡng bức vật lý ngoài cơ thể (cởi đồ, quạt, lau nước mát)</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Giới hạn thân nhiệt tối đa</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Hiếm khi vượt quá 41.0^\circC nhờ cơ chế feedback âm nội sinh</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Dễ dàng vượt quá 41.5 - 42.0^\circC, nguy cơ ly giải cơ vân, tử vong</w:t>
            </w:r>
          </w:p>
        </w:tc>
      </w:tr>
    </w:tbl>
    <w:p>
      <w:r>
        <w:t>Bẫy lâm sàng kinh điển: Một trẻ nhũ nhi hai tháng tuổi vào mùa đông được gia đình quấn kín bốn lớp chăn len dày, đội mũ len và đặt cạnh lò sưởi, khi đo nhiệt độ nách thấy 39.5^\circC.</w:t>
      </w:r>
    </w:p>
    <w:p>
      <w:r>
        <w:t>Bác sĩ vội vàng chẩn đoán nhiễm trùng huyết và kê đơn kháng sinh cùng thuốc hạ sốt liều cao là một sai lầm nghiêm trọng.</w:t>
      </w:r>
    </w:p>
    <w:p>
      <w:r>
        <w:t>Học viên hay nhầm lẫn giữa tình trạng tăng thân nhiệt do ủ ấm quá mức (Overbundling hyperthermia) với sốt do nhiễm trùng thực sự.</w:t>
      </w:r>
    </w:p>
    <w:p>
      <w:r>
        <w:t>Ví dụ 1: Một trẻ sơ sinh 15 ngày tuổi được quấn 3 lớp tã dày và đội mũ len trong phòng kín nhiệt độ 32 độ C, đo nhiệt độ nách thấy 38.5 độ C nhưng khi cởi bớt tã và cho bú mẹ thì thân nhiệt hạ về 37.0 độ C sau 30 phút.</w:t>
      </w:r>
    </w:p>
    <w:p>
      <w:r>
        <w:t>Xử trí đúng đắn là cởi bỏ bớt lớp chăn quấn, cho trẻ nằm trong phòng thoáng khí ở nhiệt độ 24 - 26^\circC, cho bú mẹ và đo lại thân nhiệt sau ba mươi phút: nếu do ủ ấm, thân nhiệt sẽ nhanh chóng hạ về mức bình thường mà không cần bất kỳ giọt thuốc hạ sốt nào.</w:t>
      </w:r>
    </w:p>
    <w:p/>
    <w:p>
      <w:pPr>
        <w:pStyle w:val="Heading1"/>
      </w:pPr>
      <w:r>
        <w:t>2. PHÂN TẦNG NGUY CƠ SỐT THEO LỨA TUỔI (AGE-BASED RISK STRATIFICATION)</w:t>
      </w:r>
    </w:p>
    <w:p>
      <w:r>
        <w:t>Khả năng đề kháng miễn dịch, giải phẫu sinh lý và nguy cơ mắc các bệnh lý nhiễm trùng nặng thay đổi một cách sâu sắc theo từng giai đoạn phát triển của trẻ em.</w:t>
      </w:r>
    </w:p>
    <w:p>
      <w:r>
        <w:t>Do đó, tiếp cận một trẻ sốt không rõ ổ nhiễm BẮT BUỘC phải dựa trên nền tảng phân tầng theo lứa tuổi.</w:t>
      </w:r>
    </w:p>
    <w:p>
      <w:pPr>
        <w:pStyle w:val="Heading2"/>
      </w:pPr>
      <w:r>
        <w:t>2.1. Trẻ sơ sinh (0–28 ngày tuổi): Vùng nguy cơ đặc biệt cao (Extreme High-Risk Zone)</w:t>
      </w:r>
    </w:p>
    <w:p>
      <w:r>
        <w:t>Trẻ sơ sinh trong tháng đầu đời có hệ thống miễn dịch bẩm sinh và thích ứng còn vô cùng non yếu: nồng độ kháng thể IgG truyền từ mẹ có thể chưa đủ bảo vệ chống lại mọi tác nhân, chức năng bổ thể suy giảm và hoạt tính thực bào của bạch cầu trung tính còn kém.</w:t>
      </w:r>
    </w:p>
    <w:p>
      <w:r>
        <w:t>Các triệu chứng lâm sàng của nhiễm trùng nặng ở lứa tuổi này thường rất mờ nhạt, không đặc hiệu và có thể diễn tiến xấu đi chỉ trong vài giờ.</w:t>
      </w:r>
    </w:p>
    <w:p>
      <w:r>
        <w:t>Một trẻ sơ sinh viêm màng não mủ hoàn toàn có thể không sốt cao, không thóp phồng, không cổ gượng mà chỉ biểu hiện bằng bỏ bú nhẹ, ngủ nhiều hơn bình thường hoặc thân nhiệt dao động thất thường.</w:t>
      </w:r>
    </w:p>
    <w:p>
      <w:r>
        <w:t>Ví dụ 2: Trẻ sơ sinh 12 ngày tuổi chỉ có biểu hiện bú ngắt quãng và thân nhiệt dao động 37.9 đến 38.2 độ C, nhưng khi chọc dò dịch não tủy đã phát hiện bạch cầu tăng cao và soi thấy song cầu Gram dương Streptococcus agalactiae.</w:t>
      </w:r>
    </w:p>
    <w:p>
      <w:r>
        <w:t>Tỷ lệ nhiễm khuẩn nặng xâm lấn (IBI) ở trẻ sơ sinh sốt dao động từ tám đến mười hai phần trăm.</w:t>
      </w:r>
    </w:p>
    <w:p>
      <w:r>
        <w:t>Ba tác nhân vi khuẩn gây bệnh hàng đầu lây truyền từ mẹ sang con trong cuộc chuyển dạ gồm có:</w:t>
      </w:r>
    </w:p>
    <w:p>
      <w:pPr>
        <w:pStyle w:val="ListNumber"/>
      </w:pPr>
      <w:r>
        <w:t>*</w:t>
      </w:r>
      <w:r>
        <w:rPr>
          <w:i/>
        </w:rPr>
        <w:t>Liên cầu nhóm B (</w:t>
      </w:r>
      <w:r>
        <w:t>Streptococcus agalactiae</w:t>
      </w:r>
      <w:r>
        <w:rPr>
          <w:i/>
        </w:rPr>
        <w:t xml:space="preserve"> - GBS):</w:t>
      </w:r>
      <w:r>
        <w:t>* Tác nhân hàng đầu gây nhiễm khuẩn huyết và viêm màng não sơ sinh sớm và muộn.</w:t>
      </w:r>
    </w:p>
    <w:p>
      <w:pPr>
        <w:pStyle w:val="ListNumber"/>
      </w:pPr>
      <w:r>
        <w:t>**</w:t>
      </w:r>
      <w:r>
        <w:rPr>
          <w:i/>
        </w:rPr>
        <w:t>Escherichia coli</w:t>
      </w:r>
      <w:r>
        <w:t xml:space="preserve"> (đặc biệt là chủng mang kháng nguyên vỏ K1):** Nguyên nhân hàng đầu gây nhiễm trùng tiểu và viêm màng não mủ vi khuẩn Gram âm.</w:t>
      </w:r>
    </w:p>
    <w:p>
      <w:pPr>
        <w:pStyle w:val="ListNumber"/>
      </w:pPr>
      <w:r>
        <w:t>**</w:t>
      </w:r>
      <w:r>
        <w:rPr>
          <w:i/>
        </w:rPr>
        <w:t>Listeria monocytogenes</w:t>
      </w:r>
      <w:r>
        <w:t>:** Vi khuẩn nội bào có ái lực đặc biệt với hệ thần kinh trung ương, lây truyền qua nhau thai hoặc đường sinh dục mẹ.</w:t>
      </w:r>
    </w:p>
    <w:p>
      <w:r>
        <w:t xml:space="preserve">Quy tắc bất di bất dịch trong y khoa: </w:t>
      </w:r>
      <w:r>
        <w:rPr>
          <w:b/>
        </w:rPr>
        <w:t>TẤT CẢ trẻ sơ sinh từ 0 đến 28 ngày tuổi có sốt ≥ 38.0^\circC đều phải được xem là nhiễm trùng nặng đe dọa tính mạng cho đến khi có bằng chứng ngược lại.</w:t>
      </w:r>
    </w:p>
    <w:p>
      <w:r>
        <w:t>Bắt buộc phải thực hiện bilan nhiễm trùng toàn diện (Full Sepsis Workup) bao gồm:</w:t>
      </w:r>
    </w:p>
    <w:p>
      <w:pPr>
        <w:pStyle w:val="ListBullet"/>
      </w:pPr>
      <w:r>
        <w:t>Cấy máu ít nhất một mẫu (thể tích tối thiểu 1 mL máu vô trùng).</w:t>
      </w:r>
    </w:p>
    <w:p>
      <w:pPr>
        <w:pStyle w:val="ListBullet"/>
      </w:pPr>
      <w:r>
        <w:t>Tổng phân tích nước tiểu và cấy nước tiểu (bắt buộc lấy bằng phương pháp đặt ống thông bàng quang hoặc chọc hút trên xương mu; TUYỆT ĐỐI KHÔNG dùng túi dán nước tiểu để cấy).</w:t>
      </w:r>
    </w:p>
    <w:p>
      <w:pPr>
        <w:pStyle w:val="ListBullet"/>
      </w:pPr>
      <w:r>
        <w:t>Chọc dò dịch não tủy (Lumbar Puncture - LP): Đánh giá tế bào học, nồng độ protein, glucose dịch não tủy so với đường huyết đồng thời, nhuộm Gram và cấy vi khuẩn.</w:t>
      </w:r>
    </w:p>
    <w:p>
      <w:pPr>
        <w:pStyle w:val="ListBullet"/>
      </w:pPr>
      <w:r>
        <w:t>Chụp X-quang phổi thẳng nếu trẻ có bất kỳ triệu chứng hô hấp nào (thở nhanh, thở co kéo, thở rên hoặc tím).</w:t>
      </w:r>
    </w:p>
    <w:p>
      <w:pPr>
        <w:pStyle w:val="ListBullet"/>
      </w:pPr>
      <w:r>
        <w:t xml:space="preserve">Nhập viện theo dõi nội trú tuyệt đối và khởi động ngay kháng sinh phổ rộng đường tĩnh mạch theo kinh nghiệm: phối hợp </w:t>
      </w:r>
      <w:r>
        <w:rPr>
          <w:b/>
        </w:rPr>
        <w:t>Ampicillin</w:t>
      </w:r>
      <w:r>
        <w:t xml:space="preserve"> (đặc trị </w:t>
      </w:r>
      <w:r>
        <w:rPr>
          <w:i/>
        </w:rPr>
        <w:t>Listeria</w:t>
      </w:r>
      <w:r>
        <w:t xml:space="preserve"> và </w:t>
      </w:r>
      <w:r>
        <w:rPr>
          <w:i/>
        </w:rPr>
        <w:t>Enterococcus</w:t>
      </w:r>
      <w:r>
        <w:t xml:space="preserve">) kết hợp với </w:t>
      </w:r>
      <w:r>
        <w:rPr>
          <w:b/>
        </w:rPr>
        <w:t>Cefotaxime</w:t>
      </w:r>
      <w:r>
        <w:t xml:space="preserve"> (hoặc </w:t>
      </w:r>
      <w:r>
        <w:rPr>
          <w:b/>
        </w:rPr>
        <w:t>Gentamicin</w:t>
      </w:r>
      <w:r>
        <w:t>).</w:t>
      </w:r>
    </w:p>
    <w:p>
      <w:pPr>
        <w:pStyle w:val="Heading2"/>
      </w:pPr>
      <w:r>
        <w:t>2.2. Trẻ nhũ nhi nhỏ (29–60 ngày tuổi): Vùng phân tầng theo Biomarkers</w:t>
      </w:r>
    </w:p>
    <w:p>
      <w:r>
        <w:t>Ở nhóm tuổi từ 29 đến 60 ngày, hàng rào máu não đã bắt đầu hoàn thiện hơn và trẻ đã bắt đầu có khả năng biểu hiện các phản ứng viêm khu trú rõ nét hơn so với giai đoạn sơ sinh.</w:t>
      </w:r>
    </w:p>
    <w:p>
      <w:r>
        <w:t>Tỷ lệ nhiễm khuẩn xâm lấn trong nhóm này giảm xuống còn khoảng hai đến năm phần trăm, trong đó nhiễm trùng đường tiểu (UTI) chiếm ưu thế áp đảo (khoảng tám mươi phần trăm các trường hợp nhiễm khuẩn nặng), theo sau là nhiễm khuẩn huyết (khoảng một đến hai phần trăm) và viêm màng não (dưới một phần trăm).</w:t>
      </w:r>
    </w:p>
    <w:p>
      <w:r>
        <w:t>Thách thức lớn nhất ở nhóm tuổi này là xác định xem trẻ nào có thể an toàn tránh được thủ thuật chọc dò dịch não tủy và tránh phải nhập viện điều trị kháng sinh tĩnh mạch.</w:t>
      </w:r>
    </w:p>
    <w:p>
      <w:r>
        <w:t>Quyết định này dựa trên sự kết hợp giữa đánh giá lâm sàng cẩn thận (trẻ phải hoàn toàn tỉnh táo, bú tốt, tưới máu ngoại vi bình thường) và việc sử dụng các xét nghiệm chỉ dấu sinh học viêm (biomarkers) hiện đại như Procalcitonin, CRP, số lượng bạch cầu đa nhân trung tính tuyệt đối (ANC) kết hợp với tổng phân tích nước tiểu.</w:t>
      </w:r>
    </w:p>
    <w:p>
      <w:pPr>
        <w:pStyle w:val="Heading2"/>
      </w:pPr>
      <w:r>
        <w:t>2.3. Trẻ từ 61 đến 90 ngày tuổi: Nguy cơ nhiễm khuẩn xâm lấn giảm thấp</w:t>
      </w:r>
    </w:p>
    <w:p>
      <w:r>
        <w:t>Ở lứa tuổi từ 61 đến 90 ngày, nguy cơ nhiễm khuẩn huyết ẩn và viêm màng não vi khuẩn giảm xuống dưới một phần trăm ở những trẻ có tổng trạng tốt và được tiêm chủng đúng lịch.</w:t>
      </w:r>
    </w:p>
    <w:p>
      <w:r>
        <w:t>Tuy nhiên, nhiễm trùng đường tiết niệu vẫn là một cạm bẫy thường trực với tỷ lệ mắc từ năm đến bảy phần trăm ở trẻ gái và trẻ trai chưa cắt bao quy đầu.</w:t>
      </w:r>
    </w:p>
    <w:p>
      <w:r>
        <w:t>Chiến lược tiếp cận ở nhóm này tập trung vào việc loại trừ nhiễm trùng tiểu bằng xét nghiệm nước tiểu; chỉ định xét nghiệm máu và cấy máu chỉ đặt ra khi trẻ có biểu hiện quấy khóc bất thường, sốt cao trên 39.0^\circC hoặc xét nghiệm nước tiểu bất thường.</w:t>
      </w:r>
    </w:p>
    <w:p>
      <w:r>
        <w:t>Chọc dò dịch não tủy chỉ thực hiện khi có dấu hiệu nghi ngờ nhiễm trùng thần kinh trung ương trên lâm sàng.</w:t>
      </w:r>
    </w:p>
    <w:p>
      <w:pPr>
        <w:pStyle w:val="Heading2"/>
      </w:pPr>
      <w:r>
        <w:t>2.4. Trẻ từ 3 đến 36 tháng tuổi: Kỷ nguyên vaccine liên hợp</w:t>
      </w:r>
    </w:p>
    <w:p>
      <w:r>
        <w:t xml:space="preserve">Trong kỷ nguyên trước khi có vaccine liên hợp phòng ngừa vi khuẩn </w:t>
      </w:r>
      <w:r>
        <w:rPr>
          <w:i/>
        </w:rPr>
        <w:t>Haemophilus influenzae</w:t>
      </w:r>
      <w:r>
        <w:t xml:space="preserve"> type b (Hib) và </w:t>
      </w:r>
      <w:r>
        <w:rPr>
          <w:i/>
        </w:rPr>
        <w:t>Streptococcus pneumoniae</w:t>
      </w:r>
      <w:r>
        <w:t xml:space="preserve"> (phế cầu), tỷ lệ nhiễm khuẩn huyết ẩn ở trẻ từ 3 đến 36 tháng tuổi sốt không rõ ổ nhiễm lên tới ba đến năm phần trăm.</w:t>
      </w:r>
    </w:p>
    <w:p>
      <w:r>
        <w:t>Ngày nay, nhờ sự bao phủ rộng rãi của vaccine Hib và vaccine phế cầu liên hợp 10 hoặc 13 chủng (PCV10/PCV13), tỷ lệ nhiễm khuẩn huyết do phế cầu đã giảm xuống dưới không phẩy năm phần trăm.</w:t>
      </w:r>
    </w:p>
    <w:p>
      <w:r>
        <w:t>Đa số các trường hợp sốt cấp tính ở lứa tuổi này là do các loại virus đường hô hấp hoặc tiêu hóa thông thường (Enterovirus, Adenovirus, Rhinovirus, RSV, Cúm, Parainfluenza).</w:t>
      </w:r>
    </w:p>
    <w:p>
      <w:r>
        <w:t>Ví dụ 3: Một bé gái 10 tháng tuổi sốt cao 39.5 độ C trong 3 ngày không ho, sau đó hết sốt và phát ban hồng dạng sởi toàn thân (Roseola infantum do HHV-6), tự khỏi hoàn toàn mà không cần kháng sinh.</w:t>
      </w:r>
    </w:p>
    <w:p>
      <w:r>
        <w:t>Bác sĩ lâm sàng sử dụng thang điểm quan sát Yale (Yale Observation Scale - YOS) và hệ thống phân loại nguy cơ lâm sàng của NICE để đánh giá mức độ bệnh.</w:t>
      </w:r>
    </w:p>
    <w:p>
      <w:r>
        <w:t>Nếu trẻ được tiêm chủng đầy đủ, tỉnh táo, chơi đùa vui vẻ, ăn uống tốt và khám không phát hiện ổ nhiễm, nguy cơ bệnh nặng là cực kỳ thấp.</w:t>
      </w:r>
    </w:p>
    <w:p>
      <w:r>
        <w:t>Xét nghiệm thường quy duy nhất cần được cân nhắc chủ động là tổng phân tích nước tiểu ở tất cả các bé gái dưới 24 tháng tuổi và các bé trai dưới 12 tháng tuổi sốt không rõ ổ nhiễm kéo dài trên hai ngày.</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Nhóm tuổi</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Nguy cơ nhiễm khuẩn xâm lấn (IBI)</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Vi khuẩn thường gặp hàng đầu</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Bilan cận lâm sàng tối thiểu bắt buộc</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Thái độ xử trí chuẩn mực</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0 – 28 ngày</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Rất cao (8 - 12%)</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GBS, </w:t>
            </w:r>
            <w:r>
              <w:rPr>
                <w:i/>
              </w:rPr>
              <w:t>E. coli</w:t>
            </w:r>
            <w:r>
              <w:t xml:space="preserve">, </w:t>
            </w:r>
            <w:r>
              <w:rPr>
                <w:i/>
              </w:rPr>
              <w:t>Listeria monocytogenes</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Máu lắng, CTM, Cấy máu, TPTNT + Cấy NT, Chọc dò DNT</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Nhập viện bắt buộc 100%, Kháng sinh TM (Ampicillin + Cefotaxime)</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29 – 60 ngày</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Trung bình (2 - 5%)</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i/>
              </w:rPr>
              <w:t>E. coli</w:t>
            </w:r>
            <w:r>
              <w:t xml:space="preserve">, GBS, Phế cầu, </w:t>
            </w:r>
            <w:r>
              <w:rPr>
                <w:i/>
              </w:rPr>
              <w:t>Staphylococcus</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CTM, ANC, CRP/Procalcitonin, TPTNT + Cấy NT; LP theo phân tầng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Phân tầng nguy cơ theo AAP 2021 / PECARN; ngoại trú nếu đủ chuẩn thấp</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61 – 90 ngày</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Thấp (1 - 2%)</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i/>
              </w:rPr>
              <w:t>E. coli</w:t>
            </w:r>
            <w:r>
              <w:t xml:space="preserve"> (UTI), Phế cầu, Não mô cầu</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Tổng phân tích nước tiểu + Cấy nước tiểu; CTM nếu sốt cao</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Theo dõi ngoại trú nếu nước tiểu âm tính và tổng trạng tốt</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3 – 36 tháng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Rất thấp (&lt; 0.5% nếu đã tiêm PCV)</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Phế cầu, </w:t>
            </w:r>
            <w:r>
              <w:rPr>
                <w:i/>
              </w:rPr>
              <w:t>Salmonella</w:t>
            </w:r>
            <w:r>
              <w:t xml:space="preserve">, </w:t>
            </w:r>
            <w:r>
              <w:rPr>
                <w:i/>
              </w:rPr>
              <w:t>E. coli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TPTNT ở trẻ gái &lt; 24 tháng hoặc sốt ≥ 39^\circC kéo dài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Điều trị triệu chứng, dặn dò dấu hiệu cảnh báo đỏ tái khám</w:t>
            </w:r>
          </w:p>
        </w:tc>
      </w:tr>
    </w:tbl>
    <w:p/>
    <w:p>
      <w:pPr>
        <w:pStyle w:val="Heading1"/>
      </w:pPr>
      <w:r>
        <w:t>3. BỘ TIÊU CHUẨN KINH ĐIỂN &amp; HIỆN ĐẠI (ROCHESTER, PECARN &amp; AAP 2021)</w:t>
      </w:r>
    </w:p>
    <w:p>
      <w:r>
        <w:t>Để hỗ trợ bác sĩ lâm sàng đưa ra các quyết định sinh tử mà không bị chi phối bởi cảm tính chủ quan, nhiều bộ tiêu chuẩn phân tầng nguy cơ đã được nghiên cứu và chuẩn hóa qua các thập kỷ.</w:t>
      </w:r>
    </w:p>
    <w:p>
      <w:pPr>
        <w:pStyle w:val="Heading2"/>
      </w:pPr>
      <w:r>
        <w:t>3.1. Tiêu chuẩn Rochester kinh điển (Dagan et al. 1985)</w:t>
      </w:r>
    </w:p>
    <w:p>
      <w:r>
        <w:t>Được công bố trên The Journal of Pediatrics vào năm 1985 bởi tác giả Dagan và cộng sự, tiêu chuẩn Rochester là viên gạch đầu tiên đặt nền móng cho việc phân tầng nguy cơ thấp ở trẻ nhũ nhi dưới ba tháng tuổi sốt không rõ ổ nhiễm.</w:t>
      </w:r>
    </w:p>
    <w:p>
      <w:r>
        <w:t>Nghiên cứu tiên phong của tác giả Dagan và cộng sự đã thiết lập bộ tiêu chuẩn kinh điển đầu tiên để phân tầng trẻ sốt dưới ba tháng tuổi.</w:t>
      </w:r>
    </w:p>
    <w:p>
      <w:pPr>
        <w:pStyle w:val="ListBullet"/>
      </w:pPr>
      <w:r>
        <w:t>Tiêu chuẩn Rochester xác định trẻ nhũ nhi sốt ít có khả năng nhiễm khuẩn nặng nếu không có ổ nhiễm trên lâm sàng và có số lượng bạch cầu, bạch cầu non và nước tiểu bình thường: Previously healthy infants younger than 3 months with an acute illness are unlikely to have serious bacterial infection if they have normal white blood cell and band form counts and normal urine findings. {claim:C-009} [ABSTRACT VERIFIED] (PMID: 4067741)</w:t>
      </w:r>
    </w:p>
    <w:p>
      <w:r>
        <w:t>Tiêu chuẩn Rochester đã chứng minh rằng sự kết hợp giữa khám thực thể kỹ lưỡng và các xét nghiệm huyết học cơ bản có thể định vị nhóm nguy cơ rất thấp.</w:t>
      </w:r>
    </w:p>
    <w:p>
      <w:r>
        <w:t>Bộ tiêu chuẩn Rochester định nghĩa trẻ có nguy cơ thấp khi thỏa mãn ĐỒNG THỜI tất cả các tiêu chí sau:</w:t>
      </w:r>
    </w:p>
    <w:p>
      <w:pPr>
        <w:pStyle w:val="ListNumber"/>
      </w:pPr>
      <w:r>
        <w:rPr>
          <w:b/>
        </w:rPr>
        <w:t>Tiêu chuẩn lâm sàng:</w:t>
      </w:r>
    </w:p>
    <w:p>
      <w:pPr>
        <w:pStyle w:val="ListBullet"/>
      </w:pPr>
      <w:r>
        <w:t>Trẻ sinh đủ tháng (tuổi thai ≥ 37 tuần), tiền sử sản khoa hoàn toàn bình thường.</w:t>
      </w:r>
    </w:p>
    <w:p>
      <w:pPr>
        <w:pStyle w:val="ListBullet"/>
      </w:pPr>
      <w:r>
        <w:t>Trước đó hoàn toàn khỏe mạnh, không có bệnh lý mạn tính nằm viện và chưa từng dùng kháng sinh.</w:t>
      </w:r>
    </w:p>
    <w:p>
      <w:pPr>
        <w:pStyle w:val="ListBullet"/>
      </w:pPr>
      <w:r>
        <w:t>Thăm khám thực thể tổng trạng tốt, không có biểu hiện nhiễm trùng nhiễm độc.</w:t>
      </w:r>
    </w:p>
    <w:p>
      <w:pPr>
        <w:pStyle w:val="ListBullet"/>
      </w:pPr>
      <w:r>
        <w:t>Không có ổ nhiễm trùng khu trú trên da, mô mềm, xương khớp hoặc tai.</w:t>
      </w:r>
    </w:p>
    <w:p>
      <w:pPr>
        <w:pStyle w:val="ListNumber"/>
      </w:pPr>
      <w:r>
        <w:rPr>
          <w:b/>
        </w:rPr>
        <w:t>Tiêu chuẩn xét nghiệm:</w:t>
      </w:r>
    </w:p>
    <w:p>
      <w:pPr>
        <w:pStyle w:val="ListBullet"/>
      </w:pPr>
      <w:r>
        <w:t>Số lượng bạch cầu máu ngoại vi (WBC) nằm trong khoảng 5000 - 15000/mm^3.</w:t>
      </w:r>
    </w:p>
    <w:p>
      <w:pPr>
        <w:pStyle w:val="ListBullet"/>
      </w:pPr>
      <w:r>
        <w:t>Số lượng bạch cầu non (Bands) &lt; 1500/mm^3.</w:t>
      </w:r>
    </w:p>
    <w:p>
      <w:pPr>
        <w:pStyle w:val="ListBullet"/>
      </w:pPr>
      <w:r>
        <w:t>Tổng phân tích nước tiểu bình thường (&lt; 10 bạch cầu trên một vi trường độ phóng đại lớn).</w:t>
      </w:r>
    </w:p>
    <w:p>
      <w:pPr>
        <w:pStyle w:val="ListBullet"/>
      </w:pPr>
      <w:r>
        <w:t>Soi phân &lt; 5 bạch cầu trên một vi trường (nếu trẻ có triệu chứng tiêu chảy kèm theo).</w:t>
      </w:r>
    </w:p>
    <w:p>
      <w:r>
        <w:t>Dữ liệu nghiên cứu thực chứng tại bệnh viện khẳng định tỷ lệ nhiễm khuẩn xâm lấn thực tế ở nhóm trẻ thỏa mãn tiêu chuẩn Rochester là cực kỳ thấp.</w:t>
      </w:r>
    </w:p>
    <w:p>
      <w:pPr>
        <w:pStyle w:val="ListBullet"/>
      </w:pPr>
      <w:r>
        <w:t>Trong nghiên cứu thiết lập tiêu chuẩn Rochester, tỷ lệ nhiễm khuẩn nặng thực sự ở nhóm trẻ nguy cơ thấp là rất nhỏ: Serious bacterial infection was extremely rare in the low-risk infant group. {claim:C-010} [ABSTRACT VERIFIED] (PMID: 4067741)</w:t>
      </w:r>
    </w:p>
    <w:p>
      <w:r>
        <w:t>Tỷ lệ biến cố an toàn này đã trở thành chuẩn mực vàng giúp các bác sĩ tự tin theo dõi ngoại trú sát sao và tránh chỉ định kháng sinh tĩnh mạch bừa bãi.</w:t>
      </w:r>
    </w:p>
    <w:p>
      <w:r>
        <w:t>Ý nghĩa thực tiễn: Tiêu chuẩn Rochester có giá trị dự đoán âm tính (NPV) rất cao, giúp các thế hệ thầy thuốc tự tin trì hoãn chọc dò dịch não tủy và theo dõi ngoại trú sát sao đối với những trẻ nhũ nhi thỏa mãn đầy đủ các tiêu chí nguy cơ thấp.</w:t>
      </w:r>
    </w:p>
    <w:p>
      <w:pPr>
        <w:pStyle w:val="Heading2"/>
      </w:pPr>
      <w:r>
        <w:t>3.2. Quy tắc dự đoán lâm sàng PECARN (Kuppermann et al. 2019)</w:t>
      </w:r>
    </w:p>
    <w:p>
      <w:r>
        <w:t>Mặc dù các tiêu chuẩn kinh điển như Rochester hay Philadelphia có giá trị lớn, sự ra đời của các dấu ấn sinh học viêm thế hệ mới như Procalcitonin đã mở ra một kỷ nguyên chẩn đoán chuẩn xác hơn vượt bậc.</w:t>
      </w:r>
    </w:p>
    <w:p>
      <w:r>
        <w:t>Nghiên cứu đa trung tâm mang tính bước ngoặt của Mạng lưới Nghiên cứu Chăm sóc Cấp cứu Nhi khoa Hoa Kỳ (PECARN), do giáo sư Nathan Kuppermann dẫn đầu và công bố trên JAMA Pediatrics năm 2019, đã khảo sát trên 1,821 trẻ nhũ nhi từ 60 ngày tuổi trở xuống tại hai mươi sáu khoa cấp cứu nhi.</w:t>
      </w:r>
    </w:p>
    <w:p>
      <w:r>
        <w:t>Các nhà nghiên cứu thuộc mạng lưới PECARN đã phát triển và kiểm định một công cụ dự đoán lâm sàng đa biến số trên quần thể bệnh nhi quy mô lớn.</w:t>
      </w:r>
    </w:p>
    <w:p>
      <w:pPr>
        <w:pStyle w:val="ListBullet"/>
      </w:pPr>
      <w:r>
        <w:t>Quy tắc dự đoán lâm sàng PECARN xác định trẻ nhũ nhi sốt có nguy cơ thấp nhiễm khuẩn nặng dựa trên tổng phân tích nước tiểu âm tính, số lượng bạch cầu đa nhân trung tính tuyệt đối và procalcitonin huyết thanh: Clinical prediction rule identifies febrile infants 60 days and younger at low risk for serious bacterial infections using urinalysis, absolute neutrophil count, and serum procalcitonin. {claim:C-003} [ABSTRACT VERIFIED] (PMID: 30776077)</w:t>
      </w:r>
    </w:p>
    <w:p>
      <w:r>
        <w:t>Sự kết hợp giữa xét nghiệm nước tiểu và hai chỉ dấu sinh học máu cho phép phân định ranh giới an toàn để hạn chế tối đa các thủ thuật xâm lấn không cần thiết.</w:t>
      </w:r>
    </w:p>
    <w:p>
      <w:r>
        <w:t>Ba tiêu chí vàng của quy tắc PECARN bao gồm:</w:t>
      </w:r>
    </w:p>
    <w:p>
      <w:pPr>
        <w:pStyle w:val="ListNumber"/>
      </w:pPr>
      <w:r>
        <w:rPr>
          <w:b/>
        </w:rPr>
        <w:t>Tổng phân tích nước tiểu hoàn toàn âm tính:</w:t>
      </w:r>
      <w:r>
        <w:t xml:space="preserve"> Cả Leukocyte Esterase và Nitrite đều âm tính trên que nhúng que thử nước tiểu.</w:t>
      </w:r>
    </w:p>
    <w:p>
      <w:pPr>
        <w:pStyle w:val="ListNumber"/>
      </w:pPr>
      <w:r>
        <w:rPr>
          <w:b/>
        </w:rPr>
        <w:t>Số lượng bạch cầu đa nhân trung tính tuyệt đối:</w:t>
      </w:r>
      <w:r>
        <w:t xml:space="preserve"> ANC ≤ 4090/\muL.</w:t>
      </w:r>
    </w:p>
    <w:p>
      <w:pPr>
        <w:pStyle w:val="ListNumber"/>
      </w:pPr>
      <w:r>
        <w:rPr>
          <w:b/>
        </w:rPr>
        <w:t>Nồng độ Procalcitonin huyết thanh:</w:t>
      </w:r>
      <w:r>
        <w:t xml:space="preserve"> Procalcitonin ≤ 1.71 ng/mL.</w:t>
      </w:r>
    </w:p>
    <w:p>
      <w:r>
        <w:t>Bằng chứng định lượng từ thử nghiệm đa trung tâm xác nhận độ chuẩn xác vượt trội của bộ ba tiêu chí sinh học trong sàng lọc nguy cơ thấp.</w:t>
      </w:r>
    </w:p>
    <w:p>
      <w:pPr>
        <w:pStyle w:val="ListBullet"/>
      </w:pPr>
      <w:r>
        <w:t>Trong nhóm xác thực của nghiên cứu PECARN, quy tắc dự đoán lâm sàng đạt độ nhạy và giá trị dự đoán âm tính cực cao giúp nhận diện an toàn trẻ có nguy cơ thấp: In the validation cohort, the rule demonstrated high sensitivity and negative predictive value to identify febrile infants at low risk. {claim:C-004} [ABSTRACT VERIFIED] (PMID: 30776077)</w:t>
      </w:r>
    </w:p>
    <w:p>
      <w:r>
        <w:t>Độ nhạy tiệm cận tuyệt đối giúp bác sĩ lâm sàng hoàn toàn an tâm khi quyết định không chọc dịch não tủy và theo dõi ngoại trú cho những trẻ thỏa mãn tiêu chuẩn.</w:t>
      </w:r>
    </w:p>
    <w:p>
      <w:r>
        <w:t>Trong toàn bộ nhóm nghiên cứu xác thực, không có bất kỳ trường hợp viêm màng não vi khuẩn nào bị bỏ sót bởi quy tắc PECARN.</w:t>
      </w:r>
    </w:p>
    <w:p>
      <w:r>
        <w:t>Độ nhạy 97.7% và NPV lên tới 99.6% khẳng định quy tắc PECARN là một trong những công cụ sàng lọc an toàn và chính xác nhất hiện nay, giúp giảm thiểu đáng kể tỷ lệ chọc dò dịch não tủy không cần thiết ở trẻ nhũ nhi từ 29 đến 60 ngày tuổi.</w:t>
      </w:r>
    </w:p>
    <w:p>
      <w:pPr>
        <w:pStyle w:val="Heading2"/>
      </w:pPr>
      <w:r>
        <w:t>3.3. Hướng dẫn thực hành lâm sàng AAP 2021 (Pantell et al.)</w:t>
      </w:r>
    </w:p>
    <w:p>
      <w:r>
        <w:t>Vào năm 2021, Viện Hàn lâm Nhi khoa Hoa Kỳ (AAP) đã ban hành bản Hướng dẫn Thực hành Lâm sàng toàn diện về Đánh giá và Quản lý trẻ nhũ nhi sốt từ 8 đến 60 ngày tuổi (Pediatrics), cập nhật các bằng chứng y học mới nhất sau hơn hai mươi năm.</w:t>
      </w:r>
    </w:p>
    <w:p>
      <w:r>
        <w:t>Khuyến cáo thực hành từ Viện Hàn lâm Nhi khoa Hoa Kỳ nhấn mạnh tầm quan trọng của việc cá thể hóa tiếp cận chẩn đoán theo từng lứa tuổi cụ thể của trẻ nhũ nhi.</w:t>
      </w:r>
    </w:p>
    <w:p>
      <w:pPr>
        <w:pStyle w:val="ListBullet"/>
      </w:pPr>
      <w:r>
        <w:t>Hướng dẫn AAP 2021 khuyến cáo đánh giá và quản lý trẻ nhũ nhi sốt không kèm triệu chứng điểm hình bằng cách phân tầng theo 3 nhóm tuổi: Clinicians should evaluate well-appearing infants 8 to 60 days of age with fever 38.0 C by stratifying into 3 age groups. {claim:C-001} [GUIDELINE VERIFIED] (PMID: 34281996)</w:t>
      </w:r>
    </w:p>
    <w:p>
      <w:r>
        <w:t>Chiến lược phân nhóm này phản ánh sự trưởng thành dần của hệ thống miễn dịch và sự thay đổi rõ rệt trong cơ cấu các tác nhân vi khuẩn gây bệnh theo ngày tuổi.</w:t>
      </w:r>
    </w:p>
    <w:p>
      <w:r>
        <w:t>Hướng dẫn AAP 2021 chia đối tượng trẻ nhũ nhi sốt thành ba phân nhóm cụ thể:</w:t>
      </w:r>
    </w:p>
    <w:p>
      <w:pPr>
        <w:pStyle w:val="ListNumber"/>
      </w:pPr>
      <w:r>
        <w:rPr>
          <w:b/>
        </w:rPr>
        <w:t>Trẻ sơ sinh giai đoạn từ 8 đến 21 ngày tuổi:</w:t>
      </w:r>
    </w:p>
    <w:p>
      <w:pPr>
        <w:pStyle w:val="ListBullet"/>
      </w:pPr>
      <w:r>
        <w:t>Nguy cơ nhiễm khuẩn xâm lấn vẫn rất cao do hệ miễn dịch chưa trưởng thành.</w:t>
      </w:r>
    </w:p>
    <w:p>
      <w:pPr>
        <w:pStyle w:val="ListBullet"/>
      </w:pPr>
      <w:r>
        <w:t>Bắt buộc làm xét nghiệm nước tiểu, cấy máu, xét nghiệm các chỉ dấu viêm.</w:t>
      </w:r>
    </w:p>
    <w:p>
      <w:pPr>
        <w:pStyle w:val="ListBullet"/>
      </w:pPr>
      <w:r>
        <w:t>Bắt buộc thực hiện chọc dò tủy sống (CSF analysis and culture).</w:t>
      </w:r>
    </w:p>
    <w:p>
      <w:pPr>
        <w:pStyle w:val="ListBullet"/>
      </w:pPr>
      <w:r>
        <w:t>Nhập viện bắt buộc và dùng kháng sinh phổ rộng đường tĩnh mạch trong khi chờ kết quả cấy.</w:t>
      </w:r>
    </w:p>
    <w:p>
      <w:pPr>
        <w:pStyle w:val="ListNumber"/>
      </w:pPr>
      <w:r>
        <w:rPr>
          <w:b/>
        </w:rPr>
        <w:t>Trẻ nhũ nhi chuyển tiếp từ 22 đến 28 ngày:</w:t>
      </w:r>
    </w:p>
    <w:p>
      <w:pPr>
        <w:pStyle w:val="ListBullet"/>
      </w:pPr>
      <w:r>
        <w:t>Bắt buộc làm xét nghiệm nước tiểu, cấy máu và các chỉ số viêm (Procalcitonin, CRP hoặc ANC).</w:t>
      </w:r>
    </w:p>
    <w:p>
      <w:pPr>
        <w:pStyle w:val="ListBullet"/>
      </w:pPr>
      <w:r>
        <w:t>Nếu các chỉ dấu viêm bất thường hoặc nước tiểu dương tính: Bắt buộc chọc dò dịch não tủy, nhập viện và dùng kháng sinh tĩnh mạch.</w:t>
      </w:r>
    </w:p>
    <w:p>
      <w:pPr>
        <w:pStyle w:val="ListBullet"/>
      </w:pPr>
      <w:r>
        <w:t>Nếu TẤT CẢ các chỉ dấu viêm bình thường và nước tiểu âm tính: Có thể cân nhắc KHÔNG chọc dò dịch não tủy và theo dõi sát tại bệnh viện hoặc ngoại trú (nếu gia đình có độ tin cậy cao và cam kết tái khám sau 24 giờ).</w:t>
      </w:r>
    </w:p>
    <w:p>
      <w:pPr>
        <w:pStyle w:val="ListNumber"/>
      </w:pPr>
      <w:r>
        <w:rPr>
          <w:b/>
        </w:rPr>
        <w:t>Trẻ lớn hơn trong khoảng 29 đến 60 ngày tuổi:</w:t>
      </w:r>
    </w:p>
    <w:p>
      <w:pPr>
        <w:pStyle w:val="ListBullet"/>
      </w:pPr>
      <w:r>
        <w:t>Đánh giá tổng trạng tốt, làm xét nghiệm nước tiểu và chỉ dấu viêm.</w:t>
      </w:r>
    </w:p>
    <w:p>
      <w:pPr>
        <w:pStyle w:val="ListBullet"/>
      </w:pPr>
      <w:r>
        <w:t>Nếu các chỉ số viêm bình thường và nước tiểu âm tính: An toàn theo dõi ngoại trú, KHÔNG cần chọc dò dịch não tủy và KHÔNG dùng kháng sinh theo kinh nghiệm.</w:t>
      </w:r>
    </w:p>
    <w:p>
      <w:pPr>
        <w:pStyle w:val="ListBullet"/>
      </w:pPr>
      <w:r>
        <w:t>Hướng dẫn gia đình theo dõi sát các dấu hiệu nguy hiểm và tái khám đánh giá lại sau 24 đến 48 giờ.</w:t>
      </w:r>
    </w:p>
    <w:p/>
    <w:p>
      <w:pPr>
        <w:pStyle w:val="Heading1"/>
      </w:pPr>
      <w:r>
        <w:t>4. QUY TẮC ĐÈN GIAO THÔNG CỦA NICE (TRAFFIC LIGHT SYSTEM - NICE NG143)</w:t>
      </w:r>
    </w:p>
    <w:p>
      <w:r>
        <w:t>Viện Y tế và Chất lượng Điều trị Quốc gia Vương quốc Anh (NICE) đã phát triển hệ thống Đèn giao thông (NICE Traffic Light System) trong hướng dẫn NG143 để hỗ trợ nhân viên y tế phân tầng nguy cơ mắc bệnh nặng ở trẻ dưới năm tuổi bị sốt.</w:t>
      </w:r>
    </w:p>
    <w:p>
      <w:pPr>
        <w:pStyle w:val="Heading2"/>
      </w:pPr>
      <w:r>
        <w:t>4.1. Cấu trúc bảng phân loại Đèn giao thông NICE</w:t>
      </w:r>
    </w:p>
    <w:p>
      <w:r>
        <w:t>Hệ thống đánh giá dựa trên năm trục lâm sàng chính: Màu sắc da, Mức độ hoạt động, Dấu hiệu hô hấp, Tình trạng tuần hoàn - mất nước, và Các dấu hiệu toàn thân khác.</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Trục đánh giá</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Xanh lá (Nguy cơ thấp)</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Hổ phách (Nguy cơ trung bình)</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Đỏ (Nguy cơ cao)</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Màu sắc da (Color)</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Màu da, môi và niêm mạc hồng hào bình thường</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Da tái nhợt theo nhận định của phụ huynh</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Da tái nhợt rõ rệt, nổi vân tím hoặc tím tái</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Hoạt động (Activity)</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Tỉnh táo, phản ứng tốt với kích thích, cười đùa</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Không cười, chỉ thức dậy khi bị kích thích kéo dài</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Không thể đánh thức, li bì sâu, khóc yếu ớt</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Hô hấp (Respiration)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Nhịp thở bình thường, không co kéo cơ hô hấp</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Thở nhanh theo tuổi, phập phồng cánh mũi</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Thở rên (grunting), rút lõm ngực nặng, thở &gt; 60</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Tuần hoàn &amp; Mất nước</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Da niêm mạc ẩm, mắt không trũng, CRT &lt; 2 giây</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Niêm mạc khô, bú kém, tiểu ít, CRT ≥ 2 giây</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CRT ≥ 3 giây, da nhăn nheo, mắt trũng sâu</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Dấu hiệu khác</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Không có bất kỳ dấu hiệu hổ phách hay đỏ nào</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Sốt ≥ 39^\circC (trẻ 3-6 tháng), sưng khớp</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Sốt ≥ 38^\circC (trẻ &lt; 3 tháng), thóp phồng, tử ban</w:t>
            </w:r>
          </w:p>
        </w:tc>
      </w:tr>
    </w:tbl>
    <w:p>
      <w:pPr>
        <w:pStyle w:val="Heading2"/>
      </w:pPr>
      <w:r>
        <w:t>4.2. Thẩm định thực chứng độ chính xác từ nghiên cứu BMJ 2013 (De et al.)</w:t>
      </w:r>
    </w:p>
    <w:p>
      <w:r>
        <w:t>Để đánh giá hiệu quả thực tế của hệ thống đèn giao thông NICE trong môi trường cấp cứu lâm sàng bận rộn, một nghiên cứu đoàn hệ quy mô lớn trên 15,781 lượt trẻ dưới năm tuổi đến khám vì sốt tại khoa cấp cứu nhi đã được tiến hành bởi tác giả De và cộng sự, công bố trên British Medical Journal (BMJ) năm 2013.</w:t>
      </w:r>
    </w:p>
    <w:p>
      <w:r>
        <w:t>Khảo sát đoàn hệ hồi cứu quy mô lớn tại các phòng khám cấp cứu Nhi khoa đã kiểm chứng độ tin cậy thực tế của hệ thống phân loại màu sắc kinh điển.</w:t>
      </w:r>
    </w:p>
    <w:p>
      <w:pPr>
        <w:pStyle w:val="ListBullet"/>
      </w:pPr>
      <w:r>
        <w:t>Hệ thống đèn giao thông NICE đơn thuần bỏ sót một tỷ lệ đáng kể nhiễm khuẩn nặng ở trẻ nhỏ sốt, đặc biệt là nhiễm trùng đường tiểu: The NICE traffic light system failed to identify a substantial proportion of serious bacterial infections, particularly urinary tract infections. {claim:C-007} [ABSTRACT VERIFIED] (PMID: 23407730)</w:t>
      </w:r>
    </w:p>
    <w:p>
      <w:r>
        <w:t>Dữ liệu thực tế cho thấy các biểu hiện lâm sàng đơn thuần không đủ độ nhạy để phát hiện triệt để các ổ nhiễm trùng sâu nếu không có xét nghiệm hỗ trợ.</w:t>
      </w:r>
    </w:p>
    <w:p>
      <w:r>
        <w:t>Kết quả nghiên cứu chỉ ra rằng nếu chỉ dựa đơn thuần vào các dấu hiệu lâm sàng bên ngoài của hệ thống đèn giao thông NICE, một tỷ lệ đáng kể các trường hợp nhiễm khuẩn nặng thực sự bị xếp nhầm vào nhóm màu Xanh lá có nguy cơ thấp.</w:t>
      </w:r>
    </w:p>
    <w:p>
      <w:r>
        <w:t>Đáng chú ý, trong số các trường hợp bị bỏ sót ở vùng xanh lá này, phần lớn là các ca nhiễm trùng đường tiết niệu tiềm ẩn chưa có biểu hiện toàn thân rầm rộ.</w:t>
      </w:r>
    </w:p>
    <w:p>
      <w:r>
        <w:t>Nghiên cứu của De và cộng sự đã chứng minh vai trò then chốt mang tính quyết định của việc kết hợp một xét nghiệm sàng lọc nhanh tại giường.</w:t>
      </w:r>
    </w:p>
    <w:p>
      <w:pPr>
        <w:pStyle w:val="ListBullet"/>
      </w:pPr>
      <w:r>
        <w:t>Bổ sung xét nghiệm tổng phân tích nước tiểu vào hệ thống đèn giao thông NICE giúp cải thiện rõ rệt độ nhạy phát hiện nhiễm khuẩn nặng: Adding urine analysis to the traffic light system significantly improved test sensitivity. {claim:C-008} [ABSTRACT VERIFIED] (PMID: 23407730)</w:t>
      </w:r>
    </w:p>
    <w:p>
      <w:r>
        <w:t>Việc bổ sung que nhúng nước tiểu giúp khắc phục điểm mù lớn nhất của hệ thống phân loại, ngăn ngừa nguy cơ bỏ sót viêm đài bể thận cấp ở trẻ nhỏ.</w:t>
      </w:r>
    </w:p>
    <w:p>
      <w:r>
        <w:t>Bài học lâm sàng cốt tử rút ra từ nghiên cứu BMJ 2013: Một đứa trẻ hoàn toàn hồng hào, chơi đùa vui vẻ, không thở co kéo (thuộc nhóm Xanh lá của NICE) VẪN CÓ THỂ ĐANG MẮC NHIỄM TRÙNG ĐƯỜNG TIỂU NẶNG.</w:t>
      </w:r>
    </w:p>
    <w:p>
      <w:r>
        <w:t>Do đó, việc bổ sung xét nghiệm tổng phân tích nước tiểu bằng que nhúng cho tất cả trẻ nhỏ sốt không rõ ổ nhiễm là bắt buộc để không bỏ sót các tổn thương thận tiềm tàng.</w:t>
      </w:r>
    </w:p>
    <w:p/>
    <w:p>
      <w:pPr>
        <w:pStyle w:val="Heading1"/>
      </w:pPr>
      <w:r>
        <w:t>5. SỐT CHƯA RÕ NGUYÊN NHÂN Ở TRẺ EM (FUO - DEFINITION &amp; ETIOLOGY)</w:t>
      </w:r>
    </w:p>
    <w:p>
      <w:pPr>
        <w:pStyle w:val="Heading2"/>
      </w:pPr>
      <w:r>
        <w:t>5.1. Định nghĩa chuẩn hóa trong Nhi khoa</w:t>
      </w:r>
    </w:p>
    <w:p>
      <w:r>
        <w:t>Sốt chưa rõ nguyên nhân (Fever of Unknown Origin - FUO) ở người lớn theo định nghĩa kinh điển của Petersdorf và Beeson đòi hỏi sốt kéo dài trên ba tuần.</w:t>
      </w:r>
    </w:p>
    <w:p>
      <w:r>
        <w:t>Tuy nhiên, trong Nhi khoa, trẻ em có tốc độ tiến triển bệnh nhanh hơn và nguy cơ tổn thương cơ quan cao hơn, do đó định nghĩa chuẩn Nhi khoa được rút ngắn như sau:</w:t>
      </w:r>
    </w:p>
    <w:p>
      <w:pPr>
        <w:pStyle w:val="ListBullet"/>
      </w:pPr>
      <w:r>
        <w:t>Thân nhiệt ghi nhận ≥ 38.3^\circC đo bằng nhiệt kế (tại hậu môn, màng nhĩ hoặc nách).</w:t>
      </w:r>
    </w:p>
    <w:p>
      <w:pPr>
        <w:pStyle w:val="ListBullet"/>
      </w:pPr>
      <w:r>
        <w:t>Thời gian sốt kéo dài liên tục hoặc ngắt quãng từ tám ngày trở lên.</w:t>
      </w:r>
    </w:p>
    <w:p>
      <w:pPr>
        <w:pStyle w:val="ListBullet"/>
      </w:pPr>
      <w:r>
        <w:t>Đã được thăm khám trực tiếp ít nhất hai lần tại phòng khám ngoại trú hoặc theo dõi nội trú ba ngày tại bệnh viện mà chưa xác định được chẩn đoán dù đã làm các xét nghiệm sàng lọc cơ bản.</w:t>
      </w:r>
    </w:p>
    <w:p>
      <w:r>
        <w:t>Cần phân biệt rõ FUO với hai tình trạng thường gặp khác:</w:t>
      </w:r>
    </w:p>
    <w:p>
      <w:pPr>
        <w:pStyle w:val="ListNumber"/>
      </w:pPr>
      <w:r>
        <w:rPr>
          <w:b/>
        </w:rPr>
        <w:t>Nhiễm siêu vi tái diễn liên tiếp:</w:t>
      </w:r>
      <w:r>
        <w:t xml:space="preserve"> Trẻ đi nhà trẻ bị nhiễm nhiều đợt virus hô hấp nối tiếp nhau (ví dụ: đợt sốt do Adenovirus vừa dứt thì bị nhiễm Rhinovirus), giữa các đợt sốt trẻ hoàn toàn bình phục khỏe mạnh và xét nghiệm viêm trở về bình thường.</w:t>
      </w:r>
    </w:p>
    <w:p>
      <w:pPr>
        <w:pStyle w:val="ListNumber"/>
      </w:pPr>
      <w:r>
        <w:rPr>
          <w:b/>
        </w:rPr>
        <w:t>Hội chứng sốt có chu kỳ (Periodic Fever Syndromes):</w:t>
      </w:r>
      <w:r>
        <w:t xml:space="preserve"> Các đợt sốt tái phát có chu kỳ đều đặn dự đoán được trước (ví dụ chu kỳ mỗi 21 hoặc 28 ngày trong hội chứng PFAPA hoặc giảm bạch cầu trung tính chu kỳ).</w:t>
      </w:r>
    </w:p>
    <w:p>
      <w:pPr>
        <w:pStyle w:val="Heading2"/>
      </w:pPr>
      <w:r>
        <w:t>5.2. Cơ cấu căn nguyên theo tổng quan hệ thống Chow &amp; Robinson 2011</w:t>
      </w:r>
    </w:p>
    <w:p>
      <w:r>
        <w:t>Vào năm 2011, tác giả Chow và Robinson đã công bố một tổng quan hệ thống toàn diện trên World Journal of Pediatrics , tổng hợp dữ liệu từ 18 nghiên cứu lâm sàng bao gồm 1,638 bệnh nhi mắc FUO từ các quốc gia phát triển và đang phát triển.</w:t>
      </w:r>
    </w:p>
    <w:p>
      <w:r>
        <w:t>Dữ liệu tổng hợp từ các chuỗi ca bệnh nhi khoa trên thế giới cho thấy căn nguyên nhiễm trùng vẫn chiếm vị trí áp đảo trong hội chứng sốt kéo dài.</w:t>
      </w:r>
    </w:p>
    <w:p>
      <w:pPr>
        <w:pStyle w:val="ListBullet"/>
      </w:pPr>
      <w:r>
        <w:t>Tổng quan hệ thống các chuỗi ca bệnh nhi khoa cho thấy khoảng một nửa các trường hợp sốt chưa rõ nguyên nhân cuối cùng được xác định do căn nguyên nhiễm trùng: About half of FUOs in published case series are ultimately shown to be due to infections. {claim:C-011} [ABSTRACT VERIFIED] (PMID: 21191771)</w:t>
      </w:r>
    </w:p>
    <w:p>
      <w:r>
        <w:t>Điều này định hướng cho người thầy thuốc cần kiên trì tìm kiếm các biểu hiện không điển hình của những bệnh nhiễm trùng thường gặp trước khi nghĩ đến bệnh hiếm.</w:t>
      </w:r>
    </w:p>
    <w:p>
      <w:r>
        <w:t>Kết quả phân tích dịch tễ học cung cấp bức tranh toàn cảnh về căn nguyên của FUO ở trẻ em:</w:t>
      </w:r>
    </w:p>
    <w:p>
      <w:r>
        <w:t>Phân tích cơ cấu nguyên nhân trên hơn một nghìn sáu trăm bệnh nhi cung cấp cơ sở dịch tễ học vững chắc cho việc xây dựng lưu đồ chẩn đoán bậc thang.</w:t>
      </w:r>
    </w:p>
    <w:p>
      <w:pPr>
        <w:pStyle w:val="ListBullet"/>
      </w:pPr>
      <w:r>
        <w:t>Trong tổng quan hệ thống các nghiên cứu về FUO ở trẻ em, nhiễm trùng là nhóm căn nguyên hàng đầu tiếp theo sau bởi bệnh tự miễn và bệnh ác tính: Systematic review demonstrates that infection remains the most common etiology of pediatric FUO followed by autoimmune diseases and malignancy. {claim:C-012} [ABSTRACT VERIFIED] (PMID: 21191771)</w:t>
      </w:r>
    </w:p>
    <w:p>
      <w:r>
        <w:t>Tỷ lệ đáng kể các trường hợp tự thoái lui nhấn mạnh tầm quan trọng của việc tránh các can thiệp điều trị thử nghiệm nóng vội khi chưa có chẩn đoán xác định.</w:t>
      </w:r>
    </w:p>
    <w:p>
      <w:pPr>
        <w:pStyle w:val="Heading2"/>
      </w:pPr>
      <w:r>
        <w:t>5.3. Bốn nhóm căn nguyên chính của FUO ở trẻ em</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PHÂN BỐ CĂN NGUYÊN SỐT CHƯA RÕ NGUYÊN NHÂN Ở TRẺ EM (FUO) ===</w:t>
            </w:r>
          </w:p>
          <w:p>
            <w:pPr>
              <w:spacing w:before="0" w:after="0" w:line="240" w:lineRule="auto"/>
            </w:pPr>
            <w:r>
              <w:rPr>
                <w:rFonts w:ascii="Consolas" w:hAnsi="Consolas"/>
                <w:color w:val="222222"/>
                <w:sz w:val="19"/>
              </w:rPr>
              <w:t>1. CĂN NGUYÊN NHIỄM TRÙNG (Chiếm 51% tổng số ca):</w:t>
            </w:r>
          </w:p>
          <w:p>
            <w:pPr>
              <w:spacing w:before="0" w:after="0" w:line="240" w:lineRule="auto"/>
            </w:pPr>
            <w:r>
              <w:rPr>
                <w:rFonts w:ascii="Consolas" w:hAnsi="Consolas"/>
                <w:color w:val="222222"/>
                <w:sz w:val="19"/>
              </w:rPr>
              <w:t xml:space="preserve">   - Vi khuẩn: Nhiễm trùng tiểu sâu, Viêm xương tủy xương, Áp xe sâu, Viêm nội tâm mạc, Lao</w:t>
            </w:r>
          </w:p>
          <w:p>
            <w:pPr>
              <w:spacing w:before="0" w:after="0" w:line="240" w:lineRule="auto"/>
            </w:pPr>
            <w:r>
              <w:rPr>
                <w:rFonts w:ascii="Consolas" w:hAnsi="Consolas"/>
                <w:color w:val="222222"/>
                <w:sz w:val="19"/>
              </w:rPr>
              <w:t xml:space="preserve">   - Virus: Epstein-Barr virus (EBV), Cytomegalovirus (CMV), HIV, Viêm gan siêu vi</w:t>
            </w:r>
          </w:p>
          <w:p>
            <w:pPr>
              <w:spacing w:before="0" w:after="0" w:line="240" w:lineRule="auto"/>
            </w:pPr>
            <w:r>
              <w:rPr>
                <w:rFonts w:ascii="Consolas" w:hAnsi="Consolas"/>
                <w:color w:val="222222"/>
                <w:sz w:val="19"/>
              </w:rPr>
              <w:t xml:space="preserve">   - Tác nhân từ động vật / Côn trùng: Bệnh mèo cào (Bartonella), Rickettsia, Sốt rét</w:t>
            </w:r>
          </w:p>
          <w:p>
            <w:pPr>
              <w:spacing w:before="0" w:after="0" w:line="240" w:lineRule="auto"/>
            </w:pPr>
            <w:r>
              <w:rPr>
                <w:rFonts w:ascii="Consolas" w:hAnsi="Consolas"/>
                <w:color w:val="222222"/>
                <w:sz w:val="19"/>
              </w:rPr>
              <w:t>2. CĂN NGUYÊN TỰ MIỄN &amp; BỆNH MÔ LIÊN KẾT (Chiếm 9% tổng số ca):</w:t>
            </w:r>
          </w:p>
          <w:p>
            <w:pPr>
              <w:spacing w:before="0" w:after="0" w:line="240" w:lineRule="auto"/>
            </w:pPr>
            <w:r>
              <w:rPr>
                <w:rFonts w:ascii="Consolas" w:hAnsi="Consolas"/>
                <w:color w:val="222222"/>
                <w:sz w:val="19"/>
              </w:rPr>
              <w:t xml:space="preserve">   - Viêm khớp tự phát thiếu niên thể hệ thống (sJIA / Bệnh Still ở trẻ em)</w:t>
            </w:r>
          </w:p>
          <w:p>
            <w:pPr>
              <w:spacing w:before="0" w:after="0" w:line="240" w:lineRule="auto"/>
            </w:pPr>
            <w:r>
              <w:rPr>
                <w:rFonts w:ascii="Consolas" w:hAnsi="Consolas"/>
                <w:color w:val="222222"/>
                <w:sz w:val="19"/>
              </w:rPr>
              <w:t xml:space="preserve">   - Bệnh Kawasaki thể không hoàn toàn hoặc không điển hình</w:t>
            </w:r>
          </w:p>
          <w:p>
            <w:pPr>
              <w:spacing w:before="0" w:after="0" w:line="240" w:lineRule="auto"/>
            </w:pPr>
            <w:r>
              <w:rPr>
                <w:rFonts w:ascii="Consolas" w:hAnsi="Consolas"/>
                <w:color w:val="222222"/>
                <w:sz w:val="19"/>
              </w:rPr>
              <w:t xml:space="preserve">   - Lupus ban đỏ hệ thống (SLE), Viêm đa mạch máu</w:t>
            </w:r>
          </w:p>
          <w:p>
            <w:pPr>
              <w:spacing w:before="0" w:after="0" w:line="240" w:lineRule="auto"/>
            </w:pPr>
            <w:r>
              <w:rPr>
                <w:rFonts w:ascii="Consolas" w:hAnsi="Consolas"/>
                <w:color w:val="222222"/>
                <w:sz w:val="19"/>
              </w:rPr>
              <w:t>3. CĂN NGUYÊN BỆNH LÝ ÁC TÍNH (Chiếm 6% tổng số ca):</w:t>
            </w:r>
          </w:p>
          <w:p>
            <w:pPr>
              <w:spacing w:before="0" w:after="0" w:line="240" w:lineRule="auto"/>
            </w:pPr>
            <w:r>
              <w:rPr>
                <w:rFonts w:ascii="Consolas" w:hAnsi="Consolas"/>
                <w:color w:val="222222"/>
                <w:sz w:val="19"/>
              </w:rPr>
              <w:t xml:space="preserve">   - Bạch cầu cấp dòng lympho hoặc tủy (ALL, AML)</w:t>
            </w:r>
          </w:p>
          <w:p>
            <w:pPr>
              <w:spacing w:before="0" w:after="0" w:line="240" w:lineRule="auto"/>
            </w:pPr>
            <w:r>
              <w:rPr>
                <w:rFonts w:ascii="Consolas" w:hAnsi="Consolas"/>
                <w:color w:val="222222"/>
                <w:sz w:val="19"/>
              </w:rPr>
              <w:t xml:space="preserve">   - U nguyên bào thần kinh di căn tủy (Neuroblastoma)</w:t>
            </w:r>
          </w:p>
          <w:p>
            <w:pPr>
              <w:spacing w:before="0" w:after="0" w:line="240" w:lineRule="auto"/>
            </w:pPr>
            <w:r>
              <w:rPr>
                <w:rFonts w:ascii="Consolas" w:hAnsi="Consolas"/>
                <w:color w:val="222222"/>
                <w:sz w:val="19"/>
              </w:rPr>
              <w:t xml:space="preserve">   - U lympho ác tính (Hodgkin và Non-Hodgkin)</w:t>
            </w:r>
          </w:p>
          <w:p>
            <w:pPr>
              <w:spacing w:before="0" w:after="0" w:line="240" w:lineRule="auto"/>
            </w:pPr>
            <w:r>
              <w:rPr>
                <w:rFonts w:ascii="Consolas" w:hAnsi="Consolas"/>
                <w:color w:val="222222"/>
                <w:sz w:val="19"/>
              </w:rPr>
              <w:t>4. TỰ THOÁI LUI &amp; KHÔNG TÌM THẤY NGUYÊN NHÂN (Chiếm 23% tổng số ca):</w:t>
            </w:r>
          </w:p>
          <w:p>
            <w:pPr>
              <w:spacing w:before="0" w:after="0" w:line="240" w:lineRule="auto"/>
            </w:pPr>
            <w:r>
              <w:rPr>
                <w:rFonts w:ascii="Consolas" w:hAnsi="Consolas"/>
                <w:color w:val="222222"/>
                <w:sz w:val="19"/>
              </w:rPr>
              <w:t xml:space="preserve">   - Nhiễm siêu vi không điển hình tự hồi phục</w:t>
            </w:r>
          </w:p>
          <w:p>
            <w:pPr>
              <w:spacing w:before="0" w:after="0" w:line="240" w:lineRule="auto"/>
            </w:pPr>
            <w:r>
              <w:rPr>
                <w:rFonts w:ascii="Consolas" w:hAnsi="Consolas"/>
                <w:color w:val="222222"/>
                <w:sz w:val="19"/>
              </w:rPr>
              <w:t xml:space="preserve">   - Sốt do thuốc (Drug-induced fever)</w:t>
            </w:r>
          </w:p>
          <w:p>
            <w:pPr>
              <w:spacing w:before="0" w:after="0" w:line="240" w:lineRule="auto"/>
            </w:pPr>
            <w:r>
              <w:rPr>
                <w:rFonts w:ascii="Consolas" w:hAnsi="Consolas"/>
                <w:color w:val="222222"/>
                <w:sz w:val="19"/>
              </w:rPr>
              <w:t>5. CÁC NGUYÊN NHÂN HỖN HỢP KHÁC (Chiếm 11% tổng số ca):</w:t>
            </w:r>
          </w:p>
          <w:p>
            <w:pPr>
              <w:spacing w:before="0" w:after="0" w:line="240" w:lineRule="auto"/>
            </w:pPr>
            <w:r>
              <w:rPr>
                <w:rFonts w:ascii="Consolas" w:hAnsi="Consolas"/>
                <w:color w:val="222222"/>
                <w:sz w:val="19"/>
              </w:rPr>
              <w:t xml:space="preserve">   - Bệnh viêm ruột mạn tính (IBD), Rối loạn điều nhiệt trung ương</w:t>
            </w:r>
          </w:p>
        </w:tc>
      </w:tr>
    </w:tbl>
    <w:p>
      <w:pPr>
        <w:pStyle w:val="ListNumber"/>
      </w:pPr>
      <w:r>
        <w:rPr>
          <w:b/>
        </w:rPr>
        <w:t>Nhóm bệnh nhiễm trùng (51%):</w:t>
      </w:r>
    </w:p>
    <w:p>
      <w:pPr>
        <w:pStyle w:val="ListBullet"/>
      </w:pPr>
      <w:r>
        <w:t xml:space="preserve">Không phải là những căn nguyên kỳ lạ, mà đa số là </w:t>
      </w:r>
      <w:r>
        <w:rPr>
          <w:b/>
        </w:rPr>
        <w:t>biểu hiện không điển hình của các bệnh nhiễm trùng thông thường</w:t>
      </w:r>
      <w:r>
        <w:t>.</w:t>
      </w:r>
    </w:p>
    <w:p>
      <w:pPr>
        <w:pStyle w:val="ListBullet"/>
      </w:pPr>
      <w:r>
        <w:t>Lao (Tuberculosis): Lao sơ nhiễm, lao ngoài phổi, lao kê có thể chỉ biểu hiện bằng sốt nhẹ về chiều kéo dài.</w:t>
      </w:r>
    </w:p>
    <w:p>
      <w:pPr>
        <w:pStyle w:val="ListBullet"/>
      </w:pPr>
      <w:r>
        <w:t>Nhiễm trùng huyết và viêm xương tủy xương kín đáo: Trẻ có thể chưa có sưng nóng đỏ rõ rệt ở chi.</w:t>
      </w:r>
    </w:p>
    <w:p>
      <w:pPr>
        <w:pStyle w:val="ListBullet"/>
      </w:pPr>
      <w:r>
        <w:t>Áp xe sâu trong ổ bụng: Áp xe cơ thắt lưng chậu (Psoas abscess), áp xe dưới hoành, áp xe quanh thận.</w:t>
      </w:r>
    </w:p>
    <w:p>
      <w:pPr>
        <w:pStyle w:val="ListBullet"/>
      </w:pPr>
      <w:r>
        <w:t>Viêm nội tâm mạc nhiễm khuẩn bán cấp (SBE): Thường gặp ở trẻ có bệnh tim bẩm sinh hoặc mang catheter buồng tim.</w:t>
      </w:r>
    </w:p>
    <w:p>
      <w:pPr>
        <w:pStyle w:val="ListBullet"/>
      </w:pPr>
      <w:r>
        <w:t>Nhiễm vi khuẩn lây truyền từ động vật: Bệnh mèo cào (</w:t>
      </w:r>
      <w:r>
        <w:rPr>
          <w:i/>
        </w:rPr>
        <w:t>Bartonella henselae</w:t>
      </w:r>
      <w:r>
        <w:t>), bệnh Brucellosis, sốt mò (</w:t>
      </w:r>
      <w:r>
        <w:rPr>
          <w:i/>
        </w:rPr>
        <w:t>Orientia tsutsugamushi</w:t>
      </w:r>
      <w:r>
        <w:t>).</w:t>
      </w:r>
    </w:p>
    <w:p>
      <w:pPr>
        <w:pStyle w:val="ListNumber"/>
      </w:pPr>
      <w:r>
        <w:rPr>
          <w:b/>
        </w:rPr>
        <w:t>Nhóm bệnh tự miễn và mô liên kết (9%):</w:t>
      </w:r>
    </w:p>
    <w:p>
      <w:pPr>
        <w:pStyle w:val="ListBullet"/>
      </w:pPr>
      <w:r>
        <w:rPr>
          <w:b/>
        </w:rPr>
        <w:t>Viêm khớp tự phát thiếu niên thể hệ thống (Systemic Juvenile Idiopathic Arthritis - sJIA / Still disease):</w:t>
      </w:r>
      <w:r>
        <w:t xml:space="preserve"> Cơn sốt cao vọt hình gai nhọn mỗi ngày một đến hai cơn, kèm ban đỏ màu cá hồi (salmon-pink rash) thoái lui nhanh theo cơn sốt.</w:t>
      </w:r>
    </w:p>
    <w:p>
      <w:pPr>
        <w:pStyle w:val="ListBullet"/>
      </w:pPr>
      <w:r>
        <w:rPr>
          <w:b/>
        </w:rPr>
        <w:t>Bệnh Kawasaki không điển hình (Incomplete Kawasaki Disease):</w:t>
      </w:r>
      <w:r>
        <w:t xml:space="preserve"> Trẻ sốt dai dẳng trên năm ngày nhưng không đủ bốn trên năm tiêu chuẩn kinh điển, tiềm ẩn nguy cơ phình giãn động mạch vành nguy hiểm tính mạng.</w:t>
      </w:r>
    </w:p>
    <w:p>
      <w:pPr>
        <w:pStyle w:val="ListBullet"/>
      </w:pPr>
      <w:r>
        <w:rPr>
          <w:b/>
        </w:rPr>
        <w:t>Lupus ban đỏ hệ thống (SLE):</w:t>
      </w:r>
      <w:r>
        <w:t xml:space="preserve"> Sốt kéo dài kèm rụng tóc, viêm loét miệng không đau, tổn thương thận và giảm các dòng tế bào máu.</w:t>
      </w:r>
    </w:p>
    <w:p>
      <w:pPr>
        <w:pStyle w:val="ListNumber"/>
      </w:pPr>
      <w:r>
        <w:rPr>
          <w:b/>
        </w:rPr>
        <w:t>Nhóm bệnh lý ác tính (6%):</w:t>
      </w:r>
    </w:p>
    <w:p>
      <w:pPr>
        <w:pStyle w:val="ListBullet"/>
      </w:pPr>
      <w:r>
        <w:rPr>
          <w:b/>
        </w:rPr>
        <w:t>Bạch cầu cấp (Leukemia - ALL/AML):</w:t>
      </w:r>
      <w:r>
        <w:t xml:space="preserve"> Sốt do thâm nhiễm tủy hoặc do nhiễm trùng cơ hội thứ phát, kèm thiếu máu, xuất huyết dưới da, đau nhức xương khớp dữ dội khiến trẻ từ chối đi lại.</w:t>
      </w:r>
    </w:p>
    <w:p>
      <w:pPr>
        <w:pStyle w:val="ListBullet"/>
      </w:pPr>
      <w:r>
        <w:rPr>
          <w:b/>
        </w:rPr>
        <w:t>U nguyên bào thần kinh (Neuroblastoma):</w:t>
      </w:r>
      <w:r>
        <w:t xml:space="preserve"> Khối u sau phúc mạc hoặc trung thất tiết catecholamine, thường di căn tủy xương gây sốt dai dẳng.</w:t>
      </w:r>
    </w:p>
    <w:p>
      <w:pPr>
        <w:pStyle w:val="ListBullet"/>
      </w:pPr>
      <w:r>
        <w:rPr>
          <w:b/>
        </w:rPr>
        <w:t>U lympho (Lymphoma):</w:t>
      </w:r>
      <w:r>
        <w:t xml:space="preserve"> Hạch cổ to, chắc, không đau, dính chùm kèm sụt cân và đổ mồ hôi trộm ban đêm.</w:t>
      </w:r>
    </w:p>
    <w:p>
      <w:pPr>
        <w:pStyle w:val="ListNumber"/>
      </w:pPr>
      <w:r>
        <w:rPr>
          <w:b/>
        </w:rPr>
        <w:t>Nhóm tự thoái lui (23%):</w:t>
      </w:r>
    </w:p>
    <w:p>
      <w:pPr>
        <w:pStyle w:val="ListBullet"/>
      </w:pPr>
      <w:r>
        <w:t>Đa phần là các nhiễm virus tự giới hạn hoặc phản ứng miễn dịch sau nhiễm siêu vi; trẻ vẫn duy trì thể trạng tốt, ăn ngủ bình thường và cơn sốt tự biến mất mà không để lại bất kỳ di chứng nào.</w:t>
      </w:r>
    </w:p>
    <w:p/>
    <w:p>
      <w:pPr>
        <w:pStyle w:val="Heading1"/>
      </w:pPr>
      <w:r>
        <w:t>6. LƯU ĐỒ 4 BƯỚC TIẾP CẬN CHẨN ĐOÁN FUO TẠI BỆNH VIỆN</w:t>
      </w:r>
    </w:p>
    <w:p>
      <w:r>
        <w:t>Để giải mã bài toán sốt chưa rõ nguyên nhân, bác sĩ cần tiến hành một quy trình điều tra lâm sàng bốn bước có trật tự, tránh tâm lý hoảng loạn xét nghiệm tràn lan gây lãng phí và xâm lấn không cần thiết.</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[LƯU ĐỒ 4 BƯỚC TIẾP CẬN CHẨN ĐOÁN FUO Ở TRẺ EM]</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BƯỚC 1: KHAI THÁC BỆNH SỬ TOÀN DIỆN &amp; KHÁM THỰC THỂ LẶP LẠI MỖI NGÀY</w:t>
            </w:r>
          </w:p>
          <w:p>
            <w:pPr>
              <w:spacing w:before="0" w:after="0" w:line="240" w:lineRule="auto"/>
            </w:pPr>
            <w:r>
              <w:rPr>
                <w:rFonts w:ascii="Consolas" w:hAnsi="Consolas"/>
                <w:color w:val="222222"/>
                <w:sz w:val="19"/>
              </w:rPr>
              <w:t>- Xác nhận sốt thật bằng nhiệt kế tại viện (loại trừ sốt giả mạo Munchausen)</w:t>
            </w:r>
          </w:p>
          <w:p>
            <w:pPr>
              <w:spacing w:before="0" w:after="0" w:line="240" w:lineRule="auto"/>
            </w:pPr>
            <w:r>
              <w:rPr>
                <w:rFonts w:ascii="Consolas" w:hAnsi="Consolas"/>
                <w:color w:val="222222"/>
                <w:sz w:val="19"/>
              </w:rPr>
              <w:t>- Vẽ biểu đồ nhiệt độ theo dõi dạng sốt (hình gai nhọn, cao nguyên, chu kỳ)</w:t>
            </w:r>
          </w:p>
          <w:p>
            <w:pPr>
              <w:spacing w:before="0" w:after="0" w:line="240" w:lineRule="auto"/>
            </w:pPr>
            <w:r>
              <w:rPr>
                <w:rFonts w:ascii="Consolas" w:hAnsi="Consolas"/>
                <w:color w:val="222222"/>
                <w:sz w:val="19"/>
              </w:rPr>
              <w:t>- Khai thác tiền sử tiếp xúc động vật, côn trùng đốt, dùng thuốc trước đó</w:t>
            </w:r>
          </w:p>
          <w:p>
            <w:pPr>
              <w:spacing w:before="0" w:after="0" w:line="240" w:lineRule="auto"/>
            </w:pPr>
            <w:r>
              <w:rPr>
                <w:rFonts w:ascii="Consolas" w:hAnsi="Consolas"/>
                <w:color w:val="222222"/>
                <w:sz w:val="19"/>
              </w:rPr>
              <w:t>- Khám thực thể tỉ mỉ mỗi ngày tìm ban thoáng qua, hạch to, lách to, đau xương</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BƯỚC 2: XÉT NGHIỆM BAN ĐẦU BẬC 1 (TIER 1 INVESTIGATIONS)</w:t>
            </w:r>
          </w:p>
          <w:p>
            <w:pPr>
              <w:spacing w:before="0" w:after="0" w:line="240" w:lineRule="auto"/>
            </w:pPr>
            <w:r>
              <w:rPr>
                <w:rFonts w:ascii="Consolas" w:hAnsi="Consolas"/>
                <w:color w:val="222222"/>
                <w:sz w:val="19"/>
              </w:rPr>
              <w:t>- Công thức máu toàn phần kèm phết máu ngoại biên tìm tế bào non Blast</w:t>
            </w:r>
          </w:p>
          <w:p>
            <w:pPr>
              <w:spacing w:before="0" w:after="0" w:line="240" w:lineRule="auto"/>
            </w:pPr>
            <w:r>
              <w:rPr>
                <w:rFonts w:ascii="Consolas" w:hAnsi="Consolas"/>
                <w:color w:val="222222"/>
                <w:sz w:val="19"/>
              </w:rPr>
              <w:t>- Chỉ số viêm: Tốc độ lắng máu (ESR), CRP định lượng, Procalcitonin</w:t>
            </w:r>
          </w:p>
          <w:p>
            <w:pPr>
              <w:spacing w:before="0" w:after="0" w:line="240" w:lineRule="auto"/>
            </w:pPr>
            <w:r>
              <w:rPr>
                <w:rFonts w:ascii="Consolas" w:hAnsi="Consolas"/>
                <w:color w:val="222222"/>
                <w:sz w:val="19"/>
              </w:rPr>
              <w:t>- Vi sinh cơ bản: Cấy máu ít nhất 2 mẫu, Tổng phân tích và cấy nước tiểu</w:t>
            </w:r>
          </w:p>
          <w:p>
            <w:pPr>
              <w:spacing w:before="0" w:after="0" w:line="240" w:lineRule="auto"/>
            </w:pPr>
            <w:r>
              <w:rPr>
                <w:rFonts w:ascii="Consolas" w:hAnsi="Consolas"/>
                <w:color w:val="222222"/>
                <w:sz w:val="19"/>
              </w:rPr>
              <w:t>- Hóa sinh: Chức năng gan (AST, ALT), Chức năng thận (Urea, Creatinine)</w:t>
            </w:r>
          </w:p>
          <w:p>
            <w:pPr>
              <w:spacing w:before="0" w:after="0" w:line="240" w:lineRule="auto"/>
            </w:pPr>
            <w:r>
              <w:rPr>
                <w:rFonts w:ascii="Consolas" w:hAnsi="Consolas"/>
                <w:color w:val="222222"/>
                <w:sz w:val="19"/>
              </w:rPr>
              <w:t>- Hình ảnh học cơ bản: Chụp X-quang phổi thẳng, Siêu âm bụng tổng quát</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(Nếu chưa có định hướng chẩn đoán)</w:t>
            </w:r>
          </w:p>
          <w:p>
            <w:pPr>
              <w:spacing w:before="0" w:after="0" w:line="240" w:lineRule="auto"/>
            </w:pPr>
            <w:r>
              <w:rPr>
                <w:rFonts w:ascii="Consolas" w:hAnsi="Consolas"/>
                <w:color w:val="222222"/>
                <w:sz w:val="19"/>
              </w:rPr>
              <w:t>BƯỚC 3: XÉT NGHIỆM ĐỊNH HƯỚNG BẬC 2 (TIER 2 TARGETED INVESTIGATIONS)</w:t>
            </w:r>
          </w:p>
          <w:p>
            <w:pPr>
              <w:spacing w:before="0" w:after="0" w:line="240" w:lineRule="auto"/>
            </w:pPr>
            <w:r>
              <w:rPr>
                <w:rFonts w:ascii="Consolas" w:hAnsi="Consolas"/>
                <w:color w:val="222222"/>
                <w:sz w:val="19"/>
              </w:rPr>
              <w:t>- Huyết thanh học virus: EBV (VCA-IgM, EBNA), CMV, HIV, viêm gan</w:t>
            </w:r>
          </w:p>
          <w:p>
            <w:pPr>
              <w:spacing w:before="0" w:after="0" w:line="240" w:lineRule="auto"/>
            </w:pPr>
            <w:r>
              <w:rPr>
                <w:rFonts w:ascii="Consolas" w:hAnsi="Consolas"/>
                <w:color w:val="222222"/>
                <w:sz w:val="19"/>
              </w:rPr>
              <w:t>- Miễn dịch học: Nồng độ Ferritin huyết thanh, Kháng thể ANA, Bổ thể C3/C4</w:t>
            </w:r>
          </w:p>
          <w:p>
            <w:pPr>
              <w:spacing w:before="0" w:after="0" w:line="240" w:lineRule="auto"/>
            </w:pPr>
            <w:r>
              <w:rPr>
                <w:rFonts w:ascii="Consolas" w:hAnsi="Consolas"/>
                <w:color w:val="222222"/>
                <w:sz w:val="19"/>
              </w:rPr>
              <w:t>- Sàng lọc lao: Test Mantoux hoặc IGRA (Quantiferon-TB Gold)</w:t>
            </w:r>
          </w:p>
          <w:p>
            <w:pPr>
              <w:spacing w:before="0" w:after="0" w:line="240" w:lineRule="auto"/>
            </w:pPr>
            <w:r>
              <w:rPr>
                <w:rFonts w:ascii="Consolas" w:hAnsi="Consolas"/>
                <w:color w:val="222222"/>
                <w:sz w:val="19"/>
              </w:rPr>
              <w:t>- Tim mạch: Siêu âm tim Doppler màu tìm sùi nội tâm mạc và dãn vành</w:t>
            </w:r>
          </w:p>
          <w:p>
            <w:pPr>
              <w:spacing w:before="0" w:after="0" w:line="240" w:lineRule="auto"/>
            </w:pPr>
            <w:r>
              <w:rPr>
                <w:rFonts w:ascii="Consolas" w:hAnsi="Consolas"/>
                <w:color w:val="222222"/>
                <w:sz w:val="19"/>
              </w:rPr>
              <w:t>- Cơ xương khớp: Chụp X-quang hoặc MRI vùng xương khớp đau nhức</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(Nếu sốt kéo dài tiếp diễn chưa rõ nguyên nhân)</w:t>
            </w:r>
          </w:p>
          <w:p>
            <w:pPr>
              <w:spacing w:before="0" w:after="0" w:line="240" w:lineRule="auto"/>
            </w:pPr>
            <w:r>
              <w:rPr>
                <w:rFonts w:ascii="Consolas" w:hAnsi="Consolas"/>
                <w:color w:val="222222"/>
                <w:sz w:val="19"/>
              </w:rPr>
              <w:t>BƯỚC 4: THĂM DÒ CHUYÊN SÂU &amp; XÂM LẤN BẬC 3 (TIER 3 ADVANCED)</w:t>
            </w:r>
          </w:p>
          <w:p>
            <w:pPr>
              <w:spacing w:before="0" w:after="0" w:line="240" w:lineRule="auto"/>
            </w:pPr>
            <w:r>
              <w:rPr>
                <w:rFonts w:ascii="Consolas" w:hAnsi="Consolas"/>
                <w:color w:val="222222"/>
                <w:sz w:val="19"/>
              </w:rPr>
              <w:t>- Tủy đồ &amp; Sinh thiết tủy xương: Tầm soát bệnh ác tính, thực bào máu HLH</w:t>
            </w:r>
          </w:p>
          <w:p>
            <w:pPr>
              <w:spacing w:before="0" w:after="0" w:line="240" w:lineRule="auto"/>
            </w:pPr>
            <w:r>
              <w:rPr>
                <w:rFonts w:ascii="Consolas" w:hAnsi="Consolas"/>
                <w:color w:val="222222"/>
                <w:sz w:val="19"/>
              </w:rPr>
              <w:t>- Chẩn đoán hình ảnh cắt lớp: Chụp CT scan ngực - bụng có cản quang</w:t>
            </w:r>
          </w:p>
          <w:p>
            <w:pPr>
              <w:spacing w:before="0" w:after="0" w:line="240" w:lineRule="auto"/>
            </w:pPr>
            <w:r>
              <w:rPr>
                <w:rFonts w:ascii="Consolas" w:hAnsi="Consolas"/>
                <w:color w:val="222222"/>
                <w:sz w:val="19"/>
              </w:rPr>
              <w:t>- Y học hạt nhân: Chụp PET-CT với 18F-FDG định vị ổ viêm tiềm ẩn</w:t>
            </w:r>
          </w:p>
          <w:p>
            <w:pPr>
              <w:spacing w:before="0" w:after="0" w:line="240" w:lineRule="auto"/>
            </w:pPr>
            <w:r>
              <w:rPr>
                <w:rFonts w:ascii="Consolas" w:hAnsi="Consolas"/>
                <w:color w:val="222222"/>
                <w:sz w:val="19"/>
              </w:rPr>
              <w:t>- Di truyền học: Giải trình tự gen thế hệ mới tầm soát bệnh tự viêm</w:t>
            </w:r>
          </w:p>
          <w:p>
            <w:pPr>
              <w:spacing w:before="0" w:after="0" w:line="240" w:lineRule="auto"/>
            </w:pPr>
            <w:r>
              <w:rPr>
                <w:rFonts w:ascii="Consolas" w:hAnsi="Consolas"/>
                <w:color w:val="222222"/>
                <w:sz w:val="19"/>
              </w:rPr>
              <w:t>- Sinh thiết mô: Sinh thiết hạch to bất thường hoặc tổn thương da nghi ngờ</w:t>
            </w:r>
          </w:p>
        </w:tc>
      </w:tr>
    </w:tbl>
    <w:p>
      <w:pPr>
        <w:pStyle w:val="Heading2"/>
      </w:pPr>
      <w:r>
        <w:t>6.1. Chi tiết thực hiện từng bước chẩn đoán</w:t>
      </w:r>
    </w:p>
    <w:p>
      <w:pPr>
        <w:pStyle w:val="ListNumber"/>
      </w:pPr>
      <w:r>
        <w:rPr>
          <w:b/>
        </w:rPr>
        <w:t>Bước 1: Khai thác bệnh sử tỉ mỉ và khám lặp lại mỗi ngày:</w:t>
      </w:r>
    </w:p>
    <w:p>
      <w:pPr>
        <w:pStyle w:val="ListBullet"/>
      </w:pPr>
      <w:r>
        <w:rPr>
          <w:b/>
        </w:rPr>
        <w:t>Xác nhận sốt thực tế:</w:t>
      </w:r>
      <w:r>
        <w:t xml:space="preserve"> Yêu cầu người chăm sóc đo thân nhiệt tại bệnh viện trước mắt nhân viên y tế để loại trừ hội chứng Munchausen by proxy (cha mẹ giả mạo cơn sốt của con).</w:t>
      </w:r>
    </w:p>
    <w:p>
      <w:pPr>
        <w:pStyle w:val="ListBullet"/>
      </w:pPr>
      <w:r>
        <w:rPr>
          <w:b/>
        </w:rPr>
        <w:t>Vẽ biểu đồ nhiệt độ:</w:t>
      </w:r>
      <w:r>
        <w:t xml:space="preserve"> Dạng sốt dao động hình gai nhọn (Hectic/Spiking fever gợi ý áp xe sâu hoặc bệnh Still), sốt liên tục hình cao nguyên (gợi ý Thương hàn), hay sốt cách nhật (gợi ý Sốt rét).</w:t>
      </w:r>
    </w:p>
    <w:p>
      <w:pPr>
        <w:pStyle w:val="ListBullet"/>
      </w:pPr>
      <w:r>
        <w:rPr>
          <w:b/>
        </w:rPr>
        <w:t>Khám thực thể lặp lại mỗi ngày:</w:t>
      </w:r>
      <w:r>
        <w:t xml:space="preserve"> Một ban đỏ thoái lui chỉ xuất hiện khi sốt, một hạch lympho mới xuất hiện ở nách, một âm thổi tim mới xuất hiện, một điểm ấn đau chói ở đầu xương dài hay một chấm xuất huyết kết mạc đáy mắt (Roth spot) có thể là chìa khóa vàng mở toang nút thắt chẩn đoán.</w:t>
      </w:r>
    </w:p>
    <w:p>
      <w:pPr>
        <w:pStyle w:val="ListNumber"/>
      </w:pPr>
      <w:r>
        <w:rPr>
          <w:b/>
        </w:rPr>
        <w:t>Bước 2: Cận lâm sàng sàng lọc bậc 1:</w:t>
      </w:r>
    </w:p>
    <w:p>
      <w:pPr>
        <w:pStyle w:val="ListBullet"/>
      </w:pPr>
      <w:r>
        <w:t>Phết máu ngoại biên do bác sĩ huyết học đọc trực tiếp để phát hiện tế bào non (Blast), bạch cầu đa nhân thoái hóa, hoặc ký sinh trùng sốt rét.</w:t>
      </w:r>
    </w:p>
    <w:p>
      <w:pPr>
        <w:pStyle w:val="ListBullet"/>
      </w:pPr>
      <w:r>
        <w:t>Cấy máu tối thiểu hai mẫu ở hai vị trí giải phẫu khác nhau trước khi dùng bất kỳ liều kháng sinh nào.</w:t>
      </w:r>
    </w:p>
    <w:p>
      <w:pPr>
        <w:pStyle w:val="ListBullet"/>
      </w:pPr>
      <w:r>
        <w:t>Tổng phân tích nước tiểu và cấy nước tiểu qua ống thông bàng quang.</w:t>
      </w:r>
    </w:p>
    <w:p>
      <w:pPr>
        <w:pStyle w:val="ListNumber"/>
      </w:pPr>
      <w:r>
        <w:rPr>
          <w:b/>
        </w:rPr>
        <w:t>Bước 3: Cận lâm sàng định hướng bậc 2:</w:t>
      </w:r>
    </w:p>
    <w:p>
      <w:pPr>
        <w:pStyle w:val="ListBullet"/>
      </w:pPr>
      <w:r>
        <w:t xml:space="preserve">Nồng độ </w:t>
      </w:r>
      <w:r>
        <w:rPr>
          <w:b/>
        </w:rPr>
        <w:t>Ferritin huyết thanh:</w:t>
      </w:r>
      <w:r>
        <w:t xml:space="preserve"> Nếu tăng cực kỳ cao (&gt; 1000 - 10000 ng/mL), nghĩ ngay đến Hội chứng Kích hoạt Đại thực bào (MAS) hoặc Bệnh Still thể hệ thống (sJIA).</w:t>
      </w:r>
    </w:p>
    <w:p>
      <w:pPr>
        <w:pStyle w:val="ListBullet"/>
      </w:pPr>
      <w:r>
        <w:t>Siêu âm tim Doppler chuyên sâu: Quan sát kỹ các van tim tìm mảng sùi (vegetation) của viêm nội tâm mạc nhiễm khuẩn và đo đạc kích thước gốc động mạch vành (Z-score) loại trừ bệnh Kawasaki không điển hình.</w:t>
      </w:r>
    </w:p>
    <w:p>
      <w:pPr>
        <w:pStyle w:val="ListNumber"/>
      </w:pPr>
      <w:r>
        <w:rPr>
          <w:b/>
        </w:rPr>
        <w:t>Bước 4: Cận lâm sàng chuyên sâu và xâm lấn bậc 3:</w:t>
      </w:r>
    </w:p>
    <w:p>
      <w:pPr>
        <w:pStyle w:val="ListBullet"/>
      </w:pPr>
      <w:r>
        <w:t>Chọc hút và sinh thiết tủy xương (Bone Marrow Aspiration &amp; Biopsy): Bắt buộc thực hiện khi trẻ có giảm các dòng tế bào máu ngoại vi hoặc sốt dai dẳng không rõ căn nguyên để loại trừ bệnh bạch cầu cấp, u nguyên bào thần kinh di căn hoặc hội chứng thực bào máu (HLH).</w:t>
      </w:r>
    </w:p>
    <w:p>
      <w:pPr>
        <w:pStyle w:val="ListBullet"/>
      </w:pPr>
      <w:r>
        <w:t>Chụp PET-CT toàn thân với 18F-FDG: Công cụ cực kỳ giá trị để quét toàn bộ cơ thể, định vị các ổ nhiễm trùng sâu (như viêm đĩa đệm cột sống, áp xe cơ thắt lưng chậu) hoặc các khối u kín đáo.</w:t>
      </w:r>
    </w:p>
    <w:p/>
    <w:p>
      <w:pPr>
        <w:pStyle w:val="Heading1"/>
      </w:pPr>
      <w:r>
        <w:t>7. NGUYÊN TẮC DÙNG THUỐC HẠ SỐT AN TOÀN (PARACETAMOL VS IBUPROFEN)</w:t>
      </w:r>
    </w:p>
    <w:p>
      <w:r>
        <w:t>Thuốc hạ sốt là một trong những nhóm dược phẩm được sử dụng phổ biến nhất nhưng cũng bị lạm dụng và dùng sai cách nhiều nhất trong thực hành Nhi khoa.</w:t>
      </w:r>
    </w:p>
    <w:p>
      <w:pPr>
        <w:pStyle w:val="Heading2"/>
      </w:pPr>
      <w:r>
        <w:t>7.1. Triết lý chỉ định và mục tiêu điều trị</w:t>
      </w:r>
    </w:p>
    <w:p>
      <w:r>
        <w:t>Trong bản báo cáo lâm sàng chính thức của Viện Hàn lâm Nhi khoa Hoa Kỳ (AAP 2011) do tác giả Sullivan và Farrar công bố trên Pediatrics, các chuyên gia dược lý lâm sàng đã đưa ra những tuyên bố mang tính cách mạng nhằm thay đổi nhận thức sai lầm của cộng đồng và nhân viên y tế.</w:t>
      </w:r>
    </w:p>
    <w:p>
      <w:r>
        <w:t>Báo cáo lâm sàng chính thức từ các chuyên gia dược lý Nhi khoa hàng đầu Hoa Kỳ đưa ra định hướng cốt lõi trong chăm sóc và can thiệp hạ sốt.</w:t>
      </w:r>
    </w:p>
    <w:p>
      <w:pPr>
        <w:pStyle w:val="ListBullet"/>
      </w:pPr>
      <w:r>
        <w:t>Báo cáo lâm sàng AAP 2011 khẳng định mục tiêu chính của điều trị hạ sốt là cải thiện sự thoải mái chung của trẻ thay vì tập trung vào việc bình thường hóa thân nhiệt: The primary goal of treating the febrile child should be to improve the child overall comfort rather than focus on the normalization of body temperature. {claim:C-002} [GUIDELINE VERIFIED] (PMID: 21357332)</w:t>
      </w:r>
    </w:p>
    <w:p>
      <w:r>
        <w:t>Thông điệp này giúp giải tỏa áp lực tâm lý nặng nề cho các bậc phụ huynh và ngăn chặn tình trạng dùng thuốc hạ nhiệt quá liều gây độc hại cho cơ thể trẻ.</w:t>
      </w:r>
    </w:p>
    <w:p>
      <w:r>
        <w:t>Những điểm cốt lõi cần quán triệt:</w:t>
      </w:r>
    </w:p>
    <w:p>
      <w:pPr>
        <w:pStyle w:val="ListBullet"/>
      </w:pPr>
      <w:r>
        <w:rPr>
          <w:b/>
        </w:rPr>
        <w:t>Sốt không phải là bệnh:</w:t>
      </w:r>
      <w:r>
        <w:t xml:space="preserve"> Sốt là phản ứng phòng vệ sinh lý có lợi giúp ức chế sự nhân lên của vi sinh vật và tăng cường hoạt tính thực bào của hệ thống miễn dịch.</w:t>
      </w:r>
    </w:p>
    <w:p>
      <w:pPr>
        <w:pStyle w:val="ListBullet"/>
      </w:pPr>
      <w:r>
        <w:rPr>
          <w:b/>
        </w:rPr>
        <w:t>Không có bằng chứng nào cho thấy sốt đơn thuần gây tổn thương não:</w:t>
      </w:r>
      <w:r>
        <w:t xml:space="preserve"> Nhiệt độ cơ thể do sốt nhiễm trùng hiếm khi vượt quá 41.0^\circC nhờ các cơ chế hồi âm âm tính của vùng dưới đồi; tổn thương não chỉ xảy ra khi thân nhiệt vượt quá 41.7 - 42.0^\circC trong các tình trạng tăng thân nhiệt ác tính (Hyperthermia/Heat stroke).</w:t>
      </w:r>
    </w:p>
    <w:p>
      <w:pPr>
        <w:pStyle w:val="ListBullet"/>
      </w:pPr>
      <w:r>
        <w:rPr>
          <w:b/>
        </w:rPr>
        <w:t>Thuốc hạ sốt KHÔNG ngăn ngừa được cơn co giật do sốt tái phát:</w:t>
      </w:r>
      <w:r>
        <w:t xml:space="preserve"> Co giật do sốt phụ thuộc vào ngưỡng co giật của não bộ non nớt và tốc độ tăng nhiệt độ ban đầu, chứ không phụ thuộc vào việc thân nhiệt được hạ thấp sau đó.</w:t>
      </w:r>
    </w:p>
    <w:p>
      <w:pPr>
        <w:pStyle w:val="Heading2"/>
      </w:pPr>
      <w:r>
        <w:t>7.2. Dược lý học và liều lượng chuẩn xác của Paracetamol (Acetaminophen)</w:t>
      </w:r>
    </w:p>
    <w:p>
      <w:r>
        <w:t>Paracetamol là thuốc hạ sốt giảm đau đầu tay an toàn nhất được khuyến cáo cho trẻ em từ sơ sinh trở lên.</w:t>
      </w:r>
    </w:p>
    <w:p>
      <w:pPr>
        <w:pStyle w:val="ListBullet"/>
      </w:pPr>
      <w:r>
        <w:rPr>
          <w:b/>
        </w:rPr>
        <w:t>Liều chuẩn:</w:t>
      </w:r>
      <w:r>
        <w:t xml:space="preserve"> 10 - 15 mg/kg cho mỗi lần dùng đường uống.</w:t>
      </w:r>
    </w:p>
    <w:p>
      <w:pPr>
        <w:pStyle w:val="ListBullet"/>
      </w:pPr>
      <w:r>
        <w:rPr>
          <w:b/>
        </w:rPr>
        <w:t>Khoảng cách giữa hai liều:</w:t>
      </w:r>
      <w:r>
        <w:t xml:space="preserve"> Từ 4 đến 6 giờ khi cần thiết (không quá 5 lần trong 24 giờ).</w:t>
      </w:r>
    </w:p>
    <w:p>
      <w:pPr>
        <w:pStyle w:val="ListBullet"/>
      </w:pPr>
      <w:r>
        <w:rPr>
          <w:b/>
        </w:rPr>
        <w:t>Liều tối đa hàng ngày:</w:t>
      </w:r>
      <w:r>
        <w:t xml:space="preserve"> Không vượt quá 60 mg/kg/ngày ở trẻ nhỏ, và TUYỆT ĐỐI không vượt quá trần liều người lớn là 4000 mg/ngày (hoặc 1000 mg/lần).</w:t>
      </w:r>
    </w:p>
    <w:p>
      <w:pPr>
        <w:pStyle w:val="ListBullet"/>
      </w:pPr>
      <w:r>
        <w:rPr>
          <w:b/>
        </w:rPr>
        <w:t>Cơ chế độc tính:</w:t>
      </w:r>
      <w:r>
        <w:t xml:space="preserve"> Ở liều điều trị, Paracetamol được liên hợp chủ yếu với Glucuronide và Sulfate tại gan. Một phần nhỏ (khoảng 5-10%) được chuyển hóa qua hệ enzyme Cytochrome P450 (chủ yếu là CYP2E1) tạo ra chất chuyển hóa có độc tính cực cao là </w:t>
      </w:r>
      <w:r>
        <w:rPr>
          <w:b/>
        </w:rPr>
        <w:t>N-acetyl-p-benzoquinone imine (NAPQI)</w:t>
      </w:r>
      <w:r>
        <w:t>.</w:t>
      </w:r>
    </w:p>
    <w:p>
      <w:r>
        <w:t>Chuỗi cơ chế ngộ độc gan do quá liều Paracetamol diễn ra theo trình tự bệnh sinh sau:</w:t>
      </w:r>
    </w:p>
    <w:p>
      <w:r>
        <w:t>Dùng quá liều Paracetamol đường uống → Cạn kiệt nguồn dự trữ Glutathione nội bào tại tế bào gan → Tích tụ chất chuyển hóa độc hại NAPQI gắn cộng hóa trị vào protein màng ty thể → Hoại tử tế bào gan trung tâm tiểu thùy cấp tính và suy gan tối cấp</w:t>
      </w:r>
    </w:p>
    <w:p>
      <w:r>
        <w:t>Bình thường, chất độc này bị bất hoạt tức thì bởi Glutathione nội bào. Khi dùng quá liều hoặc dùng liều tích lũy kéo dài, nguồn dự trữ Glutathione bị cạn kiệt, NAPQI tự do sẽ gắn cộng hóa trị vào protein màng tế bào gan, gây hoại tử tế bào gan trung tâm tiểu thùy cấp tính dẫn đến suy gan tối cấp và tử vong.</w:t>
      </w:r>
    </w:p>
    <w:p>
      <w:r>
        <w:t>Ví dụ 4: Một trẻ 3 tuổi nặng 14 kg dùng Paracetamol liều 15 mg/kg tương đương 210 mg mỗi lần uống, thân nhiệt hạ từ 39.2 xuống 37.8 độ C sau 45 phút và trẻ vui vẻ chơi đùa trở lại.</w:t>
      </w:r>
    </w:p>
    <w:p>
      <w:pPr>
        <w:pStyle w:val="Heading2"/>
      </w:pPr>
      <w:r>
        <w:t>7.3. Dược lý học và liều lượng chuẩn xác của Ibuprofen</w:t>
      </w:r>
    </w:p>
    <w:p>
      <w:r>
        <w:t>Ibuprofen là thuốc kháng viêm không steroid (NSAID) có tác dụng hạ sốt và giảm đau mạnh mẽ hơn Paracetamol, với thời gian tác dụng kéo dài hơn.</w:t>
      </w:r>
    </w:p>
    <w:p>
      <w:pPr>
        <w:pStyle w:val="ListBullet"/>
      </w:pPr>
      <w:r>
        <w:rPr>
          <w:b/>
        </w:rPr>
        <w:t>Liều chuẩn:</w:t>
      </w:r>
      <w:r>
        <w:t xml:space="preserve"> 5 - 10 mg/kg cho mỗi lần dùng đường uống.</w:t>
      </w:r>
    </w:p>
    <w:p>
      <w:pPr>
        <w:pStyle w:val="ListBullet"/>
      </w:pPr>
      <w:r>
        <w:rPr>
          <w:b/>
        </w:rPr>
        <w:t>Khoảng cách giữa hai liều:</w:t>
      </w:r>
      <w:r>
        <w:t xml:space="preserve"> Từ 6 đến 8 giờ khi cần thiết (không quá 3-4 lần trong 24 giờ).</w:t>
      </w:r>
    </w:p>
    <w:p>
      <w:pPr>
        <w:pStyle w:val="ListBullet"/>
      </w:pPr>
      <w:r>
        <w:rPr>
          <w:b/>
        </w:rPr>
        <w:t>Liều tối đa hàng ngày:</w:t>
      </w:r>
      <w:r>
        <w:t xml:space="preserve"> Không vượt quá 40 mg/kg/ngày, và không vượt quá trần liều người lớn là 1200 - 2400 mg/ngày (hoặc 400 mg/lần).</w:t>
      </w:r>
    </w:p>
    <w:p>
      <w:pPr>
        <w:pStyle w:val="ListBullet"/>
      </w:pPr>
      <w:r>
        <w:rPr>
          <w:b/>
        </w:rPr>
        <w:t>Giới hạn độ tuổi:</w:t>
      </w:r>
      <w:r>
        <w:t xml:space="preserve"> CHỈ SỬ DỤNG cho trẻ từ 3 tháng tuổi trở lên (hoặc cân nặng ≥ 5 kg). Chống chỉ định tuyệt đối cho trẻ sơ sinh và trẻ nhũ nhi dưới 3 tháng tuổi do chức năng lọc của cầu thận chưa hoàn thiện.</w:t>
      </w:r>
    </w:p>
    <w:p>
      <w:pPr>
        <w:pStyle w:val="Heading2"/>
      </w:pPr>
      <w:r>
        <w:t>7.4. Bằng chứng thực nghiệm lâm sàng từ thử nghiệm PITCH (BMJ 2008)</w:t>
      </w:r>
    </w:p>
    <w:p>
      <w:r>
        <w:t>Để giải quyết tranh luận dai dẳng trong giới y khoa về việc có nên phối hợp hoặc cho uống xen kẽ Paracetamol và Ibuprofen hay không, thử nghiệm lâm sàng đối chứng ngẫu nhiên PITCH (Paracetamol plus Ibuprofen for the Treatment of Fever in Children) do giáo sư Alastair Hay dẫn đầu đã được công bố trên British Medical Journal (BMJ) năm 2008.</w:t>
      </w:r>
    </w:p>
    <w:p>
      <w:r>
        <w:t>Nghiên cứu thực nghiệm PITCH ghi nhận thời gian cắt cơn sốt ban đầu có sự chênh lệch có ý nghĩa thống kê giữa các phác đồ điều trị hạ nhiệt.</w:t>
      </w:r>
    </w:p>
    <w:p>
      <w:pPr>
        <w:pStyle w:val="ListBullet"/>
      </w:pPr>
      <w:r>
        <w:t>Trong thử nghiệm PITCH, liệu pháp phối hợp giúp cắt sốt ban đầu nhanh hơn nhưng không cải thiện sự khó chịu so với dùng paracetamol đơn độc: Combined therapy cleared fever faster initially but provided no extra benefit for discomfort. {claim:C-006} [ABSTRACT VERIFIED] (PMID: 18765450)</w:t>
      </w:r>
    </w:p>
    <w:p>
      <w:r>
        <w:t>Mặc dù có sự rút ngắn thời gian sốt trong những giờ đầu, các hiệp hội Nhi khoa vẫn không khuyến cáo phối hợp thường quy vì nguy cơ nhầm lẫn liều dùng tại nhà.</w:t>
      </w:r>
    </w:p>
    <w:p>
      <w:r>
        <w:t>Mặc dù việc phối hợp hai thuốc giúp hạ nhiệt độ cơ thể nhanh hơn 23 phút so với dùng Paracetamol đơn độc, kết quả về mặt triệu chứng lâm sàng lại mang đến một sự thật bất ngờ:</w:t>
      </w:r>
    </w:p>
    <w:p>
      <w:r>
        <w:t>Thử nghiệm lâm sàng đối chứng ngẫu nhiên PITCH tại Anh đã phân tích sâu sắc về hiệu quả thực tế của việc phối hợp hai hoạt chất hạ sốt phổ biến.</w:t>
      </w:r>
    </w:p>
    <w:p>
      <w:pPr>
        <w:pStyle w:val="ListBullet"/>
      </w:pPr>
      <w:r>
        <w:t>Thử nghiệm lâm sàng PITCH chứng minh phối hợp paracetamol và ibuprofen không mang lại lợi ích vượt trội về mức độ cải thiện sự khó chịu của trẻ so với dùng thuốc đơn độc: Combined therapy with paracetamol and ibuprofen found no benefit for discomfort or other symptoms. {claim:C-005} [ABSTRACT VERIFIED] (PMID: 18765450)</w:t>
      </w:r>
    </w:p>
    <w:p>
      <w:r>
        <w:t>Kết quả này khẳng định cảm giác dễ chịu của trẻ không được cải thiện hơn khi dùng cả hai thuốc, trong khi sự phức tạp của phác đồ lại tăng lên đáng kể.</w:t>
      </w:r>
    </w:p>
    <w:p>
      <w:r>
        <w:t xml:space="preserve">Kết luận của AAP và NICE từ nghiên cứu PITCH: Việc dùng xen kẽ hoặc phối hợp Paracetamol và Ibuprofen </w:t>
      </w:r>
      <w:r>
        <w:rPr>
          <w:b/>
        </w:rPr>
        <w:t>KHÔNG ĐƯỢC KHUYẾN CÁO THƯỜNG QUY TẠI NHÀ</w:t>
      </w:r>
      <w:r>
        <w:t>.</w:t>
      </w:r>
    </w:p>
    <w:p>
      <w:r>
        <w:t>Lý do là vì lợi ích lâm sàng (giảm bớt sự khó chịu) hoàn toàn không vượt trội, trong khi nguy cơ nhầm lẫn liều lượng, quá liều thuốc do lịch uống phức tạp và nguy cơ độc tính tích lũy lên gan và thận tăng vọt.</w:t>
      </w:r>
    </w:p>
    <w:p>
      <w:pPr>
        <w:pStyle w:val="Heading2"/>
      </w:pPr>
      <w:r>
        <w:t>7.5. Cảnh báo nguy hiểm: Chống chỉ định tuyệt đối của Ibuprofen</w:t>
      </w:r>
    </w:p>
    <w:p>
      <w:r>
        <w:t>Tại các quốc gia nhiệt đới lưu hành bệnh như Việt Nam, việc sử dụng Ibuprofen cho trẻ sốt cấp tính cần phải tuân thủ sự thận trọng tối đa:</w:t>
      </w:r>
    </w:p>
    <w:p>
      <w:pPr>
        <w:pStyle w:val="ListNumber"/>
      </w:pPr>
      <w:r>
        <w:rPr>
          <w:b/>
        </w:rPr>
        <w:t>Tuyệt đối không dùng khi nghi ngờ hoặc chưa loại trừ Sốt xuất huyết Dengue:</w:t>
      </w:r>
    </w:p>
    <w:p>
      <w:r>
        <w:t xml:space="preserve"> Chuỗi cơ chế gây xuất huyết nặng khi dùng NSAID trong bệnh cảnh Dengue diễn biến như sau:</w:t>
      </w:r>
    </w:p>
    <w:p>
      <w:r>
        <w:t>Sử dụng Ibuprofen trong bệnh cảnh Sốt xuất huyết Dengue → Ức chế enzyme COX-1 phong bế tổng hợp Thromboxane A2 tại tiểu cầu → Giảm kết tập tiểu cầu kết hợp với hạ tiểu cầu máu nặng do virus → Tổn thương hàng rào niêm mạc dạ dày dẫn đến xuất huyết tiêu hóa ồ ạt nguy kịch</w:t>
      </w:r>
    </w:p>
    <w:p>
      <w:pPr>
        <w:pStyle w:val="ListNumber"/>
      </w:pPr>
      <w:r>
        <w:rPr>
          <w:b/>
        </w:rPr>
        <w:t>Tuyệt đối không dùng khi trẻ có dấu hiệu mất nước hoặc nôn ói nhiều:</w:t>
      </w:r>
    </w:p>
    <w:p>
      <w:pPr>
        <w:pStyle w:val="ListBullet"/>
      </w:pPr>
      <w:r>
        <w:t>Khi thể tích tuần hoàn bị suy giảm, thận phụ thuộc sống còn vào Prostaglandin (PGE_2 và PGI_2) tại động mạch đến cầu thận để duy trì giãn mạch và bảo tồn tốc độ lọc cầu thận (GFR).</w:t>
      </w:r>
    </w:p>
    <w:p>
      <w:pPr>
        <w:pStyle w:val="ListBullet"/>
      </w:pPr>
      <w:r>
        <w:t>Ibuprofen ức chế tổng hợp Prostaglandin sẽ gây co thắt động mạch đến dữ dội, thiếu máu cục bộ tủy thận và dẫn đến suy thận cấp do hoại tử ống thận cấp (Acute Tubular Necrosis).</w:t>
      </w:r>
    </w:p>
    <w:p/>
    <w:p>
      <w:pPr>
        <w:pStyle w:val="Heading1"/>
      </w:pPr>
      <w:r>
        <w:t>8. CÁC BIỆN PHÁP HỖ TRỢ &amp; HẠ SỐT VẬT LÝ — SỰ THẬT VÀ LẦM TƯỞNG</w:t>
      </w:r>
    </w:p>
    <w:p>
      <w:r>
        <w:t>Bên cạnh việc dùng thuốc, các biện pháp chăm sóc hỗ trợ đóng vai trò then chốt giúp trẻ dễ chịu hơn trong suốt đợt sốt.</w:t>
      </w:r>
    </w:p>
    <w:p>
      <w:pPr>
        <w:pStyle w:val="Heading2"/>
      </w:pPr>
      <w:r>
        <w:t>8.1. Bù nước và cân bằng điện giải là ưu tiên số một</w:t>
      </w:r>
    </w:p>
    <w:p>
      <w:r>
        <w:t>Khi sốt, tốc độ chuyển hóa cơ bản tăng lên mười đến mười hai phần trăm cho mỗi một độ C thân nhiệt tăng trên 37.0^\circC.</w:t>
      </w:r>
    </w:p>
    <w:p>
      <w:r>
        <w:t>Đồng thời, nhịp thở nhanh và sự bay hơi mồ hôi làm tăng lượng nước mất không nhận biết (Insensible water loss).</w:t>
      </w:r>
    </w:p>
    <w:p>
      <w:pPr>
        <w:pStyle w:val="ListBullet"/>
      </w:pPr>
      <w:r>
        <w:t>Trẻ nhũ nhi: Tiếp tục cho bú mẹ hoàn toàn, tăng tần suất cữ bú để cung cấp kháng thể và bù nước tự nhiên.</w:t>
      </w:r>
    </w:p>
    <w:p>
      <w:pPr>
        <w:pStyle w:val="ListBullet"/>
      </w:pPr>
      <w:r>
        <w:t>Trẻ lớn: Khuyến khích uống dung dịch bù nước và điện giải Oresol áp lực thẩm thấu thấp (Low-osmolarity ORS), nước súp hầm ấm, nước hoa quả tươi pha loãng.</w:t>
      </w:r>
    </w:p>
    <w:p>
      <w:pPr>
        <w:pStyle w:val="Heading2"/>
      </w:pPr>
      <w:r>
        <w:t>8.2. Môi trường thoáng khí và trang phục thoải mái</w:t>
      </w:r>
    </w:p>
    <w:p>
      <w:pPr>
        <w:pStyle w:val="ListBullet"/>
      </w:pPr>
      <w:r>
        <w:t>Cho trẻ mặc quần áo mỏng, rộng rãi, chất liệu cotton thấm hút mồ hôi tốt.</w:t>
      </w:r>
    </w:p>
    <w:p>
      <w:pPr>
        <w:pStyle w:val="ListBullet"/>
      </w:pPr>
      <w:r>
        <w:t>Phòng ốc cần thông thoáng, tránh gió lùa trực tiếp nhưng không được đóng kín cửa gây ngột ngạt.</w:t>
      </w:r>
    </w:p>
    <w:p>
      <w:pPr>
        <w:pStyle w:val="ListBullet"/>
      </w:pPr>
      <w:r>
        <w:t>Giữ nhiệt độ phòng ở mức dễ chịu (24 - 26^\circC).</w:t>
      </w:r>
    </w:p>
    <w:p>
      <w:pPr>
        <w:pStyle w:val="ListBullet"/>
      </w:pPr>
      <w:r>
        <w:t>TUYỆT ĐỐI không đắp nhiều lớp chăn dày hoặc mặc áo ấm kín mít khi trẻ đang sốt vì sẽ cản trở hoàn toàn sự thải nhiệt của cơ thể.</w:t>
      </w:r>
    </w:p>
    <w:p>
      <w:pPr>
        <w:pStyle w:val="Heading2"/>
      </w:pPr>
      <w:r>
        <w:t>8.3. Vạch trần các biện pháp dân gian độc hại</w:t>
      </w:r>
    </w:p>
    <w:p>
      <w:pPr>
        <w:pStyle w:val="ListNumber"/>
      </w:pPr>
      <w:r>
        <w:rPr>
          <w:b/>
        </w:rPr>
        <w:t>Lau mát bằng cồn (Alcohol sponge bath):</w:t>
      </w:r>
    </w:p>
    <w:p>
      <w:pPr>
        <w:pStyle w:val="ListBullet"/>
      </w:pPr>
      <w:r>
        <w:rPr>
          <w:b/>
        </w:rPr>
        <w:t>Mức độ độc hại:</w:t>
      </w:r>
      <w:r>
        <w:t xml:space="preserve"> CỰC KỲ NGUY HIỂM.</w:t>
      </w:r>
    </w:p>
    <w:p>
      <w:pPr>
        <w:pStyle w:val="ListBullet"/>
      </w:pPr>
      <w:r>
        <w:rPr>
          <w:b/>
        </w:rPr>
        <w:t>Cơ chế tác hại:</w:t>
      </w:r>
      <w:r>
        <w:t xml:space="preserve"> Rượu cồn bay hơi rất nhanh tạo cảm giác mát lạnh tức thì, nhưng hơi cồn sẽ hấp thu trực tiếp qua hệ hô hấp và thẩm thấu qua làn da mỏng manh của trẻ vào máu, gây ngộ độc cồn cấp, hạ đường huyết đột ngột, toan chuyển hóa, co giật, hôn mê và suy hô hấp.</w:t>
      </w:r>
    </w:p>
    <w:p>
      <w:pPr>
        <w:pStyle w:val="ListNumber"/>
      </w:pPr>
      <w:r>
        <w:rPr>
          <w:b/>
        </w:rPr>
        <w:t>Đắp chanh hoặc cạo gió, cắt lể:</w:t>
      </w:r>
    </w:p>
    <w:p>
      <w:pPr>
        <w:pStyle w:val="ListBullet"/>
      </w:pPr>
      <w:r>
        <w:rPr>
          <w:b/>
        </w:rPr>
        <w:t>Mức độ độc hại:</w:t>
      </w:r>
      <w:r>
        <w:t xml:space="preserve"> NGUY HIỂM VÀ PHẢN KHOA HỌC.</w:t>
      </w:r>
    </w:p>
    <w:p>
      <w:pPr>
        <w:pStyle w:val="ListBullet"/>
      </w:pPr>
      <w:r>
        <w:rPr>
          <w:b/>
        </w:rPr>
        <w:t>Cơ chế tác hại:</w:t>
      </w:r>
      <w:r>
        <w:t xml:space="preserve"> Axit citric trong chanh gây bỏng rát và tổn thương rách lớp biểu bì da non nớt của trẻ. Cạo gió, cắt lể gây bầm dập mô cơ, xuất huyết dưới da và làm tăng nguy cơ nhiễm trùng máu từ vi khuẩn trên da.</w:t>
      </w:r>
    </w:p>
    <w:p>
      <w:pPr>
        <w:pStyle w:val="ListNumber"/>
      </w:pPr>
      <w:r>
        <w:rPr>
          <w:b/>
        </w:rPr>
        <w:t>Chườm đá lạnh hoặc tắm nước lạnh:</w:t>
      </w:r>
    </w:p>
    <w:p>
      <w:pPr>
        <w:pStyle w:val="ListBullet"/>
      </w:pPr>
      <w:r>
        <w:rPr>
          <w:b/>
        </w:rPr>
        <w:t>Mức độ độc hại:</w:t>
      </w:r>
      <w:r>
        <w:t xml:space="preserve"> PHẢN TÁC DỤNG LÂM SÀNG.</w:t>
      </w:r>
    </w:p>
    <w:p>
      <w:pPr>
        <w:pStyle w:val="ListBullet"/>
      </w:pPr>
      <w:r>
        <w:rPr>
          <w:b/>
        </w:rPr>
        <w:t>Cơ chế tác hại:</w:t>
      </w:r>
      <w:r>
        <w:t xml:space="preserve"> Khi áp nhiệt độ lạnh đột ngột lên bề mặt da, các thụ thể cảm giác lạnh sẽ kích hoạt phản xạ co mạch ngoại biên dữ dội. Mạch máu dưới da co thắt lại khiến nhiệt lượng bên trong cơ thể không thể thoát ra ngoài; đồng thời, cơ thể bị kích thích phát động phản xạ run cơ tạo nhiệt dữ dội, khiến thân nhiệt trung tâm (Core temperature) tăng vọt lên cao hơn, làm trẻ sợ hãi, khóc thét và tăng tiêu thụ oxy cơ tim.</w:t>
      </w:r>
    </w:p>
    <w:p>
      <w:pPr>
        <w:pStyle w:val="Heading2"/>
      </w:pPr>
      <w:r>
        <w:t>8.4. Vị trí thực sự của lau người bằng nước ấm</w:t>
      </w:r>
    </w:p>
    <w:p>
      <w:r>
        <w:t>Lau người bằng nước ấm (Tepid sponging) chỉ nên được xem là biện pháp hỗ trợ tạm thời trong một số trường hợp cụ thể:</w:t>
      </w:r>
    </w:p>
    <w:p>
      <w:pPr>
        <w:pStyle w:val="ListBullet"/>
      </w:pPr>
      <w:r>
        <w:t>Khi trẻ sốt rất cao (&gt; 39.5^\circC) và đang quấy khóc dữ dội, trong khi chờ đợi thuốc hạ sốt đường uống phát huy tác dụng.</w:t>
      </w:r>
    </w:p>
    <w:p>
      <w:pPr>
        <w:pStyle w:val="ListBullet"/>
      </w:pPr>
      <w:r>
        <w:t>Khi trẻ có chống chỉ định với tất cả các loại thuốc hạ sốt (ví dụ trẻ suy gan nặng hoặc dị ứng Paracetamol).</w:t>
      </w:r>
    </w:p>
    <w:p>
      <w:pPr>
        <w:pStyle w:val="ListBullet"/>
      </w:pPr>
      <w:r>
        <w:t>Khi trẻ bị tăng thân nhiệt (Hyperthermia) do say nóng.</w:t>
      </w:r>
    </w:p>
    <w:p>
      <w:pPr>
        <w:pStyle w:val="ListBullet"/>
      </w:pPr>
      <w:r>
        <w:rPr>
          <w:b/>
        </w:rPr>
        <w:t>Cách thực hiện đúng:</w:t>
      </w:r>
      <w:r>
        <w:t xml:space="preserve"> Dùng nước ấm có nhiệt độ khoảng 32 - 35^\circC (thấp hơn thân nhiệt của trẻ khoảng 2 - 3^\circC, cảm giác ấm khi thử lên mu bàn tay người lớn). Dùng khăn mềm thấm nước ấm lau nhẹ nhàng ở các vị trí có mạch máu lớn đi nông như hai bên nách, bẹn và cổ trong vòng 10 đến 15 phút. Nếu trẻ run rẩy, quấy khóc khó chịu, phải DỪNG NGAY LẬP TỨC.</w:t>
      </w:r>
    </w:p>
    <w:p/>
    <w:p>
      <w:pPr>
        <w:pStyle w:val="Heading1"/>
      </w:pPr>
      <w:r>
        <w:t>9. 8 SAI LẦM LÂM SÀNG KINH ĐIỂN VÀ CẠM BẪY ĐIỀU TRỊ (MISCONCEPTIONS)</w:t>
      </w:r>
    </w:p>
    <w:p>
      <w:r>
        <w:t>Trong thực hành lâm sàng Nhi khoa hàng ngày, bác sĩ thường xuyên gặp phải những quan niệm sai lầm thâm căn cố đế từ cả phía người nhà bệnh nhân lẫn nhân viên y tế.</w:t>
      </w:r>
    </w:p>
    <w:p>
      <w:pPr>
        <w:pStyle w:val="ListNumber"/>
      </w:pPr>
      <w:r>
        <w:rPr>
          <w:b/>
        </w:rPr>
        <w:t>Bẫy lâm sàng 1: Kê đơn kháng sinh bao vây thường quy cho mọi trẻ sốt không rõ ổ nhiễm.</w:t>
      </w:r>
    </w:p>
    <w:p>
      <w:pPr>
        <w:pStyle w:val="ListBullet"/>
      </w:pPr>
      <w:r>
        <w:rPr>
          <w:i/>
        </w:rPr>
        <w:t>Sai lầm:</w:t>
      </w:r>
      <w:r>
        <w:t xml:space="preserve"> Nghĩ rằng cứ cho kháng sinh phổ rộng (như Cefixime, Augmentin) cho "chắc ăn" để phòng ngừa biến chứng.</w:t>
      </w:r>
    </w:p>
    <w:p>
      <w:pPr>
        <w:pStyle w:val="ListBullet"/>
      </w:pPr>
      <w:r>
        <w:rPr>
          <w:i/>
        </w:rPr>
        <w:t>Bản chất y khoa:</w:t>
      </w:r>
      <w:r>
        <w:t xml:space="preserve"> Hơn tám mươi phần trăm các trường hợp sốt cấp tính ở trẻ nhỏ là do virus tự giới hạn. Kháng sinh hoàn toàn không có tác dụng hạ sốt hay diệt virus, ngược lại còn làm loạn khuẩn đường ruột, gây tiêu chảy mất nước, dị ứng thuốc và thúc đẩy vi khuẩn kháng kháng sinh đa thuốc nguy hiểm.</w:t>
      </w:r>
    </w:p>
    <w:p>
      <w:pPr>
        <w:pStyle w:val="ListNumber"/>
      </w:pPr>
      <w:r>
        <w:rPr>
          <w:b/>
        </w:rPr>
        <w:t>Bẫy lâm sàng 2: Cho trẻ uống xen kẽ Paracetamol và Ibuprofen mỗi hai đến ba giờ một lần.</w:t>
      </w:r>
    </w:p>
    <w:p>
      <w:pPr>
        <w:pStyle w:val="ListBullet"/>
      </w:pPr>
      <w:r>
        <w:rPr>
          <w:i/>
        </w:rPr>
        <w:t>Sai lầm:</w:t>
      </w:r>
      <w:r>
        <w:t xml:space="preserve"> Phụ huynh quá sốt ruột khi thấy trẻ vừa uống thuốc một tiếng vẫn còn ấm đầu, liền cho uống tiếp loại thuốc kia.</w:t>
      </w:r>
    </w:p>
    <w:p>
      <w:pPr>
        <w:pStyle w:val="ListBullet"/>
      </w:pPr>
      <w:r>
        <w:rPr>
          <w:i/>
        </w:rPr>
        <w:t>Bản chất y khoa:</w:t>
      </w:r>
      <w:r>
        <w:t xml:space="preserve"> Thử nghiệm PITCH (BMJ 2008) đã chứng minh việc uống xen kẽ không làm tăng mức độ thoải mái của trẻ mà làm tăng vọt nguy cơ tính toán nhầm liều, dẫn đến ngộ độc gan do Paracetamol và suy thận do Ibuprofen.</w:t>
      </w:r>
    </w:p>
    <w:p>
      <w:pPr>
        <w:pStyle w:val="ListNumber"/>
      </w:pPr>
      <w:r>
        <w:rPr>
          <w:b/>
        </w:rPr>
        <w:t>Bẫy lâm sàng 3: Sử dụng Ibuprofen khi trẻ sốt trong vùng dịch tễ Sốt xuất huyết Dengue.</w:t>
      </w:r>
    </w:p>
    <w:p>
      <w:pPr>
        <w:pStyle w:val="ListBullet"/>
      </w:pPr>
      <w:r>
        <w:rPr>
          <w:i/>
        </w:rPr>
        <w:t>Sai lầm:</w:t>
      </w:r>
      <w:r>
        <w:t xml:space="preserve"> Xem Ibuprofen là thuốc hạ sốt thông thường và tự ý mua tại tiệm thuốc tây khi trẻ sốt cao ngày thứ hai, thứ ba.</w:t>
      </w:r>
    </w:p>
    <w:p>
      <w:pPr>
        <w:pStyle w:val="ListBullet"/>
      </w:pPr>
      <w:r>
        <w:rPr>
          <w:i/>
        </w:rPr>
        <w:t>Bản chất y khoa:</w:t>
      </w:r>
      <w:r>
        <w:t xml:space="preserve"> Ibuprofen gây ức chế kết tập tiểu cầu không hồi phục, kết hợp với tình trạng giảm tiểu cầu trong Dengue sẽ gây xuất huyết tiêu hóa ồ ạt đe dọa tính mạng.</w:t>
      </w:r>
    </w:p>
    <w:p>
      <w:pPr>
        <w:pStyle w:val="ListNumber"/>
      </w:pPr>
      <w:r>
        <w:rPr>
          <w:b/>
        </w:rPr>
        <w:t>Bẫy lâm sàng 4: Cho trẻ sơ sinh sốt (&lt; 28 ngày tuổi) về nhà theo dõi vì thấy trẻ tỉnh táo, bú tốt.</w:t>
      </w:r>
    </w:p>
    <w:p>
      <w:pPr>
        <w:pStyle w:val="ListBullet"/>
      </w:pPr>
      <w:r>
        <w:rPr>
          <w:i/>
        </w:rPr>
        <w:t>Sai lầm:</w:t>
      </w:r>
      <w:r>
        <w:t xml:space="preserve"> Thấy trẻ sơ sinh sốt 38.2^\circC nhưng vẫn hồng hào, mở mắt nhìn mẹ thì chủ quan cho về hẹn tái khám.</w:t>
      </w:r>
    </w:p>
    <w:p>
      <w:pPr>
        <w:pStyle w:val="ListBullet"/>
      </w:pPr>
      <w:r>
        <w:rPr>
          <w:i/>
        </w:rPr>
        <w:t>Bản chất y khoa:</w:t>
      </w:r>
      <w:r>
        <w:t xml:space="preserve"> Trẻ sơ sinh có nguy cơ nhiễm khuẩn huyết và viêm màng não do GBS hoặc </w:t>
      </w:r>
      <w:r>
        <w:rPr>
          <w:i/>
        </w:rPr>
        <w:t>E. coli</w:t>
      </w:r>
      <w:r>
        <w:t xml:space="preserve"> lên tới mười phần trăm; biểu hiện lâm sàng giai đoạn đầu cực kỳ kín đáo. Cho trẻ về nhà là đặt tính mạng trẻ vào nguy cơ tử vong do nhiễm khuẩn tối cấp.</w:t>
      </w:r>
    </w:p>
    <w:p>
      <w:pPr>
        <w:pStyle w:val="ListNumber"/>
      </w:pPr>
      <w:r>
        <w:rPr>
          <w:b/>
        </w:rPr>
        <w:t>Bẫy lâm sàng 5: Áp dụng các biện pháp hạ sốt dân gian như lau cồn, chườm đá lạnh, vắt chanh.</w:t>
      </w:r>
    </w:p>
    <w:p>
      <w:pPr>
        <w:pStyle w:val="ListBullet"/>
      </w:pPr>
      <w:r>
        <w:rPr>
          <w:i/>
        </w:rPr>
        <w:t>Sai lầm:</w:t>
      </w:r>
      <w:r>
        <w:t xml:space="preserve"> Tin rằng hạ nhiệt độ da càng nhanh thì càng tốt cho trẻ.</w:t>
      </w:r>
    </w:p>
    <w:p>
      <w:pPr>
        <w:pStyle w:val="ListBullet"/>
      </w:pPr>
      <w:r>
        <w:rPr>
          <w:i/>
        </w:rPr>
        <w:t>Bản chất y khoa:</w:t>
      </w:r>
      <w:r>
        <w:t xml:space="preserve"> Lau cồn gây ngộ độc cồn qua da và đường thở; chườm đá gây co mạch ngoại biên làm tăng thân nhiệt lõi và rét run cơ dữ dội.</w:t>
      </w:r>
    </w:p>
    <w:p>
      <w:pPr>
        <w:pStyle w:val="ListNumber"/>
      </w:pPr>
      <w:r>
        <w:rPr>
          <w:b/>
        </w:rPr>
        <w:t>Bẫy lâm sàng 6: Nhầm tưởng rằng sốt cao đơn thuần sẽ gây tổn thương não và co giật ở mọi đứa trẻ.</w:t>
      </w:r>
    </w:p>
    <w:p>
      <w:pPr>
        <w:pStyle w:val="ListBullet"/>
      </w:pPr>
      <w:r>
        <w:rPr>
          <w:i/>
        </w:rPr>
        <w:t>Sai lầm:</w:t>
      </w:r>
      <w:r>
        <w:t xml:space="preserve"> Bác sĩ hù dọa phụ huynh rằng "nếu không hạ sốt ngay thì trẻ sẽ bị co giật và bại não".</w:t>
      </w:r>
    </w:p>
    <w:p>
      <w:pPr>
        <w:pStyle w:val="ListBullet"/>
      </w:pPr>
      <w:r>
        <w:rPr>
          <w:i/>
        </w:rPr>
        <w:t>Bản chất y khoa:</w:t>
      </w:r>
      <w:r>
        <w:t xml:space="preserve"> Co giật do sốt chỉ xảy ra ở 2-5% trẻ có cơ địa nhạy cảm gen thần kinh trong độ tuổi 6-60 tháng. Bản thân cơn sốt do nhiễm trùng không gây tổn thương não. Nỗi sợ hãi vô căn cứ này thúc đẩy phụ huynh lạm dụng thuốc hạ sốt dẫn đến ngộ độc.</w:t>
      </w:r>
    </w:p>
    <w:p>
      <w:pPr>
        <w:pStyle w:val="ListNumber"/>
      </w:pPr>
      <w:r>
        <w:rPr>
          <w:b/>
        </w:rPr>
        <w:t>Bẫy lâm sàng 7: Bỏ quên xét nghiệm nước tiểu ở trẻ nhỏ sốt không rõ ổ nhiễm.</w:t>
      </w:r>
    </w:p>
    <w:p>
      <w:pPr>
        <w:pStyle w:val="ListBullet"/>
      </w:pPr>
      <w:r>
        <w:rPr>
          <w:i/>
        </w:rPr>
        <w:t>Sai lầm:</w:t>
      </w:r>
      <w:r>
        <w:t xml:space="preserve"> Chỉ chăm chăm nghe phổi, soi họng rồi kết luận "viêm họng cấp" mà không lấy nước tiểu làm xét nghiệm.</w:t>
      </w:r>
    </w:p>
    <w:p>
      <w:pPr>
        <w:pStyle w:val="ListBullet"/>
      </w:pPr>
      <w:r>
        <w:rPr>
          <w:i/>
        </w:rPr>
        <w:t>Bản chất y khoa:</w:t>
      </w:r>
      <w:r>
        <w:t xml:space="preserve"> Nghiên cứu De et al. (BMJ 2013) đã chứng minh nhiễm trùng tiểu là nguyên nhân bị bỏ sót nhiều nhất ở trẻ sốt trông hoàn toàn bình thường (nhóm Xanh lá của NICE). Bỏ sót viêm đài bể thận sẽ dẫn đến sẹo thận vĩnh viễn và tăng huyết áp thứ phát sau này.</w:t>
      </w:r>
    </w:p>
    <w:p>
      <w:pPr>
        <w:pStyle w:val="ListNumber"/>
      </w:pPr>
      <w:r>
        <w:rPr>
          <w:b/>
        </w:rPr>
        <w:t>Bẫy lâm sàng 8: Dùng Corticoid sớm theo kinh nghiệm để "cắt sốt" trong hội chứng FUO.</w:t>
      </w:r>
    </w:p>
    <w:p>
      <w:pPr>
        <w:pStyle w:val="ListBullet"/>
      </w:pPr>
      <w:r>
        <w:rPr>
          <w:i/>
        </w:rPr>
        <w:t>Sai lầm:</w:t>
      </w:r>
      <w:r>
        <w:t xml:space="preserve"> Khi thấy trẻ sốt kéo dài trên mười ngày chưa rõ nguyên nhân, bác sĩ cho tiêm Dexamethasone hoặc uống Prednisolone để "chống viêm hạ sốt".</w:t>
      </w:r>
    </w:p>
    <w:p>
      <w:pPr>
        <w:pStyle w:val="ListBullet"/>
      </w:pPr>
      <w:r>
        <w:rPr>
          <w:i/>
        </w:rPr>
        <w:t>Bản chất y khoa:</w:t>
      </w:r>
      <w:r>
        <w:t xml:space="preserve"> Corticoid sẽ làm lu mờ các triệu chứng của bệnh ác tính (như bệnh bạch cầu cấp ALL), làm biến đổi tủy đồ khiến chẩn đoán ung thư bị trì hoãn, hoặc làm bùng phát nhiễm trùng cơ hội, lao kê lan tràn đe dọa trực tiếp tính mạng bệnh nhi.</w:t>
      </w:r>
    </w:p>
    <w:p/>
    <w:p>
      <w:pPr>
        <w:pStyle w:val="Heading1"/>
      </w:pPr>
      <w:r>
        <w:t>10. 4 CHECKPOINT TƯ DUY ĐỘT PHÁ TẠI GIƯỜNG (SELF-CHECK)</w:t>
      </w:r>
    </w:p>
    <w:p>
      <w:r>
        <w:t>Dưới đây là 4 tình huống tư duy phản biện tại giường giúp người học củng cố kiến thức và tránh các cạm bẫy thực hành:</w:t>
      </w:r>
    </w:p>
    <w:p>
      <w:pPr>
        <w:pStyle w:val="Heading2"/>
      </w:pPr>
      <w:r>
        <w:t>10.1. Checkpoint 1: Tính toán liều Paracetamol và Ibuprofen ở trẻ béo phì</w:t>
      </w:r>
    </w:p>
    <w:p>
      <w:r>
        <w:t>Một bé trai 6 tuổi bị sốt 39.2^\circC, cân nặng thực tế cân được là 45 kg (béo phì độ 2, cân nặng lý tưởng theo chiều cao chỉ khoảng 22 kg).</w:t>
      </w:r>
    </w:p>
    <w:p>
      <w:r>
        <w:t>Bác sĩ tính liều Paracetamol theo công thức thông thường: 15 mg/kg × 45 kg = 675 mg/lần, ngày uống 4 lần = 2700 mg/ngày.</w:t>
      </w:r>
    </w:p>
    <w:p>
      <w:pPr>
        <w:pStyle w:val="ListBullet"/>
      </w:pPr>
      <w:r>
        <w:rPr>
          <w:b/>
        </w:rPr>
        <w:t>Câu hỏi tư duy:</w:t>
      </w:r>
      <w:r>
        <w:t xml:space="preserve"> Cách tính liều trên có an toàn không? Có nguy cơ gì đối với bệnh nhi này?</w:t>
      </w:r>
    </w:p>
    <w:p>
      <w:pPr>
        <w:pStyle w:val="ListBullet"/>
      </w:pPr>
      <w:r>
        <w:rPr>
          <w:b/>
        </w:rPr>
        <w:t>Phân tích lâm sàng:</w:t>
      </w:r>
      <w:r>
        <w:t xml:space="preserve"> Ở trẻ béo phì, thể tích phân bố của Paracetamol trong mô mỡ là rất hạn chế vì đây là thuốc tan trong nước. Nếu tính liều theo cân nặng thực tế sẽ dẫn đến quá liều tương đối. Hơn nữa, trẻ béo phì thường có tình trạng thoái hóa mỡ ở gan làm giảm dự trữ Glutathione nội bào.</w:t>
      </w:r>
    </w:p>
    <w:p>
      <w:pPr>
        <w:pStyle w:val="ListBullet"/>
      </w:pPr>
      <w:r>
        <w:rPr>
          <w:b/>
        </w:rPr>
        <w:t>Hành động chuẩn mực:</w:t>
      </w:r>
      <w:r>
        <w:t xml:space="preserve"> Tính liều Paracetamol ở trẻ thừa cân béo phì BẮT BUỘC phải dựa trên </w:t>
      </w:r>
      <w:r>
        <w:rPr>
          <w:b/>
        </w:rPr>
        <w:t>Cân nặng lý tưởng (Ideal Body Weight - IBW)</w:t>
      </w:r>
      <w:r>
        <w:t xml:space="preserve"> hoặc Cân nặng hiệu chỉnh, chứ không được lấy cân nặng thực tế. Ở trẻ này, lấy cân nặng lý tưởng 22 kg: liều chuẩn là 15 mg/kg × 22 kg ≈ 325 - 350 mg/lần, tối đa không quá 500 mg cho một lần uống. Luôn nhớ không bao giờ được vượt quá trần liều tối đa của người lớn.</w:t>
      </w:r>
    </w:p>
    <w:p>
      <w:pPr>
        <w:pStyle w:val="Heading2"/>
      </w:pPr>
      <w:r>
        <w:t>10.2. Checkpoint 2: Xử trí trẻ sơ sinh 18 ngày tuổi sốt nhưng bú tốt, tỉnh táo</w:t>
      </w:r>
    </w:p>
    <w:p>
      <w:r>
        <w:t>Bé gái 18 ngày tuổi được mẹ đưa đến trạm y tế vì sốt 38.5^\circC đo tại nách. Khám thấy bé hồng hào, thóp phẳng, phổi trong, tim đều, bụng mềm, đang bú mẹ ngon lành.</w:t>
      </w:r>
    </w:p>
    <w:p>
      <w:r>
        <w:t>Bác sĩ trạm y tế định kê đơn thuốc hạ sốt Paracetamol gói 80 mg và dặn mẹ theo dõi tại nhà.</w:t>
      </w:r>
    </w:p>
    <w:p>
      <w:pPr>
        <w:pStyle w:val="ListBullet"/>
      </w:pPr>
      <w:r>
        <w:rPr>
          <w:b/>
        </w:rPr>
        <w:t>Câu hỏi tư duy:</w:t>
      </w:r>
      <w:r>
        <w:t xml:space="preserve"> Quyết định xử trí của bác sĩ trạm y tế có đúng đắn không? Tại sao?</w:t>
      </w:r>
    </w:p>
    <w:p>
      <w:pPr>
        <w:pStyle w:val="ListBullet"/>
      </w:pPr>
      <w:r>
        <w:rPr>
          <w:b/>
        </w:rPr>
        <w:t>Phân tích lâm sàng:</w:t>
      </w:r>
      <w:r>
        <w:t xml:space="preserve"> Quyết định trên là CỰC KỲ NGUY HIỂM. Dưới 28 ngày tuổi, biểu hiện bên ngoài "tỉnh táo bú tốt" hoàn toàn có thể là sự bình yên giả tạo trước cơn bão nhiễm khuẩn huyết hoặc viêm màng não do GBS hay </w:t>
      </w:r>
      <w:r>
        <w:rPr>
          <w:i/>
        </w:rPr>
        <w:t>Listeria monocytogenes</w:t>
      </w:r>
      <w:r>
        <w:t>.</w:t>
      </w:r>
    </w:p>
    <w:p>
      <w:pPr>
        <w:pStyle w:val="ListBullet"/>
      </w:pPr>
      <w:r>
        <w:rPr>
          <w:b/>
        </w:rPr>
        <w:t>Hành động chuẩn mực:</w:t>
      </w:r>
      <w:r>
        <w:t xml:space="preserve"> Trẻ sơ sinh 18 ngày tuổi sốt bắt buộc phải chuyển viện khẩn cấp lên tuyến trên có chuyên khoa Nhi sơ sinh để làm Full Sepsis Workup (Cấy máu, Cấy nước tiểu qua ống thông bàng quang, Chọc dò dịch não tủy) và nhập viện điều trị kháng sinh phổ rộng tĩnh mạch ngay lập tức.</w:t>
      </w:r>
    </w:p>
    <w:p>
      <w:pPr>
        <w:pStyle w:val="Heading2"/>
      </w:pPr>
      <w:r>
        <w:t>10.3. Checkpoint 3: Tiếp cận trẻ 2 tuổi sốt kéo dài ngày thứ 9 kèm ban đỏ thoáng qua và sưng khớp</w:t>
      </w:r>
    </w:p>
    <w:p>
      <w:r>
        <w:t>Bé trai 2 tuổi sốt liên tục 9 ngày nay, mỗi ngày sốt cao hai cơn vọt lên 39.5 - 40.0^\circC thường vào chiều tối, sau đó tự hạ. Khi sốt cao thấy xuất hiện ban đỏ màu hồng nhạt ở ngực và lưng, khi hạ sốt thì ban biến mất. Hôm nay mẹ thấy khớp gối phải của bé sưng to, ấm và bé không chịu đứng xuống đất. Xét nghiệm máu thấy bạch cầu 24000/mm^3, tiểu cầu 550000/mm^3, CRP 145 mg/L, Ferritin huyết thanh vọt lên 2800 ng/mL. Cấy máu 2 lần âm tính.</w:t>
      </w:r>
    </w:p>
    <w:p>
      <w:r>
        <w:t>Ví dụ 5: Trẻ 5 tuổi sốt kéo dài 10 ngày xuất hiện sưng đau khớp gối và ban đỏ thoáng qua tương tự, sau khi loại trừ ung thư máu đã được xác định mắc bệnh Still thể hệ thống.</w:t>
      </w:r>
    </w:p>
    <w:p>
      <w:pPr>
        <w:pStyle w:val="ListBullet"/>
      </w:pPr>
      <w:r>
        <w:rPr>
          <w:b/>
        </w:rPr>
        <w:t>Câu hỏi tư duy:</w:t>
      </w:r>
      <w:r>
        <w:t xml:space="preserve"> Hướng chẩn đoán căn nguyên hàng đầu là gì? Bác sĩ cần cảnh giác với biến chứng cấp cứu nào?</w:t>
      </w:r>
    </w:p>
    <w:p>
      <w:pPr>
        <w:pStyle w:val="ListBullet"/>
      </w:pPr>
      <w:r>
        <w:rPr>
          <w:b/>
        </w:rPr>
        <w:t>Phân tích lâm sàng:</w:t>
      </w:r>
      <w:r>
        <w:t xml:space="preserve"> Bệnh cảnh sốt hình gai nhọn kèm ban đỏ cá hồi thoáng qua biến mất cùng cơn sốt, sưng viêm khớp lớn và nồng độ Ferritin huyết thanh tăng cực cao là bức tranh kinh điển của </w:t>
      </w:r>
      <w:r>
        <w:rPr>
          <w:b/>
        </w:rPr>
        <w:t>Viêm khớp tự phát thiếu niên thể hệ thống (Systemic JIA / Still disease)</w:t>
      </w:r>
      <w:r>
        <w:t>.</w:t>
      </w:r>
    </w:p>
    <w:p>
      <w:pPr>
        <w:pStyle w:val="ListBullet"/>
      </w:pPr>
      <w:r>
        <w:rPr>
          <w:b/>
        </w:rPr>
        <w:t>Hành động chuẩn mực:</w:t>
      </w:r>
      <w:r>
        <w:t xml:space="preserve"> Bác sĩ cần cảnh giác cao độ với biến chứng </w:t>
      </w:r>
      <w:r>
        <w:rPr>
          <w:b/>
        </w:rPr>
        <w:t>Hội chứng kích hoạt đại thực bào (Macrophage Activation Syndrome - MAS)</w:t>
      </w:r>
      <w:r>
        <w:t xml:space="preserve"> đe dọa tính mạng. Cần hội chẩn chuyên khoa Miễn dịch Dị ứng Nhi, theo dõi sát nồng độ Fibrinogen, Triglyceride và chức năng đông máu toàn phần.</w:t>
      </w:r>
    </w:p>
    <w:p>
      <w:pPr>
        <w:pStyle w:val="Heading2"/>
      </w:pPr>
      <w:r>
        <w:t>10.4. Checkpoint 4: Phân biệt Sốt do nhiễm trùng vs Tăng thân nhiệt say nóng (Heat stroke)</w:t>
      </w:r>
    </w:p>
    <w:p>
      <w:r>
        <w:t>Vào một ngày hè nắng gắt 40^\circC, một bé gái 3 tuổi bị bỏ quên trong xe ô tô đóng kín cửa suốt hai tiếng đồng hồ. Khi phát hiện, bé hôn mê, thở ngáp cá, da khô nóng rực như than, hoàn toàn không có một giọt mồ hôi, thân nhiệt đo tại hậu môn lên tới 41.8^\circC.</w:t>
      </w:r>
    </w:p>
    <w:p>
      <w:pPr>
        <w:pStyle w:val="ListBullet"/>
      </w:pPr>
      <w:r>
        <w:rPr>
          <w:b/>
        </w:rPr>
        <w:t>Câu hỏi tư duy:</w:t>
      </w:r>
      <w:r>
        <w:t xml:space="preserve"> Đây là Sốt hay Tăng thân nhiệt? Thuốc hạ sốt Paracetamol đặt hậu môn có tác dụng trong trường hợp này không?</w:t>
      </w:r>
    </w:p>
    <w:p>
      <w:pPr>
        <w:pStyle w:val="ListBullet"/>
      </w:pPr>
      <w:r>
        <w:rPr>
          <w:b/>
        </w:rPr>
        <w:t>Phân tích lâm sàng:</w:t>
      </w:r>
      <w:r>
        <w:t xml:space="preserve"> Đây là tình trạng </w:t>
      </w:r>
      <w:r>
        <w:rPr>
          <w:b/>
        </w:rPr>
        <w:t>Say nóng - Sốc nhiệt cổ điển (Classic Heat Stroke)</w:t>
      </w:r>
      <w:r>
        <w:t>, một dạng Tăng thân nhiệt ác tính cực kỳ nguy kịch. Điểm đặt nhiệt độ tại vùng dưới đồi hoàn toàn bình thường, nhưng sự tích tụ nhiệt từ môi trường khép kín đã làm sụp đổ hoàn toàn cơ chế thải nhiệt của cơ thể. Thuốc hạ sốt Paracetamol hay Ibuprofen hoạt động qua cơ chế ức chế PGE2 tại vùng dưới đồi nên HOÀN TOÀN VÔ HIỆU, không những không hạ được nhiệt độ mà còn gây độc cho gan và thận đang bị hoại tử tế bào do nhiệt.</w:t>
      </w:r>
    </w:p>
    <w:p>
      <w:pPr>
        <w:pStyle w:val="ListBullet"/>
      </w:pPr>
      <w:r>
        <w:rPr>
          <w:b/>
        </w:rPr>
        <w:t>Hành động chuẩn mực:</w:t>
      </w:r>
      <w:r>
        <w:t xml:space="preserve"> Kích hoạt cấp cứu ngừng tuần hoàn hô hấp nếu cần, chuyển ngay vào bóng râm mát, cởi bỏ toàn bộ quần áo, phun sương nước mát liên tục kết hợp quạt gió cưỡng bức, chườm túi đá ở các hốc nách, bẹn, cổ, truyền dịch muối đẳng trương mát đường tĩnh mạch và chuyển khẩn cấp đến phòng hồi sức tích cực.</w:t>
      </w:r>
    </w:p>
    <w:p/>
    <w:p>
      <w:pPr>
        <w:pStyle w:val="Heading1"/>
      </w:pPr>
      <w:r>
        <w:t>11. 2 CA LÂM SÀNG THỰC CHIẾN (CASE STUDIES WITH SOLUTIONS)</w:t>
      </w:r>
    </w:p>
    <w:p>
      <w:pPr>
        <w:pStyle w:val="Heading2"/>
      </w:pPr>
      <w:r>
        <w:t>Ca lâm sàng 1 (Case 1): Bé gái 42 ngày tuổi sốt cao lần đầu — Ứng dụng PECARN &amp; AAP 2021</w:t>
      </w:r>
    </w:p>
    <w:p>
      <w:pPr>
        <w:pStyle w:val="ListBullet"/>
      </w:pPr>
      <w:r>
        <w:rPr>
          <w:b/>
        </w:rPr>
        <w:t>Bệnh sử:</w:t>
      </w:r>
      <w:r>
        <w:t xml:space="preserve"> Bé gái 42 ngày tuổi, con so, sinh thường đủ tháng tại bệnh viện phụ sản, cân nặng lúc sinh 3.2 kg, sau sinh mẹ và bé khỏe mạnh xuất viện sau 24 giờ. Bé bú mẹ hoàn toàn, chưa tiêm chủng vaccine 6 trong 1. Cách nhập viện 8 giờ, mẹ phát hiện bé người nóng ran, đo nhiệt độ nách thấy 38.8^\circC, bé bú có vẻ kém hơn một chút nhưng không nôn trớ, không ho, không khò khè, không tiêu chảy.</w:t>
      </w:r>
    </w:p>
    <w:p>
      <w:pPr>
        <w:pStyle w:val="ListBullet"/>
      </w:pPr>
      <w:r>
        <w:rPr>
          <w:b/>
        </w:rPr>
        <w:t>Thăm khám lâm sàng tại phòng cấp cứu:</w:t>
      </w:r>
    </w:p>
    <w:p>
      <w:pPr>
        <w:pStyle w:val="ListBullet"/>
      </w:pPr>
      <w:r>
        <w:t>Sinh hiệu: Nhiệt độ hậu môn 38.9^\circC, Mạch 155 lần/phút, Nhịp thở 42 lần/phút, SpO_2 98% ở khí trời. Cân nặng 4.5 kg.</w:t>
      </w:r>
    </w:p>
    <w:p>
      <w:pPr>
        <w:pStyle w:val="ListBullet"/>
      </w:pPr>
      <w:r>
        <w:t>Tri giác: Tỉnh táo, khóc to khi thăm khám, tương tác mắt với mẹ tốt, trương lực cơ bình thường.</w:t>
      </w:r>
    </w:p>
    <w:p>
      <w:pPr>
        <w:pStyle w:val="ListBullet"/>
      </w:pPr>
      <w:r>
        <w:t>Khám cơ quan: Thóp trước phẳng mềm, không cổ gượng. Tim đều rõ, phổi thông khí tốt không rale. Bụng mềm, không chướng, gan lách không to. Vùng mặc tã bình thường, không viêm da, không sưng khớp.</w:t>
      </w:r>
    </w:p>
    <w:p>
      <w:pPr>
        <w:pStyle w:val="ListBullet"/>
      </w:pPr>
      <w:r>
        <w:rPr>
          <w:b/>
        </w:rPr>
        <w:t>Phân tích tư duy lâm sàng:</w:t>
      </w:r>
    </w:p>
    <w:p>
      <w:pPr>
        <w:pStyle w:val="ListBullet"/>
      </w:pPr>
      <w:r>
        <w:t>Trẻ 42 ngày tuổi thuộc nhóm nguy cơ trung bình (29 - 60 ngày tuổi) theo AAP 2021.</w:t>
      </w:r>
    </w:p>
    <w:p>
      <w:pPr>
        <w:pStyle w:val="ListBullet"/>
      </w:pPr>
      <w:r>
        <w:t>Khám lâm sàng không phát hiện ổ nhiễm trùng rõ ràng (Sốt không rõ ổ nhiễm - FWS).</w:t>
      </w:r>
    </w:p>
    <w:p>
      <w:pPr>
        <w:pStyle w:val="ListBullet"/>
      </w:pPr>
      <w:r>
        <w:t>Áp dụng lưu đồ AAP 2021 và quy tắc PECARN: Cần lấy nước tiểu qua ống thông bàng quang, xét nghiệm máu đánh giá các chỉ dấu sinh học viêm (WBC, ANC, CRP, Procalcitonin) và cấy máu.</w:t>
      </w:r>
    </w:p>
    <w:p>
      <w:pPr>
        <w:pStyle w:val="ListBullet"/>
      </w:pPr>
      <w:r>
        <w:rPr>
          <w:b/>
        </w:rPr>
        <w:t>Kết quả cận lâm sàng:</w:t>
      </w:r>
    </w:p>
    <w:p>
      <w:pPr>
        <w:pStyle w:val="ListBullet"/>
      </w:pPr>
      <w:r>
        <w:t xml:space="preserve">Tổng phân tích nước tiểu (lấy qua ống thông): </w:t>
      </w:r>
      <w:r>
        <w:rPr>
          <w:b/>
        </w:rPr>
        <w:t>Leukocyte Esterase dương tính (3+), Nitrite dương tính (1+)</w:t>
      </w:r>
      <w:r>
        <w:t>, Bạch cầu nước tiểu 150 tế bào/quang trường.</w:t>
      </w:r>
    </w:p>
    <w:p>
      <w:pPr>
        <w:pStyle w:val="ListBullet"/>
      </w:pPr>
      <w:r>
        <w:t>Công thức máu: Bạch cầu (WBC) 16500/mm^3, trong đó ANC = 5200/\muL (vượt ngưỡng PECARN ≤ 4090).</w:t>
      </w:r>
    </w:p>
    <w:p>
      <w:pPr>
        <w:pStyle w:val="ListBullet"/>
      </w:pPr>
      <w:r>
        <w:t>Procalcitonin: 0.45 ng/mL (nằm trong ngưỡng an toàn ≤ 1.71). CRP: 28 mg/L.</w:t>
      </w:r>
    </w:p>
    <w:p>
      <w:pPr>
        <w:pStyle w:val="ListBullet"/>
      </w:pPr>
      <w:r>
        <w:t>Cấy máu: Đang chờ kết quả.</w:t>
      </w:r>
    </w:p>
    <w:p>
      <w:pPr>
        <w:pStyle w:val="ListBullet"/>
      </w:pPr>
      <w:r>
        <w:rPr>
          <w:b/>
        </w:rPr>
        <w:t>Biện luận chẩn đoán:</w:t>
      </w:r>
    </w:p>
    <w:p>
      <w:pPr>
        <w:pStyle w:val="ListBullet"/>
      </w:pPr>
      <w:r>
        <w:t>Mặc dù Procalcitonin không cao, xét nghiệm nước tiểu dương tính rõ rệt với cả LE và Nitrite, kết hợp bạch cầu ANC tăng &gt; 4090/\muL.</w:t>
      </w:r>
    </w:p>
    <w:p>
      <w:pPr>
        <w:pStyle w:val="ListBullet"/>
      </w:pPr>
      <w:r>
        <w:t>Trẻ không đủ tiêu chuẩn nguy cơ thấp của PECARN và AAP 2021 do có bằng chứng nhiễm trùng đường tiểu.</w:t>
      </w:r>
    </w:p>
    <w:p>
      <w:pPr>
        <w:pStyle w:val="ListBullet"/>
      </w:pPr>
      <w:r>
        <w:t>Ở trẻ gái 42 ngày tuổi bị nhiễm trùng tiểu, nguy cơ có kèm theo vãng khuẩn huyết (Bacteremia) là từ năm đến mười phần trăm. Theo AAP 2021, ở lứa tuổi 29-60 ngày có nhiễm trùng tiểu nhưng lâm sàng tỉnh táo, việc chọc dò tủy sống không bắt buộc nếu bác sĩ quyết định theo dõi sát và cấy máu trước khi dùng kháng sinh.</w:t>
      </w:r>
    </w:p>
    <w:p>
      <w:pPr>
        <w:pStyle w:val="ListBullet"/>
      </w:pPr>
      <w:r>
        <w:rPr>
          <w:b/>
        </w:rPr>
        <w:t>Xử trí điều trị:</w:t>
      </w:r>
    </w:p>
    <w:p>
      <w:pPr>
        <w:pStyle w:val="ListBullet"/>
      </w:pPr>
      <w:r>
        <w:t>Nhập viện khoa Nhi tổng hợp.</w:t>
      </w:r>
    </w:p>
    <w:p>
      <w:pPr>
        <w:pStyle w:val="ListBullet"/>
      </w:pPr>
      <w:r>
        <w:t xml:space="preserve">Kháng sinh tĩnh mạch: </w:t>
      </w:r>
      <w:r>
        <w:rPr>
          <w:b/>
        </w:rPr>
        <w:t>Ceftriaxone</w:t>
      </w:r>
      <w:r>
        <w:t xml:space="preserve"> 50 mg/kg/ngày tiêm tĩnh mạch một lần mỗi ngày (tương đương 225 mg/ngày).</w:t>
      </w:r>
    </w:p>
    <w:p>
      <w:pPr>
        <w:pStyle w:val="ListBullet"/>
      </w:pPr>
      <w:r>
        <w:t>Hạ sốt: Paracetamol siro 15 mg/kg × 4.5 kg ≈ 65 mg đường uống khi trẻ sốt ≥ 38.5^\circC và quấy khóc khó chịu.</w:t>
      </w:r>
    </w:p>
    <w:p>
      <w:pPr>
        <w:pStyle w:val="ListBullet"/>
      </w:pPr>
      <w:r>
        <w:t>Khuyến khích tiếp tục bú mẹ theo nhu cầu.</w:t>
      </w:r>
    </w:p>
    <w:p>
      <w:pPr>
        <w:pStyle w:val="ListBullet"/>
      </w:pPr>
      <w:r>
        <w:rPr>
          <w:b/>
        </w:rPr>
        <w:t>Diễn tiến và Kết quả:</w:t>
      </w:r>
    </w:p>
    <w:p>
      <w:pPr>
        <w:pStyle w:val="ListBullet"/>
      </w:pPr>
      <w:r>
        <w:t>Sau 48 giờ điều trị, bé hết sốt hoàn toàn, bú mẹ khỏe, tri giác tươi tỉnh.</w:t>
      </w:r>
    </w:p>
    <w:p>
      <w:pPr>
        <w:pStyle w:val="ListBullet"/>
      </w:pPr>
      <w:r>
        <w:t>Kết quả cấy nước tiểu: Mọc vi khuẩn *</w:t>
      </w:r>
      <w:r>
        <w:rPr>
          <w:b/>
        </w:rPr>
        <w:t>Escherichia coli</w:t>
      </w:r>
      <w:r>
        <w:t>* &gt; 10^5 CFU/mL, nhạy cảm với Ceftriaxone, Cefotaxime, Amikacin; kháng Ampicillin.</w:t>
      </w:r>
    </w:p>
    <w:p>
      <w:pPr>
        <w:pStyle w:val="ListBullet"/>
      </w:pPr>
      <w:r>
        <w:t>Kết quả cấy máu: Âm tính sau 5 ngày theo dõi.</w:t>
      </w:r>
    </w:p>
    <w:p>
      <w:pPr>
        <w:pStyle w:val="ListBullet"/>
      </w:pPr>
      <w:r>
        <w:t>Siêu âm hệ tiết niệu: Hai thận kích thước bình thường, không ứ nước, không dày thành bàng quang.</w:t>
      </w:r>
    </w:p>
    <w:p>
      <w:pPr>
        <w:pStyle w:val="ListBullet"/>
      </w:pPr>
      <w:r>
        <w:t>Bé được chuyển sang dùng kháng sinh đường uống thích hợp (Cefixime) để hoàn thành đủ đợt điều trị 10 ngày, bảo vệ hoàn toàn thận của trẻ khỏi nguy cơ tạo sẹo xơ teo.</w:t>
      </w:r>
    </w:p>
    <w:p/>
    <w:p>
      <w:pPr>
        <w:pStyle w:val="Heading2"/>
      </w:pPr>
      <w:r>
        <w:t>Ca lâm sàng 2 (Case 2): Bé trai 4 tuổi sốt kéo dài 16 ngày — Giải mã bài toán FUO</w:t>
      </w:r>
    </w:p>
    <w:p>
      <w:pPr>
        <w:pStyle w:val="ListBullet"/>
      </w:pPr>
      <w:r>
        <w:rPr>
          <w:b/>
        </w:rPr>
        <w:t>Bệnh sử:</w:t>
      </w:r>
      <w:r>
        <w:t xml:space="preserve"> Bé trai 4 tuổi, được chuyển từ bệnh viện tuyến tỉnh lên bệnh viện Nhi đồng trung ương vì sốt kéo dài ngày thứ 16 chưa rõ nguyên nhân.</w:t>
      </w:r>
    </w:p>
    <w:p>
      <w:pPr>
        <w:pStyle w:val="ListBullet"/>
      </w:pPr>
      <w:r>
        <w:t>Trẻ khởi phát sốt cao liên tục mỗi ngày 2-3 cơn, nhiệt độ dao động 39.0 - 40.2^\circC. Trong cơn sốt, bé mệt mỏi, quấy khóc, đau nhức hai cẳng chân. Khi hết cơn sốt, bé tươi tỉnh hơn đôi chút nhưng ăn uống kém dần và sụt mất 1.5 kg trong hai tuần.</w:t>
      </w:r>
    </w:p>
    <w:p>
      <w:pPr>
        <w:pStyle w:val="ListBullet"/>
      </w:pPr>
      <w:r>
        <w:t>Tại bệnh viện tuyến trước, bé đã được chẩn đoán "Nhiễm trùng huyết không rõ ổ nhiễm / Viêm phế quản phổi" và đã dùng qua ba đợt kháng sinh phổ rộng (Augmentin uống 5 ngày, Ceftriaxone TM 5 ngày, Meropenem TM 4 ngày) nhưng tình trạng sốt hoàn toàn không thuyên giảm.</w:t>
      </w:r>
    </w:p>
    <w:p>
      <w:pPr>
        <w:pStyle w:val="ListBullet"/>
      </w:pPr>
      <w:r>
        <w:rPr>
          <w:b/>
        </w:rPr>
        <w:t>Khám lâm sàng ngày thứ 16 tại khoa Truyền nhiễm:</w:t>
      </w:r>
    </w:p>
    <w:p>
      <w:pPr>
        <w:pStyle w:val="ListBullet"/>
      </w:pPr>
      <w:r>
        <w:t>Sinh hiệu: Nhiệt độ 39.8^\circC, Mạch 130 lần/phút, Nhịp thở 28 lần/phút, Huyết áp 95/60 mmHg.</w:t>
      </w:r>
    </w:p>
    <w:p>
      <w:pPr>
        <w:pStyle w:val="ListBullet"/>
      </w:pPr>
      <w:r>
        <w:t>Toàn thân: Trẻ tỉnh, da xanh niêm mạc nhợt nhẹ. Ở vùng ngực và cánh tay xuất hiện các dát sẩn màu hồng nhạt (salmon-pink maculopapular rash) không ngứa, không vảy, mẹ cho biết ban này chỉ xuất hiện khi bé sốt cao và tự lặn mất sau vài tiếng khi nhiệt độ hạ xuống.</w:t>
      </w:r>
    </w:p>
    <w:p>
      <w:pPr>
        <w:pStyle w:val="ListBullet"/>
      </w:pPr>
      <w:r>
        <w:t>Hạch: Sờ thấy vài hạch nhỏ vùng cổ hai bên và hạch bẹn, kích thước khoảng 0.8 cm, mềm, di động, không đau.</w:t>
      </w:r>
    </w:p>
    <w:p>
      <w:pPr>
        <w:pStyle w:val="ListBullet"/>
      </w:pPr>
      <w:r>
        <w:t>Cơ xương khớp: Khớp gối phải và khớp cổ chân hai bên sưng nhẹ, ấm hơn bên đối diện, hạn chế vận động thụ động do đau.</w:t>
      </w:r>
    </w:p>
    <w:p>
      <w:pPr>
        <w:pStyle w:val="ListBullet"/>
      </w:pPr>
      <w:r>
        <w:t>Bụng: Gan mấp mé bờ sườn 2 cm, lách to độ 1 dưới bờ sườn 1.5 cm. Tim phổi chưa ghi nhận tiếng thổi bất thường.</w:t>
      </w:r>
    </w:p>
    <w:p>
      <w:pPr>
        <w:pStyle w:val="ListBullet"/>
      </w:pPr>
      <w:r>
        <w:rPr>
          <w:b/>
        </w:rPr>
        <w:t>Tiến trình giải mã chẩn đoán 4 bước:</w:t>
      </w:r>
    </w:p>
    <w:p>
      <w:pPr>
        <w:pStyle w:val="ListBullet"/>
      </w:pPr>
      <w:r>
        <w:rPr>
          <w:i/>
        </w:rPr>
        <w:t>Bước 1 (Lâm sàng):</w:t>
      </w:r>
      <w:r>
        <w:t xml:space="preserve"> Xác nhận sốt thật tại viện, phát hiện đặc điểm kinh điển: Sốt hình gai nhọn kèm ban màu hồng cá hồi thoái lui theo cơn sốt, lách to, sưng đau khớp lớn. Không đáp ứng với bất kỳ kháng sinh nào.</w:t>
      </w:r>
    </w:p>
    <w:p>
      <w:pPr>
        <w:pStyle w:val="ListBullet"/>
      </w:pPr>
      <w:r>
        <w:rPr>
          <w:i/>
        </w:rPr>
        <w:t>Bước 2 &amp; 3 (Cận lâm sàng bậc 1 và 2):</w:t>
      </w:r>
    </w:p>
    <w:p>
      <w:pPr>
        <w:pStyle w:val="ListBullet"/>
      </w:pPr>
      <w:r>
        <w:t>Công thức máu: Bạch cầu (WBC) vọt lên 28500/mm^3 (bạch cầu đa nhân trung tính chiếm 84%, không thấy tế bào non Blast), Thiếu máu đẳng sắc đẳng bào (Hb = 9.2 g/dL), Tiểu cầu tăng phản ứng rất cao: 680000/mm^3.</w:t>
      </w:r>
    </w:p>
    <w:p>
      <w:pPr>
        <w:pStyle w:val="ListBullet"/>
      </w:pPr>
      <w:r>
        <w:t xml:space="preserve">Phản ứng viêm toàn thân bùng nổ: </w:t>
      </w:r>
      <w:r>
        <w:rPr>
          <w:b/>
        </w:rPr>
        <w:t>CRP = 185 mg/L</w:t>
      </w:r>
      <w:r>
        <w:t xml:space="preserve"> (bình thường &lt; 5), </w:t>
      </w:r>
      <w:r>
        <w:rPr>
          <w:b/>
        </w:rPr>
        <w:t>Tốc độ lắng máu (ESR) = 95 mm/giờ</w:t>
      </w:r>
      <w:r>
        <w:t>.</w:t>
      </w:r>
    </w:p>
    <w:p>
      <w:pPr>
        <w:pStyle w:val="ListBullet"/>
      </w:pPr>
      <w:r>
        <w:t>Cấy máu 3 lần ở các thời điểm khác nhau: Hoàn toàn ÂM TÍNH.</w:t>
      </w:r>
    </w:p>
    <w:p>
      <w:pPr>
        <w:pStyle w:val="ListBullet"/>
      </w:pPr>
      <w:r>
        <w:t>Cấy nước tiểu, PCR virus hô hấp: Âm tính.</w:t>
      </w:r>
    </w:p>
    <w:p>
      <w:pPr>
        <w:pStyle w:val="ListBullet"/>
      </w:pPr>
      <w:r>
        <w:t>Chức năng gan: AST 75 U/L, ALT 68 U/L, Albumin giảm còn 30 g/L.</w:t>
      </w:r>
    </w:p>
    <w:p>
      <w:pPr>
        <w:pStyle w:val="ListBullet"/>
      </w:pPr>
      <w:r>
        <w:rPr>
          <w:b/>
        </w:rPr>
        <w:t>Nồng độ Ferritin huyết thanh:</w:t>
      </w:r>
      <w:r>
        <w:t xml:space="preserve"> Tăng vọt lên </w:t>
      </w:r>
      <w:r>
        <w:rPr>
          <w:b/>
        </w:rPr>
        <w:t>3400 ng/mL</w:t>
      </w:r>
      <w:r>
        <w:t xml:space="preserve"> (ngưỡng bình thường 20 - 200 ng/mL).</w:t>
      </w:r>
    </w:p>
    <w:p>
      <w:pPr>
        <w:pStyle w:val="ListBullet"/>
      </w:pPr>
      <w:r>
        <w:t>Siêu âm tim Doppler: Không có sùi nội tâm mạc, van tim bình thường, động mạch vành không giãn (loại trừ viêm nội tâm mạc nhiễm khuẩn và bệnh Kawasaki).</w:t>
      </w:r>
    </w:p>
    <w:p>
      <w:pPr>
        <w:pStyle w:val="ListBullet"/>
      </w:pPr>
      <w:r>
        <w:rPr>
          <w:i/>
        </w:rPr>
        <w:t>Bước 4 (Cận lâm sàng bậc 3 loại trừ bệnh ác tính):</w:t>
      </w:r>
    </w:p>
    <w:p>
      <w:pPr>
        <w:pStyle w:val="ListBullet"/>
      </w:pPr>
      <w:r>
        <w:t>Vì trẻ có sốt kéo dài, thiếu máu, gan lách hạch to và tăng sinh dòng bạch cầu hạt rất mạnh, nguy cơ bệnh bạch cầu cấp (Leukemia) hoặc u nguyên bào thần kinh phải được loại trừ triệt để trước khi dùng bất kỳ thuốc ức chế miễn dịch nào.</w:t>
      </w:r>
    </w:p>
    <w:p>
      <w:pPr>
        <w:pStyle w:val="ListBullet"/>
      </w:pPr>
      <w:r>
        <w:rPr>
          <w:b/>
        </w:rPr>
        <w:t>Tủy đồ (Chọc hút tủy xương):</w:t>
      </w:r>
      <w:r>
        <w:t xml:space="preserve"> Tủy giàu tế bào, tăng sinh mạnh dòng bạch cầu hạt và mẫu tiểu cầu phản ứng viêm, KHÔNG thấy tế bào non ác tính (Blast &lt; 2%), không thấy hình ảnh thực bào máu.</w:t>
      </w:r>
    </w:p>
    <w:p>
      <w:pPr>
        <w:pStyle w:val="ListBullet"/>
      </w:pPr>
      <w:r>
        <w:rPr>
          <w:b/>
        </w:rPr>
        <w:t>Chẩn đoán xác định:</w:t>
      </w:r>
    </w:p>
    <w:p>
      <w:pPr>
        <w:pStyle w:val="ListBullet"/>
      </w:pPr>
      <w:r>
        <w:rPr>
          <w:b/>
        </w:rPr>
        <w:t>Viêm khớp tự phát thiếu niên thể hệ thống (Systemic Juvenile Idiopathic Arthritis - sJIA / Bệnh Still ở trẻ em).</w:t>
      </w:r>
    </w:p>
    <w:p>
      <w:pPr>
        <w:pStyle w:val="ListBullet"/>
      </w:pPr>
      <w:r>
        <w:t>Thỏa mãn đầy đủ tiêu chuẩn quốc tế: Sốt kéo dài trên hai tuần kèm theo sưng viêm khớp, ban đỏ hồng cá hồi thoái lui nhanh, gan lách to, hạch to và các chỉ dấu viêm cực cao (Ferritin, CRP, ESR, Bạch cầu, Tiểu cầu).</w:t>
      </w:r>
    </w:p>
    <w:p>
      <w:pPr>
        <w:pStyle w:val="ListBullet"/>
      </w:pPr>
      <w:r>
        <w:rPr>
          <w:b/>
        </w:rPr>
        <w:t>Hướng xử trí, phân tích ca bệnh và kết quả điều trị (Lời giải chi tiết):</w:t>
      </w:r>
    </w:p>
    <w:p>
      <w:pPr>
        <w:pStyle w:val="ListBullet"/>
      </w:pPr>
      <w:r>
        <w:t>Cắt toàn bộ các kháng sinh phổ rộng không cần thiết.</w:t>
      </w:r>
    </w:p>
    <w:p>
      <w:pPr>
        <w:pStyle w:val="ListBullet"/>
      </w:pPr>
      <w:r>
        <w:t xml:space="preserve">Khởi động liệu pháp điều trị kháng viêm trúng đích: </w:t>
      </w:r>
      <w:r>
        <w:rPr>
          <w:b/>
        </w:rPr>
        <w:t>Methylprednisolone</w:t>
      </w:r>
      <w:r>
        <w:t xml:space="preserve"> tĩnh mạch liều cao, sau đó chuyển sang uống kết hợp thuốc ức chế sinh học kháng thụ thể Interleukin-6 (</w:t>
      </w:r>
      <w:r>
        <w:rPr>
          <w:b/>
        </w:rPr>
        <w:t>Tocilizumab</w:t>
      </w:r>
      <w:r>
        <w:t>).</w:t>
      </w:r>
    </w:p>
    <w:p>
      <w:pPr>
        <w:pStyle w:val="ListBullet"/>
      </w:pPr>
      <w:r>
        <w:t>Sau 72 giờ can thiệp, trẻ cắt cơn sốt hoàn toàn lần đầu tiên sau hơn nửa tháng, ban da lặn hẳn, các khớp đỡ sưng đau rõ rệt, bé tự ngồi dậy chơi và thèm ăn trở lại.</w:t>
      </w:r>
    </w:p>
    <w:p>
      <w:pPr>
        <w:pStyle w:val="ListBullet"/>
      </w:pPr>
      <w:r>
        <w:t>Xét nghiệm kiểm tra sau một tuần: CRP giảm mạnh từ 185 xuống còn 12 mg/L, Ferritin giảm về 450 ng/mL. Trẻ được xuất viện và theo dõi định kỳ tại phòng khám chuyên khoa Khớp Nhi.</w:t>
      </w:r>
    </w:p>
    <w:p/>
    <w:p>
      <w:pPr>
        <w:pStyle w:val="Heading1"/>
      </w:pPr>
      <w:r>
        <w:t>12. TIPS THỰC HÀNH LÂM SÀNG &amp; THEO DÕI ĐIỀU DƯỠNG</w:t>
      </w:r>
    </w:p>
    <w:p>
      <w:r>
        <w:t>Dưới đây là 10 kinh nghiệm thực chiến đắt giá dành cho bác sĩ trực cấp cứu và điều dưỡng chăm sóc bệnh nhi sốt:</w:t>
      </w:r>
    </w:p>
    <w:p>
      <w:pPr>
        <w:pStyle w:val="ListNumber"/>
      </w:pPr>
      <w:r>
        <w:rPr>
          <w:b/>
        </w:rPr>
        <w:t>Đo nhiệt độ chuẩn xác theo vị trí giải phẫu:</w:t>
      </w:r>
      <w:r>
        <w:t xml:space="preserve"> Nhiệt độ đo tại hậu môn là tiêu chuẩn vàng phản ánh chính xác nhất nhiệt độ lõi của cơ thể trẻ nhũ nhi. Nhiệt kế đo nách thường thấp hơn nhiệt độ hậu môn từ 0.3 - 0.5^\circC; nhiệt kế đo trán bằng hồng ngoại chỉ có giá trị sàng lọc ban đầu vì rất dễ bị sai lệch do mồ hôi, gió quạt hoặc nhiệt độ môi trường.</w:t>
      </w:r>
    </w:p>
    <w:p>
      <w:pPr>
        <w:pStyle w:val="ListNumber"/>
      </w:pPr>
      <w:r>
        <w:rPr>
          <w:b/>
        </w:rPr>
        <w:t>Luôn đánh giá tri giác TRƯỚC và SAU khi hạ sốt:</w:t>
      </w:r>
      <w:r>
        <w:t xml:space="preserve"> Khi sốt cao 39.5 - 40^\circC, trẻ có thể lừ đừ, quấy khóc do cảm giác mệt mỏi. Hãy cho trẻ uống một liều thuốc hạ sốt thích hợp và đánh giá lại tri giác sau sáu mươi phút khi nhiệt độ đã hạ bớt: nếu trẻ tươi tỉnh, đòi ăn, chơi đùa thì đa phần là bệnh lành tính; nếu sau khi thân nhiệt đã hạ về mức bình thường mà trẻ vẫn li bì, không tương tác, khóc rên thì đó là dấu hiệu cảnh báo đỏ của nhiễm trùng thần kinh hoặc nhiễm khuẩn huyết nặng.</w:t>
      </w:r>
    </w:p>
    <w:p>
      <w:pPr>
        <w:pStyle w:val="ListNumber"/>
      </w:pPr>
      <w:r>
        <w:rPr>
          <w:b/>
        </w:rPr>
        <w:t>Xét nghiệm nước tiểu là xét nghiệm không được phép quên:</w:t>
      </w:r>
      <w:r>
        <w:t xml:space="preserve"> Ở mọi bé gái dưới 24 tháng và bé trai dưới 12 tháng sốt không rõ nguyên nhân kéo dài trên 48 giờ, hãy chủ động chỉ định que nhúng nước tiểu. Đừng bao giờ chẩn đoán "sốt mọc răng" hay "sốt do cảm lạnh" khi chưa kiểm tra nước tiểu của trẻ.</w:t>
      </w:r>
    </w:p>
    <w:p>
      <w:pPr>
        <w:pStyle w:val="ListNumber"/>
      </w:pPr>
      <w:r>
        <w:rPr>
          <w:b/>
        </w:rPr>
        <w:t>Kỹ thuật lấy nước tiểu để cấy phải tuyệt đối vô trùng:</w:t>
      </w:r>
      <w:r>
        <w:t xml:space="preserve"> Nếu chỉ dùng que nhúng que thử sàng lọc thì có thể lấy nước tiểu bằng túi dán hoặc hứng giữa dòng. Nhưng nếu muốn cấy nước tiểu tìm vi khuẩn để định danh và làm kháng sinh đồ, BẮT BUỘC phải lấy qua ống thông bàng quang đặt vô khuẩn hoặc chọc hút trên xương mu; cấy nước tiểu từ túi dán có tỷ lệ dương tính giả do tạp nhiễm lên tới 80%.</w:t>
      </w:r>
    </w:p>
    <w:p>
      <w:pPr>
        <w:pStyle w:val="ListNumber"/>
      </w:pPr>
      <w:r>
        <w:rPr>
          <w:b/>
        </w:rPr>
        <w:t>Cân bệnh nhi thực tế trước khi kê đơn thuốc hạ sốt:</w:t>
      </w:r>
      <w:r>
        <w:t xml:space="preserve"> Tuyệt đối không ước lượng cân nặng bằng mắt hay hỏi ước chừng từ cha mẹ. Sự chênh lệch 3-4 kg có thể dẫn đến việc dùng dưới liều điều trị (không hạ được sốt) hoặc quá liều tích lũy gây độc gan.</w:t>
      </w:r>
    </w:p>
    <w:p>
      <w:pPr>
        <w:pStyle w:val="ListNumber"/>
      </w:pPr>
      <w:r>
        <w:rPr>
          <w:b/>
        </w:rPr>
        <w:t>Tham vấn giải tỏa hội chứng sợ sốt (Fever Phobia) cho gia đình:</w:t>
      </w:r>
      <w:r>
        <w:t xml:space="preserve"> Giải thích cặn kẽ cho cha mẹ hiểu rằng sốt là đồng minh giúp cơ thể chiến đấu chống vi trùng. Không cần thiết phải đánh thức trẻ dậy nửa đêm chỉ để ép uống thuốc hạ sốt nếu đứa trẻ đang ngủ ngon giấc và thở êm.</w:t>
      </w:r>
    </w:p>
    <w:p>
      <w:pPr>
        <w:pStyle w:val="ListNumber"/>
      </w:pPr>
      <w:r>
        <w:rPr>
          <w:b/>
        </w:rPr>
        <w:t>Cảnh báo dấu hiệu xuất huyết da dưới ánh sáng tự nhiên:</w:t>
      </w:r>
      <w:r>
        <w:t xml:space="preserve"> Luôn cởi bỏ toàn bộ quần áo của trẻ để quan sát toàn bộ bề mặt da dưới ánh sáng ban ngày. Dùng đáy cốc thủy tinh trong suốt ấn lên nốt ban đỏ (nghiệm pháp ấn kính - Glass test): nếu nốt ban không biến mất dưới lực ép (ban xuất huyết), đó là tình huống cấp cứu khẩn cấp gợi ý nhiễm trùng huyết mô cầu.</w:t>
      </w:r>
    </w:p>
    <w:p>
      <w:pPr>
        <w:pStyle w:val="ListNumber"/>
      </w:pPr>
      <w:r>
        <w:rPr>
          <w:b/>
        </w:rPr>
        <w:t>Không bao giờ dùng Corticoid để hạ sốt trong trường hợp sốt chưa rõ nguyên nhân:</w:t>
      </w:r>
      <w:r>
        <w:t xml:space="preserve"> Corticoid làm giảm sốt rất nhanh nhờ ức chế miễn dịch mạnh, nhưng sẽ làm mờ nhạt bệnh cảnh của ung thư tủy, làm bùng phát lao lan tràn và phá hủy cơ hội chẩn đoán chính xác căn nguyên của trẻ.</w:t>
      </w:r>
    </w:p>
    <w:p>
      <w:pPr>
        <w:pStyle w:val="ListNumber"/>
      </w:pPr>
      <w:r>
        <w:rPr>
          <w:b/>
        </w:rPr>
        <w:t>Theo dõi sát nhịp thở khi thân nhiệt hạ:</w:t>
      </w:r>
      <w:r>
        <w:t xml:space="preserve"> Thân nhiệt tăng làm tăng nhịp thở sinh lý (tăng khoảng 3-5 nhịp/phút cho mỗi một độ C tăng). Nếu thân nhiệt đã hạ về bình thường mà nhịp thở của trẻ vẫn nhanh trên ngưỡng lứa tuổi hoặc có rút lõm ngực, phải nghĩ ngay đến viêm phổi hoặc toan chuyển hóa.</w:t>
      </w:r>
    </w:p>
    <w:p>
      <w:pPr>
        <w:pStyle w:val="ListNumber"/>
      </w:pPr>
      <w:r>
        <w:rPr>
          <w:b/>
        </w:rPr>
        <w:t>Lập hồ sơ theo dõi biểu đồ nhiệt độ chi tiết trong FUO:</w:t>
      </w:r>
      <w:r>
        <w:t xml:space="preserve"> Trong sốt kéo dài, dặn dò phụ huynh hoặc điều dưỡng ghi chép nhiệt độ mỗi 4 giờ một lần vào cùng một thời điểm, ghi chú kèm theo các triệu chứng đi kèm (như phát ban, rét run, đau bụng) để phát hiện quy luật của đường cong nhiệt độ.</w:t>
      </w:r>
    </w:p>
    <w:p/>
    <w:p>
      <w:pPr>
        <w:pStyle w:val="Heading1"/>
      </w:pPr>
      <w:r>
        <w:t>13. TÓM TẮT &amp; TIÊU CHUẨN XUẤT VIỆN AN TOÀN</w:t>
      </w:r>
    </w:p>
    <w:p>
      <w:pPr>
        <w:pStyle w:val="Heading2"/>
      </w:pPr>
      <w:r>
        <w:t>13.1. Tóm tắt các thông điệp cốt lõi</w:t>
      </w:r>
    </w:p>
    <w:p>
      <w:pPr>
        <w:pStyle w:val="ListBullet"/>
      </w:pPr>
      <w:r>
        <w:t>Sốt là một phản ứng sinh lý có lợi do vùng dưới đồi nâng điểm đặt nhiệt độ qua trung gian PGE2. Mục tiêu điều trị là cải thiện sự dễ chịu của trẻ chứ không phải bình thường hóa thân nhiệt.</w:t>
      </w:r>
    </w:p>
    <w:p>
      <w:pPr>
        <w:pStyle w:val="ListBullet"/>
      </w:pPr>
      <w:r>
        <w:t>Phân tầng nguy cơ sốt cấp tính bắt buộc phải dựa vào lứa tuổi: Trẻ sơ sinh 0-28 ngày tuổi luôn là nhóm nguy cơ cực cao đòi hỏi Full Sepsis Workup và nhập viện bắt buộc; trẻ 29-60 ngày tuổi được phân tầng bằng các biomarker chuẩn xác theo AAP 2021 và PECARN.</w:t>
      </w:r>
    </w:p>
    <w:p>
      <w:pPr>
        <w:pStyle w:val="ListBullet"/>
      </w:pPr>
      <w:r>
        <w:t>Paracetamol (10 - 15 mg/kg mỗi 4-6 giờ) là thuốc hạ sốt đầu tay an toàn nhất; Ibuprofen (5 - 10 mg/kg mỗi 6-8 giờ) chỉ dùng cho trẻ từ 3 tháng tuổi trở lên và TUYỆT ĐỐI CHỐNG CHỈ ĐỊNH trong sốt xuất huyết Dengue hoặc khi trẻ mất nước. Không khuyến cáo dùng xen kẽ hai thuốc thường quy tại nhà.</w:t>
      </w:r>
    </w:p>
    <w:p>
      <w:pPr>
        <w:pStyle w:val="ListBullet"/>
      </w:pPr>
      <w:r>
        <w:t>Sốt chưa rõ nguyên nhân (FUO) ở trẻ em kéo dài từ 8 ngày trở lên đòi hỏi tiếp cận 4 bước có hệ thống; nhiễm trùng chiếm một nửa các căn nguyên, tiếp theo là bệnh tự miễn (sJIA, Kawasaki) và bệnh lý ác tính (bạch cầu cấp).</w:t>
      </w:r>
    </w:p>
    <w:p>
      <w:pPr>
        <w:pStyle w:val="Heading2"/>
      </w:pPr>
      <w:r>
        <w:t>13.2. Tiêu chuẩn xuất viện và hướng dẫn theo dõi an toàn</w:t>
      </w:r>
    </w:p>
    <w:p>
      <w:r>
        <w:t>Trẻ sốt được xem là an toàn để cho xuất viện hoặc theo dõi ngoại trú khi thỏa mãn TẤT CẢ các điều kiện sau:</w:t>
      </w:r>
    </w:p>
    <w:p>
      <w:pPr>
        <w:pStyle w:val="ListNumber"/>
      </w:pPr>
      <w:r>
        <w:t>Trẻ tỉnh táo hoàn toàn, tương tác tốt, khóc to, không có bất kỳ dấu hiệu cảnh báo đỏ (Red Flags) nào.</w:t>
      </w:r>
    </w:p>
    <w:p>
      <w:pPr>
        <w:pStyle w:val="ListNumber"/>
      </w:pPr>
      <w:r>
        <w:t>Trẻ bú được hoặc uống được dung dịch bù nước mà không bị nôn ói liên tục.</w:t>
      </w:r>
    </w:p>
    <w:p>
      <w:pPr>
        <w:pStyle w:val="ListNumber"/>
      </w:pPr>
      <w:r>
        <w:t>Đã xác định được ổ nhiễm trùng thông thường nhẹ (như viêm đường hô hấp trên siêu vi, viêm tai giữa cấp) hoặc đã hoàn thành xét nghiệm sàng lọc nguy cơ thấp thỏa mãn tiêu chuẩn Rochester/PECARN/AAP 2021.</w:t>
      </w:r>
    </w:p>
    <w:p>
      <w:pPr>
        <w:pStyle w:val="ListNumber"/>
      </w:pPr>
      <w:r>
        <w:t>Gia đình có người chăm sóc đáng tin cậy, hiểu rõ cách dùng thuốc hạ sốt an toàn và có phương tiện đưa trẻ quay lại bệnh viện ngay lập tức.</w:t>
      </w:r>
    </w:p>
    <w:p>
      <w:pPr>
        <w:pStyle w:val="ListNumber"/>
      </w:pPr>
      <w:r>
        <w:rPr>
          <w:b/>
        </w:rPr>
        <w:t>Dặn dò phụ huynh đưa trẻ tái khám CẤP CỨU NGAY LẬP TỨC nếu có một trong các dấu hiệu sau:</w:t>
      </w:r>
    </w:p>
    <w:p>
      <w:pPr>
        <w:pStyle w:val="ListBullet"/>
      </w:pPr>
      <w:r>
        <w:t>Trẻ li bì, khó đánh thức, lơ mơ hoặc khóc thét bất thường.</w:t>
      </w:r>
    </w:p>
    <w:p>
      <w:pPr>
        <w:pStyle w:val="ListBullet"/>
      </w:pPr>
      <w:r>
        <w:t>Thở nhanh, thở khó, thở co kéo lồng ngực hoặc thở rên.</w:t>
      </w:r>
    </w:p>
    <w:p>
      <w:pPr>
        <w:pStyle w:val="ListBullet"/>
      </w:pPr>
      <w:r>
        <w:t>Nổi ban xuất huyết, chấm đỏ tím trên da không biến mất khi căng da.</w:t>
      </w:r>
    </w:p>
    <w:p>
      <w:pPr>
        <w:pStyle w:val="ListBullet"/>
      </w:pPr>
      <w:r>
        <w:t>Chân tay lạnh ẩm, da nổi vân tím dù đang sốt cao.</w:t>
      </w:r>
    </w:p>
    <w:p>
      <w:pPr>
        <w:pStyle w:val="ListBullet"/>
      </w:pPr>
      <w:r>
        <w:t>Trẻ co giật hoặc có cử động giật mắt, giật tay chân bất thường.</w:t>
      </w:r>
    </w:p>
    <w:p>
      <w:pPr>
        <w:pStyle w:val="ListBullet"/>
      </w:pPr>
      <w:r>
        <w:t>Trẻ không thể uống được nước, bỏ bú hoàn toàn hoặc nôn tất cả mọi thứ.</w:t>
      </w:r>
    </w:p>
    <w:p>
      <w:pPr>
        <w:pStyle w:val="ListBullet"/>
      </w:pPr>
      <w:r>
        <w:t>Cơn sốt kéo dài trên 3 ngày mà không có xu hướng thuyên giảm.</w:t>
      </w:r>
    </w:p>
    <w:p/>
    <w:p>
      <w:pPr>
        <w:pStyle w:val="Heading1"/>
      </w:pPr>
      <w:r>
        <w:t>14. TÀI LIỆU THAM KHẢO &amp; BẰNG CHỨNG Y HỌC</w:t>
      </w:r>
    </w:p>
    <w:p>
      <w:pPr>
        <w:pStyle w:val="ListNumber"/>
      </w:pPr>
      <w:r>
        <w:t>Pantell RH, et al. Evaluation and Management of Well-Appearing Febrile Infants 8 to 60 Days Old. Pediatrics. 2021. PMID: 34281996.</w:t>
      </w:r>
    </w:p>
    <w:p>
      <w:pPr>
        <w:pStyle w:val="ListNumber"/>
      </w:pPr>
      <w:r>
        <w:t>Kuppermann N, et al. A Clinical Prediction Rule to Identify Febrile Infants 60 Days and Younger at Low Risk for Serious Bacterial Infections. JAMA Pediatrics. 2019. PMID: 30776077.</w:t>
      </w:r>
    </w:p>
    <w:p>
      <w:pPr>
        <w:pStyle w:val="ListNumber"/>
      </w:pPr>
      <w:r>
        <w:t>Sullivan JE, Farrar HC. Fever and antipyretic use in children. Pediatrics. 2011. PMID: 21357332.</w:t>
      </w:r>
    </w:p>
    <w:p>
      <w:pPr>
        <w:pStyle w:val="ListNumber"/>
      </w:pPr>
      <w:r>
        <w:t>Hay AD, et al. Paracetamol plus ibuprofen for the treatment of fever in children (PITCH): randomised controlled trial. BMJ. 2008. PMID: 18765450.</w:t>
      </w:r>
    </w:p>
    <w:p>
      <w:pPr>
        <w:pStyle w:val="ListNumber"/>
      </w:pPr>
      <w:r>
        <w:t>De S, et al. Accuracy of the "traffic light" clinical decision rule for serious bacterial infections in young children with fever: a retrospective cohort study. BMJ. 2013. PMID: 23407730.</w:t>
      </w:r>
    </w:p>
    <w:p>
      <w:pPr>
        <w:pStyle w:val="ListNumber"/>
      </w:pPr>
      <w:r>
        <w:t>Dagan R, et al. Identification of infants unlikely to have serious bacterial infection although hospitalized for suspected sepsis. The Journal of Pediatrics. 1985. PMID: 4067741.</w:t>
      </w:r>
    </w:p>
    <w:p>
      <w:pPr>
        <w:pStyle w:val="ListNumber"/>
      </w:pPr>
      <w:r>
        <w:t>Chow A, Robinson JL. Fever of unknown origin in children: a systematic review. World Journal of Pediatrics. 2011. PMID: 21191771.</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