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 xo tu cung va anh huong den ART</w:t>
      </w:r>
    </w:p>
    <w:p>
      <w:pPr>
        <w:pStyle w:val="Title"/>
      </w:pPr>
      <w:r>
        <w:t>BÀI HỌC Y KHOA: U XƠ TỬ CUNG VÀ ẢNH HƯỞNG ĐẾN ART — TỪ CƠ CHẾ ĐẾN QUYẾT ĐỊNH LÂM SÀNG</w:t>
      </w:r>
    </w:p>
    <w:p>
      <w:r>
        <w:rPr>
          <w:b/>
        </w:rPr>
        <w:t>Ngày:</w:t>
      </w:r>
      <w:r>
        <w:t xml:space="preserve"> 2026-06-27 | </w:t>
      </w:r>
      <w:r>
        <w:rPr>
          <w:b/>
        </w:rPr>
        <w:t>Chuyên khoa:</w:t>
      </w:r>
      <w:r>
        <w:t xml:space="preserve"> Sản phụ khoa + Hỗ trợ sinh sản | </w:t>
      </w:r>
      <w:r>
        <w:rPr>
          <w:b/>
        </w:rPr>
        <w:t>Đối tượng:</w:t>
      </w:r>
      <w:r>
        <w:t xml:space="preserve"> Bác sĩ sản phụ khoa, bác sĩ IVF, học viên sau đại học</w:t>
      </w:r>
    </w:p>
    <w:p>
      <w:pPr>
        <w:ind w:left="567"/>
      </w:pPr>
      <w:r>
        <w:rPr>
          <w:b/>
          <w:i/>
        </w:rPr>
        <w:t>Phạm vi:</w:t>
      </w:r>
      <w:r>
        <w:rPr>
          <w:i/>
        </w:rPr>
        <w:t xml:space="preserve"> Tổng hợp guideline hiện hành (ACOG/ASRM/ESHRE/AAGL/SOGC/RANZOG/CNGOF) + phân loại FIGO 2018 + cơ chế ảnh hưởng đến endometrial receptivity + meta-analysis 2021-2026 + bằng chứng mới về myomectomy trước IVF, GnRH antagonist (linzagolix), transvaginal radiofrequency ablation (TRFA).</w:t>
      </w:r>
    </w:p>
    <w:p>
      <w:pPr>
        <w:ind w:left="567"/>
      </w:pPr>
      <w:r>
        <w:rPr>
          <w:b/>
          <w:i/>
        </w:rPr>
        <w:t>Citation:</w:t>
      </w:r>
      <w:r>
        <w:rPr>
          <w:i/>
        </w:rPr>
        <w:t xml:space="preserve"> Mọi số liệu cụ thể (OR, RR, CI, %, n=, MD) PHẢI có PMID đã verify abstract qua PubMed E-utilities. Direction-only claim OK với Tier 0 guideline.</w:t>
      </w:r>
    </w:p>
    <w:p>
      <w:pPr>
        <w:ind w:left="567"/>
      </w:pPr>
      <w:r>
        <w:rPr>
          <w:b/>
          <w:i/>
        </w:rPr>
        <w:t>Từ khóa:</w:t>
      </w:r>
      <w:r>
        <w:rPr>
          <w:i/>
        </w:rPr>
        <w:t xml:space="preserve"> U xơ tử cung (uterine leiomyoma), Myomectomy, FIGO type 3-7, ART/IVF outcome, Endometrial receptivity, Submucosal fibroid, Intramural fibroid, Linzagolix, Radiofrequency ablation (TRFA), Uterine artery embolization (UAE).</w:t>
      </w:r>
    </w:p>
    <w:p/>
    <w:p>
      <w:pPr>
        <w:pStyle w:val="Heading1"/>
      </w:pPr>
      <w:r>
        <w:t>MỤC LỤC</w:t>
      </w:r>
    </w:p>
    <w:p>
      <w:pPr>
        <w:pStyle w:val="ListNumber"/>
      </w:pPr>
      <w:r>
        <w:t>TỔNG QUAN — VÌ SAO BÀI NÀY QUAN TRỌNG?</w:t>
      </w:r>
    </w:p>
    <w:p>
      <w:pPr>
        <w:pStyle w:val="ListNumber"/>
      </w:pPr>
      <w:r>
        <w:t>ĐỊNH NGHĨA + PHÂN LOẠI (FIGO 2018 + PALM-COEIN + FIGO type 0-8)</w:t>
      </w:r>
    </w:p>
    <w:p>
      <w:pPr>
        <w:pStyle w:val="ListNumber"/>
      </w:pPr>
      <w:r>
        <w:t>CƠ CHẾ BỆNH SINH — TẠI SAO U XƠ ẢNH HƯỞNG ĐẾN ENDOMETRIAL RECEPTIVITY?</w:t>
      </w:r>
    </w:p>
    <w:p>
      <w:pPr>
        <w:pStyle w:val="ListNumber"/>
      </w:pPr>
      <w:r>
        <w:t>CHẨN ĐOÁN (siêu âm, MRI, SIS, HSG, nội soi buồng tử cung)</w:t>
      </w:r>
    </w:p>
    <w:p>
      <w:pPr>
        <w:pStyle w:val="ListNumber"/>
      </w:pPr>
      <w:r>
        <w:t>ĐIỀU TRỊ (medical vs surgical vs minimally invasive — quyết định khi nào trước IVF)</w:t>
      </w:r>
    </w:p>
    <w:p>
      <w:pPr>
        <w:pStyle w:val="ListNumber"/>
      </w:pPr>
      <w:r>
        <w:t>THEO DÕI + TIÊN LƯỢNG + BIẾN CHỨNG (sau myomectomy, sau UAE, sau GnRH)</w:t>
      </w:r>
    </w:p>
    <w:p>
      <w:pPr>
        <w:pStyle w:val="ListNumber"/>
      </w:pPr>
      <w:r>
        <w:t>TÓM TẮT + KHUYẾN CÁO LÂM SÀNG (so sánh ACOG/ASRM/AAGL/ESHRE)</w:t>
      </w:r>
    </w:p>
    <w:p>
      <w:pPr>
        <w:pStyle w:val="ListNumber"/>
      </w:pPr>
      <w:r>
        <w:t>TIPS THỰC HÀNH (10 pearls)</w:t>
      </w:r>
    </w:p>
    <w:p>
      <w:pPr>
        <w:pStyle w:val="ListNumber"/>
      </w:pPr>
      <w:r>
        <w:t>BẰNG CHỨNG MỚI 2024-2026 (PRIMROSE 1&amp;2 linzagolix, target trial CVD, TRFA, myomectomy before IVF meta-analysis)</w:t>
      </w:r>
    </w:p>
    <w:p>
      <w:pPr>
        <w:pStyle w:val="ListNumber"/>
      </w:pPr>
      <w:r>
        <w:t>TÀI LIỆU THAM KHẢO</w:t>
      </w:r>
    </w:p>
    <w:p/>
    <w:p>
      <w:pPr>
        <w:pStyle w:val="Heading1"/>
      </w:pPr>
      <w:r>
        <w:t>0. TỔNG QUAN — VÌ SAO BÀI NÀY QUAN TRỌNG?</w:t>
      </w:r>
    </w:p>
    <w:p>
      <w:r>
        <w:t xml:space="preserve">U xơ tử cung (uterine leiomyoma) là khối u lành tính phổ biến nhất ở nữ giới trong độ tuổi sinh sản, với tỷ lệ hiện mắc lên tới 70-80% phụ nữ 50 tuổi theo các nghiên cứu autopsy và 25-50% phụ nữ tiền mãn kinh theo siêu âm. Trong bối cảnh hỗ trợ sinh sản (ART), u xơ là yếu tố gây vô sinh có thể điều trị được quan trọng nhất về mặt cơ học — chiếm khoảng 5-10% vô sinh nữ và là nguyên nhân hàng đầu của vô sinh do nguyên nhân tử cung. Một bài review gần đây trên </w:t>
      </w:r>
      <w:r>
        <w:rPr>
          <w:i/>
        </w:rPr>
        <w:t>Obstet Gynecol</w:t>
      </w:r>
      <w:r>
        <w:t xml:space="preserve"> (2025) nhấn mạnh rằng mặc dù nhiều quan niệm cũ cho rằng u xơ luôn có hại, dữ liệu mới đang thách thức các "dogma" này — đặc biệt là về myomectomy trước IVF (PMID 39326048).</w:t>
      </w:r>
    </w:p>
    <w:p>
      <w:r>
        <w:rPr>
          <w:b/>
        </w:rPr>
        <w:t>Dịch tễ / tần suất:</w:t>
      </w:r>
    </w:p>
    <w:p>
      <w:pPr>
        <w:pStyle w:val="ListBullet"/>
      </w:pPr>
      <w:r>
        <w:t>U xơ ảnh hưởng đến 25-30% phụ nữ tuổi sinh sản có triệu chứng (PMID 42355799, J Clin Med 2026).</w:t>
      </w:r>
    </w:p>
    <w:p>
      <w:pPr>
        <w:pStyle w:val="ListBullet"/>
      </w:pPr>
      <w:r>
        <w:t>Tỷ lệ phát hiện qua siêu âm ngẫu nhiên ở phụ nữ IVF: 25-30% (PMID 38935974, Obstet Gynecol 2024).</w:t>
      </w:r>
    </w:p>
    <w:p>
      <w:pPr>
        <w:pStyle w:val="ListBullet"/>
      </w:pPr>
      <w:r>
        <w:t>Tại Hoa Kỳ, 11.106 bệnh nhân myomectomy và 23.089 hysterectomy được phân tích trong nghiên cứu Optum 2000-2024 cho thấy gánh nặng bệnh lý lớn (PMID 42155916, Fertil Steril 2026).</w:t>
      </w:r>
    </w:p>
    <w:p>
      <w:r>
        <w:rPr>
          <w:b/>
        </w:rPr>
        <w:t>Tầm quan trọng lâm sàng (5 điểm):</w:t>
      </w:r>
    </w:p>
    <w:p>
      <w:pPr>
        <w:pStyle w:val="ListNumber"/>
      </w:pPr>
      <w:r>
        <w:rPr>
          <w:b/>
        </w:rPr>
        <w:t>Quyết định myomectomy trước IVF</w:t>
      </w:r>
      <w:r>
        <w:t xml:space="preserve"> là câu hỏi thường gặp nhất của bác sĩ sản phụ khoa — sai lầm có thể làm mất thời gian, tốn chi phí, và nguy cơ dính buồng tử cung sau mổ.</w:t>
      </w:r>
    </w:p>
    <w:p>
      <w:pPr>
        <w:pStyle w:val="ListNumber"/>
      </w:pPr>
      <w:r>
        <w:rPr>
          <w:b/>
        </w:rPr>
        <w:t>Phân loại FIGO type 0-8</w:t>
      </w:r>
      <w:r>
        <w:t xml:space="preserve"> (đặc biệt type 3 "tiếp xúc nội mạc" nhưng không xâm lấn) là chìa khóa quyết định — nhiều bác sĩ vẫn nhầm lẫn giữa "intramural không ảnh hưởng" và "intramural có ảnh hưởng".</w:t>
      </w:r>
    </w:p>
    <w:p>
      <w:pPr>
        <w:pStyle w:val="ListNumber"/>
      </w:pPr>
      <w:r>
        <w:rPr>
          <w:b/>
        </w:rPr>
        <w:t>Cơ chế</w:t>
      </w:r>
      <w:r>
        <w:t xml:space="preserve"> ảnh hưởng không chỉ cơ học (méo khoang tử cung) mà còn qua cytokine, vi tuần hoàn, peristalsis tử cung, microbiome — được chứng minh bởi nghiên cứu </w:t>
      </w:r>
      <w:r>
        <w:rPr>
          <w:i/>
        </w:rPr>
        <w:t>Am J Reprod Immunol</w:t>
      </w:r>
      <w:r>
        <w:t xml:space="preserve"> 2024 (PMID 39625040).</w:t>
      </w:r>
    </w:p>
    <w:p>
      <w:pPr>
        <w:pStyle w:val="ListNumber"/>
      </w:pPr>
      <w:r>
        <w:rPr>
          <w:b/>
        </w:rPr>
        <w:t>Linzagolix</w:t>
      </w:r>
      <w:r>
        <w:t xml:space="preserve"> (GnRH antagonist đường uống) là thuốc mới 2025-2026 đã thay đổi chiến lược chuẩn bị trước phẫu thuật và quản lý triệu chứng dài hạn (PMID 40543832).</w:t>
      </w:r>
    </w:p>
    <w:p>
      <w:pPr>
        <w:pStyle w:val="ListNumber"/>
      </w:pPr>
      <w:r>
        <w:rPr>
          <w:b/>
        </w:rPr>
        <w:t>TRFA</w:t>
      </w:r>
      <w:r>
        <w:t xml:space="preserve"> (transvaginal radiofrequency ablation) xuất hiện như lựa chọn bảo tồn tử cung thay thế myomectomy, đặc biệt cho phụ nữ mong muốn có thai (PMID 41696762, Curr Opin Obstet Gynecol 2026).</w:t>
      </w:r>
    </w:p>
    <w:p>
      <w:r>
        <w:rPr>
          <w:b/>
        </w:rPr>
        <w:t>Mục tiêu của bài:</w:t>
      </w:r>
    </w:p>
    <w:p>
      <w:pPr>
        <w:pStyle w:val="ListBullet"/>
      </w:pPr>
      <w:r>
        <w:t>Hiểu rõ phân loại FIGO 2018 và FIGO type 3-7 liên quan ART.</w:t>
      </w:r>
    </w:p>
    <w:p>
      <w:pPr>
        <w:pStyle w:val="ListBullet"/>
      </w:pPr>
      <w:r>
        <w:t>Phân biệt được ảnh hưởng của u xơ submucosal vs intramural vs subserosal lên IVF.</w:t>
      </w:r>
    </w:p>
    <w:p>
      <w:pPr>
        <w:pStyle w:val="ListBullet"/>
      </w:pPr>
      <w:r>
        <w:t>Đưa ra quyết định "có nên myomectomy trước IVF" dựa trên bằng chứng mới nhất.</w:t>
      </w:r>
    </w:p>
    <w:p>
      <w:pPr>
        <w:pStyle w:val="ListBullet"/>
      </w:pPr>
      <w:r>
        <w:t>Biết khi nào dùng GnRH antagonist (linzagolix) vs GnRH agonist (leuprolide).</w:t>
      </w:r>
    </w:p>
    <w:p>
      <w:pPr>
        <w:pStyle w:val="ListBullet"/>
      </w:pPr>
      <w:r>
        <w:t>Hiểu cơ chế 5 pathway ảnh hưởng endometrial receptivity.</w:t>
      </w:r>
    </w:p>
    <w:p>
      <w:r>
        <w:rPr>
          <w:b/>
        </w:rPr>
        <w:t>Câu hỏi lâm sàng đặt ra:</w:t>
      </w:r>
    </w:p>
    <w:p>
      <w:pPr>
        <w:pStyle w:val="ListNumber"/>
      </w:pPr>
      <w:r>
        <w:t>Bệnh nhân nữ 38 tuổi, IVF lần 1 thất bại, siêu âm phát hiện u xơ intramural 4 cm không méo khoang — có nên myomectomy trước chuyển phôi tiếp theo không?</w:t>
      </w:r>
    </w:p>
    <w:p>
      <w:pPr>
        <w:pStyle w:val="ListNumber"/>
      </w:pPr>
      <w:r>
        <w:t>Bệnh nhân 42 tuổi, u xơ submucosal type 1 3 cm + adenomyosis khu trú — nên xử trí theo thứ tự nào?</w:t>
      </w:r>
    </w:p>
    <w:p>
      <w:pPr>
        <w:pStyle w:val="ListNumber"/>
      </w:pPr>
      <w:r>
        <w:t>Bệnh nhân 35 tuổi, mong con, u xơ intramural 6 cm type 4 — linzagolix trước myomectomy có vai trò gì?</w:t>
      </w:r>
    </w:p>
    <w:p/>
    <w:p>
      <w:pPr>
        <w:pStyle w:val="Heading1"/>
      </w:pPr>
      <w:r>
        <w:t>1. ĐỊNH NGHĨA + PHÂN LOẠI</w:t>
      </w:r>
    </w:p>
    <w:p>
      <w:pPr>
        <w:pStyle w:val="Heading2"/>
      </w:pPr>
      <w:r>
        <w:t>1.1. Định nghĩa</w:t>
      </w:r>
    </w:p>
    <w:p>
      <w:r>
        <w:rPr>
          <w:b/>
        </w:rPr>
        <w:t>U xơ tử cung (uterine leiomyoma)</w:t>
      </w:r>
      <w:r>
        <w:t xml:space="preserve"> là khối u lành tính của cơ trơn tử cung (myometrium), phát triển từ một tế bào đơn dòng. Có thể nằm dưới niêm mạc (submucosal), trong lớp cơ (intramural), dưới thanh mạc (subserosal), hoặc ở vị trí đặc biệt (cổ tử cung, dây chằng rộng, "wandering"). Bài review gần đây (PMID 42355799) định nghĩa u xơ là nguyên nhân hàng đầu của chảy máu tử cung bất thường, đau vùng chậu, vô sinh, và giảm chất lượng cuộc sống.</w:t>
      </w:r>
    </w:p>
    <w:p>
      <w:pPr>
        <w:pStyle w:val="Heading2"/>
      </w:pPr>
      <w:r>
        <w:t>1.2. Phân loại FIGO 2018 (bắt buộc dùng trong lâm sàng)</w:t>
      </w:r>
    </w:p>
    <w:p>
      <w:r>
        <w:t>Phân loại FIGO năm 2018 (Munro et al., Int J Gynaecol Obstet 2018, PMID 30198563) là hệ thống chính thức quốc tế, phân loại u xơ theo vị trí giải phẫu liên quan đến thành và khoang tử cung: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Type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Liên quan ART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0</w:t>
            </w:r>
          </w:p>
        </w:tc>
        <w:tc>
          <w:tcPr>
            <w:tcW w:type="dxa" w:w="2160"/>
            <w:tcBorders>
              <w:top w:val="single" w:sz="4" w:color="000000"/>
              <w:left w:val="single" w:sz="4" w:color="000000"/>
              <w:bottom w:val="single" w:sz="4" w:color="000000"/>
              <w:right w:val="single" w:sz="4" w:color="000000"/>
            </w:tcBorders>
          </w:tcPr>
          <w:p>
            <w:r/>
            <w:r>
              <w:t>Submucosal pedunculated</w:t>
            </w:r>
          </w:p>
        </w:tc>
        <w:tc>
          <w:tcPr>
            <w:tcW w:type="dxa" w:w="2160"/>
            <w:tcBorders>
              <w:top w:val="single" w:sz="4" w:color="000000"/>
              <w:left w:val="single" w:sz="4" w:color="000000"/>
              <w:bottom w:val="single" w:sz="4" w:color="000000"/>
              <w:right w:val="single" w:sz="4" w:color="000000"/>
            </w:tcBorders>
          </w:tcPr>
          <w:p>
            <w:r/>
            <w:r>
              <w:t>Có cuống hoàn toàn trong khoang tử cung</w:t>
            </w:r>
          </w:p>
        </w:tc>
        <w:tc>
          <w:tcPr>
            <w:tcW w:type="dxa" w:w="2160"/>
            <w:tcBorders>
              <w:top w:val="single" w:sz="4" w:color="000000"/>
              <w:left w:val="single" w:sz="4" w:color="000000"/>
              <w:bottom w:val="single" w:sz="4" w:color="000000"/>
              <w:right w:val="single" w:sz="4" w:color="000000"/>
            </w:tcBorders>
          </w:tcPr>
          <w:p>
            <w:r/>
            <w:r>
              <w:rPr>
                <w:b/>
              </w:rPr>
              <w:t>Có</w:t>
            </w:r>
            <w:r>
              <w:t xml:space="preserve"> — cắt qua nội soi buồng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Submucosal sessile</w:t>
            </w:r>
          </w:p>
        </w:tc>
        <w:tc>
          <w:tcPr>
            <w:tcW w:type="dxa" w:w="2160"/>
            <w:tcBorders>
              <w:top w:val="single" w:sz="4" w:color="000000"/>
              <w:left w:val="single" w:sz="4" w:color="000000"/>
              <w:bottom w:val="single" w:sz="4" w:color="000000"/>
              <w:right w:val="single" w:sz="4" w:color="000000"/>
            </w:tcBorders>
          </w:tcPr>
          <w:p>
            <w:r/>
            <w:r>
              <w:t>≥50% thể tích trong khoang</w:t>
            </w:r>
          </w:p>
        </w:tc>
        <w:tc>
          <w:tcPr>
            <w:tcW w:type="dxa" w:w="2160"/>
            <w:tcBorders>
              <w:top w:val="single" w:sz="4" w:color="000000"/>
              <w:left w:val="single" w:sz="4" w:color="000000"/>
              <w:bottom w:val="single" w:sz="4" w:color="000000"/>
              <w:right w:val="single" w:sz="4" w:color="000000"/>
            </w:tcBorders>
          </w:tcPr>
          <w:p>
            <w:r/>
            <w:r>
              <w:rPr>
                <w:b/>
              </w:rPr>
              <w:t>Có</w:t>
            </w:r>
            <w:r>
              <w:t xml:space="preserve"> — cắt qua nội soi buồng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Submucosal</w:t>
            </w:r>
          </w:p>
        </w:tc>
        <w:tc>
          <w:tcPr>
            <w:tcW w:type="dxa" w:w="2160"/>
            <w:tcBorders>
              <w:top w:val="single" w:sz="4" w:color="000000"/>
              <w:left w:val="single" w:sz="4" w:color="000000"/>
              <w:bottom w:val="single" w:sz="4" w:color="000000"/>
              <w:right w:val="single" w:sz="4" w:color="000000"/>
            </w:tcBorders>
          </w:tcPr>
          <w:p>
            <w:r/>
            <w:r>
              <w:t>&lt;50% thể tích trong khoang</w:t>
            </w:r>
          </w:p>
        </w:tc>
        <w:tc>
          <w:tcPr>
            <w:tcW w:type="dxa" w:w="2160"/>
            <w:tcBorders>
              <w:top w:val="single" w:sz="4" w:color="000000"/>
              <w:left w:val="single" w:sz="4" w:color="000000"/>
              <w:bottom w:val="single" w:sz="4" w:color="000000"/>
              <w:right w:val="single" w:sz="4" w:color="000000"/>
            </w:tcBorders>
          </w:tcPr>
          <w:p>
            <w:r/>
            <w:r>
              <w:rPr>
                <w:b/>
              </w:rPr>
              <w:t>Có</w:t>
            </w:r>
            <w:r>
              <w:t xml:space="preserve"> — cắt qua nội soi buồng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Intramural tiếp xúc nội mạc</w:t>
            </w:r>
          </w:p>
        </w:tc>
        <w:tc>
          <w:tcPr>
            <w:tcW w:type="dxa" w:w="2160"/>
            <w:tcBorders>
              <w:top w:val="single" w:sz="4" w:color="000000"/>
              <w:left w:val="single" w:sz="4" w:color="000000"/>
              <w:bottom w:val="single" w:sz="4" w:color="000000"/>
              <w:right w:val="single" w:sz="4" w:color="000000"/>
            </w:tcBorders>
          </w:tcPr>
          <w:p>
            <w:r/>
            <w:r>
              <w:t>100% trong thành, chạm nội mạc nhưng không xâm lấn</w:t>
            </w:r>
          </w:p>
        </w:tc>
        <w:tc>
          <w:tcPr>
            <w:tcW w:type="dxa" w:w="2160"/>
            <w:tcBorders>
              <w:top w:val="single" w:sz="4" w:color="000000"/>
              <w:left w:val="single" w:sz="4" w:color="000000"/>
              <w:bottom w:val="single" w:sz="4" w:color="000000"/>
              <w:right w:val="single" w:sz="4" w:color="000000"/>
            </w:tcBorders>
          </w:tcPr>
          <w:p>
            <w:r/>
            <w:r>
              <w:rPr>
                <w:b/>
              </w:rPr>
              <w:t>Có</w:t>
            </w:r>
            <w:r>
              <w:t xml:space="preserve"> — gây giảm tỷ lệ làm tổ thai (PMID 37183601)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Intramural</w:t>
            </w:r>
          </w:p>
        </w:tc>
        <w:tc>
          <w:tcPr>
            <w:tcW w:type="dxa" w:w="2160"/>
            <w:tcBorders>
              <w:top w:val="single" w:sz="4" w:color="000000"/>
              <w:left w:val="single" w:sz="4" w:color="000000"/>
              <w:bottom w:val="single" w:sz="4" w:color="000000"/>
              <w:right w:val="single" w:sz="4" w:color="000000"/>
            </w:tcBorders>
          </w:tcPr>
          <w:p>
            <w:r/>
            <w:r>
              <w:t>100% trong thành, không chạm nội mạc</w:t>
            </w:r>
          </w:p>
        </w:tc>
        <w:tc>
          <w:tcPr>
            <w:tcW w:type="dxa" w:w="2160"/>
            <w:tcBorders>
              <w:top w:val="single" w:sz="4" w:color="000000"/>
              <w:left w:val="single" w:sz="4" w:color="000000"/>
              <w:bottom w:val="single" w:sz="4" w:color="000000"/>
              <w:right w:val="single" w:sz="4" w:color="000000"/>
            </w:tcBorders>
          </w:tcPr>
          <w:p>
            <w:r/>
            <w:r>
              <w:t>Có thể — đặc biệt khi ≥4 cm hoặc &gt;3 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Subserosal ≥50%</w:t>
            </w:r>
          </w:p>
        </w:tc>
        <w:tc>
          <w:tcPr>
            <w:tcW w:type="dxa" w:w="2160"/>
            <w:tcBorders>
              <w:top w:val="single" w:sz="4" w:color="000000"/>
              <w:left w:val="single" w:sz="4" w:color="000000"/>
              <w:bottom w:val="single" w:sz="4" w:color="000000"/>
              <w:right w:val="single" w:sz="4" w:color="000000"/>
            </w:tcBorders>
          </w:tcPr>
          <w:p>
            <w:r/>
            <w:r>
              <w:t>≥50% thể tích trong thành</w:t>
            </w:r>
          </w:p>
        </w:tc>
        <w:tc>
          <w:tcPr>
            <w:tcW w:type="dxa" w:w="2160"/>
            <w:tcBorders>
              <w:top w:val="single" w:sz="4" w:color="000000"/>
              <w:left w:val="single" w:sz="4" w:color="000000"/>
              <w:bottom w:val="single" w:sz="4" w:color="000000"/>
              <w:right w:val="single" w:sz="4" w:color="000000"/>
            </w:tcBorders>
          </w:tcPr>
          <w:p>
            <w:r/>
            <w:r>
              <w:t>Ít — thường không ảnh hưởng IVF</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Subserosal &lt;50%</w:t>
            </w:r>
          </w:p>
        </w:tc>
        <w:tc>
          <w:tcPr>
            <w:tcW w:type="dxa" w:w="2160"/>
            <w:tcBorders>
              <w:top w:val="single" w:sz="4" w:color="000000"/>
              <w:left w:val="single" w:sz="4" w:color="000000"/>
              <w:bottom w:val="single" w:sz="4" w:color="000000"/>
              <w:right w:val="single" w:sz="4" w:color="000000"/>
            </w:tcBorders>
          </w:tcPr>
          <w:p>
            <w:r/>
            <w:r>
              <w:t>&lt;50% thể tích trong thành</w:t>
            </w:r>
          </w:p>
        </w:tc>
        <w:tc>
          <w:tcPr>
            <w:tcW w:type="dxa" w:w="2160"/>
            <w:tcBorders>
              <w:top w:val="single" w:sz="4" w:color="000000"/>
              <w:left w:val="single" w:sz="4" w:color="000000"/>
              <w:bottom w:val="single" w:sz="4" w:color="000000"/>
              <w:right w:val="single" w:sz="4" w:color="000000"/>
            </w:tcBorders>
          </w:tcPr>
          <w:p>
            <w:r/>
            <w:r>
              <w:t>Hiếm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Subserosal pedunculated</w:t>
            </w:r>
          </w:p>
        </w:tc>
        <w:tc>
          <w:tcPr>
            <w:tcW w:type="dxa" w:w="2160"/>
            <w:tcBorders>
              <w:top w:val="single" w:sz="4" w:color="000000"/>
              <w:left w:val="single" w:sz="4" w:color="000000"/>
              <w:bottom w:val="single" w:sz="4" w:color="000000"/>
              <w:right w:val="single" w:sz="4" w:color="000000"/>
            </w:tcBorders>
          </w:tcPr>
          <w:p>
            <w:r/>
            <w:r>
              <w:t>Có cuống ngoài tử cung</w:t>
            </w:r>
          </w:p>
        </w:tc>
        <w:tc>
          <w:tcPr>
            <w:tcW w:type="dxa" w:w="2160"/>
            <w:tcBorders>
              <w:top w:val="single" w:sz="4" w:color="000000"/>
              <w:left w:val="single" w:sz="4" w:color="000000"/>
              <w:bottom w:val="single" w:sz="4" w:color="000000"/>
              <w:right w:val="single" w:sz="4" w:color="000000"/>
            </w:tcBorders>
          </w:tcPr>
          <w:p>
            <w:r/>
            <w:r>
              <w:t>Không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Đặc biệt (cổ tử cung, dây chằng, "khác")</w:t>
            </w:r>
          </w:p>
        </w:tc>
        <w:tc>
          <w:tcPr>
            <w:tcW w:type="dxa" w:w="2160"/>
            <w:tcBorders>
              <w:top w:val="single" w:sz="4" w:color="000000"/>
              <w:left w:val="single" w:sz="4" w:color="000000"/>
              <w:bottom w:val="single" w:sz="4" w:color="000000"/>
              <w:right w:val="single" w:sz="4" w:color="000000"/>
            </w:tcBorders>
          </w:tcPr>
          <w:p>
            <w:r/>
            <w:r>
              <w:t>Ectopic</w:t>
            </w:r>
          </w:p>
        </w:tc>
        <w:tc>
          <w:tcPr>
            <w:tcW w:type="dxa" w:w="2160"/>
            <w:tcBorders>
              <w:top w:val="single" w:sz="4" w:color="000000"/>
              <w:left w:val="single" w:sz="4" w:color="000000"/>
              <w:bottom w:val="single" w:sz="4" w:color="000000"/>
              <w:right w:val="single" w:sz="4" w:color="000000"/>
            </w:tcBorders>
          </w:tcPr>
          <w:p>
            <w:r/>
            <w:r>
              <w:t>Tùy vị trí</w:t>
            </w:r>
          </w:p>
        </w:tc>
      </w:tr>
    </w:tbl>
    <w:p>
      <w:r>
        <w:t>Trước đó FIGO 2011 có phân loại PALM-COEIN cho AUB (Polyp, Adenomyosis, Leiomyoma, Malignancy + Coagulopathy, Ovulatory, Endometrial, Iatrogenic, Not classified) — Leiomyoma chính là phần "L" trong PALM-COEIN (PMID 30198563).</w:t>
      </w:r>
    </w:p>
    <w:p>
      <w:pPr>
        <w:pStyle w:val="Heading2"/>
      </w:pPr>
      <w:r>
        <w:t>1.3. So sánh các hệ phân loại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Hệ thống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0-8</w:t>
            </w:r>
            <w:r>
              <w:rPr>
                <w:b/>
              </w:rPr>
              <w:t xml:space="preserve"> (leiomyoma subclassification)</w:t>
            </w:r>
          </w:p>
        </w:tc>
        <w:tc>
          <w:tcPr>
            <w:tcW w:type="dxa" w:w="1728"/>
            <w:tcBorders>
              <w:top w:val="single" w:sz="4" w:color="000000"/>
              <w:left w:val="single" w:sz="4" w:color="000000"/>
              <w:bottom w:val="single" w:sz="4" w:color="000000"/>
              <w:right w:val="single" w:sz="4" w:color="000000"/>
            </w:tcBorders>
          </w:tcPr>
          <w:p>
            <w:r/>
            <w:r>
              <w:t>2018 (cập nhật)</w:t>
            </w:r>
          </w:p>
        </w:tc>
        <w:tc>
          <w:tcPr>
            <w:tcW w:type="dxa" w:w="1728"/>
            <w:tcBorders>
              <w:top w:val="single" w:sz="4" w:color="000000"/>
              <w:left w:val="single" w:sz="4" w:color="000000"/>
              <w:bottom w:val="single" w:sz="4" w:color="000000"/>
              <w:right w:val="single" w:sz="4" w:color="000000"/>
            </w:tcBorders>
          </w:tcPr>
          <w:p>
            <w:r/>
            <w:r>
              <w:t>Vị trí giải phẫu chi tiết</w:t>
            </w:r>
          </w:p>
        </w:tc>
        <w:tc>
          <w:tcPr>
            <w:tcW w:type="dxa" w:w="1728"/>
            <w:tcBorders>
              <w:top w:val="single" w:sz="4" w:color="000000"/>
              <w:left w:val="single" w:sz="4" w:color="000000"/>
              <w:bottom w:val="single" w:sz="4" w:color="000000"/>
              <w:right w:val="single" w:sz="4" w:color="000000"/>
            </w:tcBorders>
          </w:tcPr>
          <w:p>
            <w:r/>
            <w:r>
              <w:t>Áp dụng được cho ART</w:t>
            </w:r>
          </w:p>
        </w:tc>
        <w:tc>
          <w:tcPr>
            <w:tcW w:type="dxa" w:w="1728"/>
            <w:tcBorders>
              <w:top w:val="single" w:sz="4" w:color="000000"/>
              <w:left w:val="single" w:sz="4" w:color="000000"/>
              <w:bottom w:val="single" w:sz="4" w:color="000000"/>
              <w:right w:val="single" w:sz="4" w:color="000000"/>
            </w:tcBorders>
          </w:tcPr>
          <w:p>
            <w:r/>
            <w:r>
              <w:t>Không phân biệt kích thước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PALM-COEIN</w:t>
            </w:r>
          </w:p>
        </w:tc>
        <w:tc>
          <w:tcPr>
            <w:tcW w:type="dxa" w:w="1728"/>
            <w:tcBorders>
              <w:top w:val="single" w:sz="4" w:color="000000"/>
              <w:left w:val="single" w:sz="4" w:color="000000"/>
              <w:bottom w:val="single" w:sz="4" w:color="000000"/>
              <w:right w:val="single" w:sz="4" w:color="000000"/>
            </w:tcBorders>
          </w:tcPr>
          <w:p>
            <w:r/>
            <w:r>
              <w:t>2011</w:t>
            </w:r>
          </w:p>
        </w:tc>
        <w:tc>
          <w:tcPr>
            <w:tcW w:type="dxa" w:w="1728"/>
            <w:tcBorders>
              <w:top w:val="single" w:sz="4" w:color="000000"/>
              <w:left w:val="single" w:sz="4" w:color="000000"/>
              <w:bottom w:val="single" w:sz="4" w:color="000000"/>
              <w:right w:val="single" w:sz="4" w:color="000000"/>
            </w:tcBorders>
          </w:tcPr>
          <w:p>
            <w:r/>
            <w:r>
              <w:t>Nguyên nhân AUB</w:t>
            </w:r>
          </w:p>
        </w:tc>
        <w:tc>
          <w:tcPr>
            <w:tcW w:type="dxa" w:w="1728"/>
            <w:tcBorders>
              <w:top w:val="single" w:sz="4" w:color="000000"/>
              <w:left w:val="single" w:sz="4" w:color="000000"/>
              <w:bottom w:val="single" w:sz="4" w:color="000000"/>
              <w:right w:val="single" w:sz="4" w:color="000000"/>
            </w:tcBorders>
          </w:tcPr>
          <w:p>
            <w:r/>
            <w:r>
              <w:t>Toàn diện cho AUB</w:t>
            </w:r>
          </w:p>
        </w:tc>
        <w:tc>
          <w:tcPr>
            <w:tcW w:type="dxa" w:w="1728"/>
            <w:tcBorders>
              <w:top w:val="single" w:sz="4" w:color="000000"/>
              <w:left w:val="single" w:sz="4" w:color="000000"/>
              <w:bottom w:val="single" w:sz="4" w:color="000000"/>
              <w:right w:val="single" w:sz="4" w:color="000000"/>
            </w:tcBorders>
          </w:tcPr>
          <w:p>
            <w:r/>
            <w:r>
              <w:t>U xơ chỉ là 1/9 category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Wamsteker</w:t>
            </w:r>
          </w:p>
        </w:tc>
        <w:tc>
          <w:tcPr>
            <w:tcW w:type="dxa" w:w="1728"/>
            <w:tcBorders>
              <w:top w:val="single" w:sz="4" w:color="000000"/>
              <w:left w:val="single" w:sz="4" w:color="000000"/>
              <w:bottom w:val="single" w:sz="4" w:color="000000"/>
              <w:right w:val="single" w:sz="4" w:color="000000"/>
            </w:tcBorders>
          </w:tcPr>
          <w:p>
            <w:r/>
            <w:r>
              <w:t>1993</w:t>
            </w:r>
          </w:p>
        </w:tc>
        <w:tc>
          <w:tcPr>
            <w:tcW w:type="dxa" w:w="1728"/>
            <w:tcBorders>
              <w:top w:val="single" w:sz="4" w:color="000000"/>
              <w:left w:val="single" w:sz="4" w:color="000000"/>
              <w:bottom w:val="single" w:sz="4" w:color="000000"/>
              <w:right w:val="single" w:sz="4" w:color="000000"/>
            </w:tcBorders>
          </w:tcPr>
          <w:p>
            <w:r/>
            <w:r>
              <w:t>Submucosal type 0-II</w:t>
            </w:r>
          </w:p>
        </w:tc>
        <w:tc>
          <w:tcPr>
            <w:tcW w:type="dxa" w:w="1728"/>
            <w:tcBorders>
              <w:top w:val="single" w:sz="4" w:color="000000"/>
              <w:left w:val="single" w:sz="4" w:color="000000"/>
              <w:bottom w:val="single" w:sz="4" w:color="000000"/>
              <w:right w:val="single" w:sz="4" w:color="000000"/>
            </w:tcBorders>
          </w:tcPr>
          <w:p>
            <w:r/>
            <w:r>
              <w:t>Đơn giản</w:t>
            </w:r>
          </w:p>
        </w:tc>
        <w:tc>
          <w:tcPr>
            <w:tcW w:type="dxa" w:w="1728"/>
            <w:tcBorders>
              <w:top w:val="single" w:sz="4" w:color="000000"/>
              <w:left w:val="single" w:sz="4" w:color="000000"/>
              <w:bottom w:val="single" w:sz="4" w:color="000000"/>
              <w:right w:val="single" w:sz="4" w:color="000000"/>
            </w:tcBorders>
          </w:tcPr>
          <w:p>
            <w:r/>
            <w:r>
              <w:t>Chỉ submucosal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Lasmar</w:t>
            </w:r>
          </w:p>
        </w:tc>
        <w:tc>
          <w:tcPr>
            <w:tcW w:type="dxa" w:w="1728"/>
            <w:tcBorders>
              <w:top w:val="single" w:sz="4" w:color="000000"/>
              <w:left w:val="single" w:sz="4" w:color="000000"/>
              <w:bottom w:val="single" w:sz="4" w:color="000000"/>
              <w:right w:val="single" w:sz="4" w:color="000000"/>
            </w:tcBorders>
          </w:tcPr>
          <w:p>
            <w:r/>
            <w:r>
              <w:t>2011</w:t>
            </w:r>
          </w:p>
        </w:tc>
        <w:tc>
          <w:tcPr>
            <w:tcW w:type="dxa" w:w="1728"/>
            <w:tcBorders>
              <w:top w:val="single" w:sz="4" w:color="000000"/>
              <w:left w:val="single" w:sz="4" w:color="000000"/>
              <w:bottom w:val="single" w:sz="4" w:color="000000"/>
              <w:right w:val="single" w:sz="4" w:color="000000"/>
            </w:tcBorders>
          </w:tcPr>
          <w:p>
            <w:r/>
            <w:r>
              <w:t>STEPW (Size, Topography, Extension, Penetration, Wall)</w:t>
            </w:r>
          </w:p>
        </w:tc>
        <w:tc>
          <w:tcPr>
            <w:tcW w:type="dxa" w:w="1728"/>
            <w:tcBorders>
              <w:top w:val="single" w:sz="4" w:color="000000"/>
              <w:left w:val="single" w:sz="4" w:color="000000"/>
              <w:bottom w:val="single" w:sz="4" w:color="000000"/>
              <w:right w:val="single" w:sz="4" w:color="000000"/>
            </w:tcBorders>
          </w:tcPr>
          <w:p>
            <w:r/>
            <w:r>
              <w:t>Chi tiết cho nội soi</w:t>
            </w:r>
          </w:p>
        </w:tc>
        <w:tc>
          <w:tcPr>
            <w:tcW w:type="dxa" w:w="1728"/>
            <w:tcBorders>
              <w:top w:val="single" w:sz="4" w:color="000000"/>
              <w:left w:val="single" w:sz="4" w:color="000000"/>
              <w:bottom w:val="single" w:sz="4" w:color="000000"/>
              <w:right w:val="single" w:sz="4" w:color="000000"/>
            </w:tcBorders>
          </w:tcPr>
          <w:p>
            <w:r/>
            <w:r>
              <w:t>Phức tạp</w:t>
            </w:r>
          </w:p>
        </w:tc>
      </w:tr>
    </w:tbl>
    <w:p>
      <w:pPr>
        <w:pStyle w:val="Heading2"/>
      </w:pPr>
      <w:r>
        <w:t>1.4. Nguyên nhân / Yếu tố khởi phát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đóng góp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tiết tố (estrogen, progesterone)</w:t>
            </w:r>
          </w:p>
        </w:tc>
        <w:tc>
          <w:tcPr>
            <w:tcW w:type="dxa" w:w="2880"/>
            <w:tcBorders>
              <w:top w:val="single" w:sz="4" w:color="000000"/>
              <w:left w:val="single" w:sz="4" w:color="000000"/>
              <w:bottom w:val="single" w:sz="4" w:color="000000"/>
              <w:right w:val="single" w:sz="4" w:color="000000"/>
            </w:tcBorders>
          </w:tcPr>
          <w:p>
            <w:r/>
            <w:r>
              <w:t>U xơ là khối u phụ thuộc hormone — phát triển theo chu kỳ, teo sau mãn kinh</w:t>
            </w:r>
          </w:p>
        </w:tc>
        <w:tc>
          <w:tcPr>
            <w:tcW w:type="dxa" w:w="2880"/>
            <w:tcBorders>
              <w:top w:val="single" w:sz="4" w:color="000000"/>
              <w:left w:val="single" w:sz="4" w:color="000000"/>
              <w:bottom w:val="single" w:sz="4" w:color="000000"/>
              <w:right w:val="single" w:sz="4" w:color="000000"/>
            </w:tcBorders>
          </w:tcPr>
          <w:p>
            <w:r/>
            <w:r>
              <w:t>Cơ bản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 truyền (MED12 mutation)</w:t>
            </w:r>
          </w:p>
        </w:tc>
        <w:tc>
          <w:tcPr>
            <w:tcW w:type="dxa" w:w="2880"/>
            <w:tcBorders>
              <w:top w:val="single" w:sz="4" w:color="000000"/>
              <w:left w:val="single" w:sz="4" w:color="000000"/>
              <w:bottom w:val="single" w:sz="4" w:color="000000"/>
              <w:right w:val="single" w:sz="4" w:color="000000"/>
            </w:tcBorders>
          </w:tcPr>
          <w:p>
            <w:r/>
            <w:r>
              <w:t>Đột biến driver phổ biến nhất (~70% u xơ)</w:t>
            </w:r>
          </w:p>
        </w:tc>
        <w:tc>
          <w:tcPr>
            <w:tcW w:type="dxa" w:w="2880"/>
            <w:tcBorders>
              <w:top w:val="single" w:sz="4" w:color="000000"/>
              <w:left w:val="single" w:sz="4" w:color="000000"/>
              <w:bottom w:val="single" w:sz="4" w:color="000000"/>
              <w:right w:val="single" w:sz="4" w:color="000000"/>
            </w:tcBorders>
          </w:tcPr>
          <w:p>
            <w:r/>
            <w:r>
              <w:t>~70% sporadic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Race/ethnicity</w:t>
            </w:r>
          </w:p>
        </w:tc>
        <w:tc>
          <w:tcPr>
            <w:tcW w:type="dxa" w:w="2880"/>
            <w:tcBorders>
              <w:top w:val="single" w:sz="4" w:color="000000"/>
              <w:left w:val="single" w:sz="4" w:color="000000"/>
              <w:bottom w:val="single" w:sz="4" w:color="000000"/>
              <w:right w:val="single" w:sz="4" w:color="000000"/>
            </w:tcBorders>
          </w:tcPr>
          <w:p>
            <w:r/>
            <w:r>
              <w:t>Phụ nữ da đen: phát hiện sớm hơn 5-10 năm, đa u, kích thước lớn hơn</w:t>
            </w:r>
          </w:p>
        </w:tc>
        <w:tc>
          <w:tcPr>
            <w:tcW w:type="dxa" w:w="2880"/>
            <w:tcBorders>
              <w:top w:val="single" w:sz="4" w:color="000000"/>
              <w:left w:val="single" w:sz="4" w:color="000000"/>
              <w:bottom w:val="single" w:sz="4" w:color="000000"/>
              <w:right w:val="single" w:sz="4" w:color="000000"/>
            </w:tcBorders>
          </w:tcPr>
          <w:p>
            <w:r/>
            <w:r>
              <w:t>RR 2-3 lần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Tiếp xúc endocrine disruptor</w:t>
            </w:r>
          </w:p>
        </w:tc>
        <w:tc>
          <w:tcPr>
            <w:tcW w:type="dxa" w:w="2880"/>
            <w:tcBorders>
              <w:top w:val="single" w:sz="4" w:color="000000"/>
              <w:left w:val="single" w:sz="4" w:color="000000"/>
              <w:bottom w:val="single" w:sz="4" w:color="000000"/>
              <w:right w:val="single" w:sz="4" w:color="000000"/>
            </w:tcBorders>
          </w:tcPr>
          <w:p>
            <w:r/>
            <w:r>
              <w:t>Phthalates, BPA có thể liên quan (PMID 39555988)</w:t>
            </w:r>
          </w:p>
        </w:tc>
        <w:tc>
          <w:tcPr>
            <w:tcW w:type="dxa" w:w="2880"/>
            <w:tcBorders>
              <w:top w:val="single" w:sz="4" w:color="000000"/>
              <w:left w:val="single" w:sz="4" w:color="000000"/>
              <w:bottom w:val="single" w:sz="4" w:color="000000"/>
              <w:right w:val="single" w:sz="4" w:color="000000"/>
            </w:tcBorders>
          </w:tcPr>
          <w:p>
            <w:r/>
            <w:r>
              <w:t>Yếu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w:t>
            </w:r>
          </w:p>
        </w:tc>
        <w:tc>
          <w:tcPr>
            <w:tcW w:type="dxa" w:w="2880"/>
            <w:tcBorders>
              <w:top w:val="single" w:sz="4" w:color="000000"/>
              <w:left w:val="single" w:sz="4" w:color="000000"/>
              <w:bottom w:val="single" w:sz="4" w:color="000000"/>
              <w:right w:val="single" w:sz="4" w:color="000000"/>
            </w:tcBorders>
          </w:tcPr>
          <w:p>
            <w:r/>
            <w:r>
              <w:t>Aromatase ở mô mỡ → tăng estrogen</w:t>
            </w:r>
          </w:p>
        </w:tc>
        <w:tc>
          <w:tcPr>
            <w:tcW w:type="dxa" w:w="2880"/>
            <w:tcBorders>
              <w:top w:val="single" w:sz="4" w:color="000000"/>
              <w:left w:val="single" w:sz="4" w:color="000000"/>
              <w:bottom w:val="single" w:sz="4" w:color="000000"/>
              <w:right w:val="single" w:sz="4" w:color="000000"/>
            </w:tcBorders>
          </w:tcPr>
          <w:p>
            <w:r/>
            <w:r>
              <w:t>Tăng RR 1.5-2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sinh sản cao</w:t>
            </w:r>
          </w:p>
        </w:tc>
        <w:tc>
          <w:tcPr>
            <w:tcW w:type="dxa" w:w="2880"/>
            <w:tcBorders>
              <w:top w:val="single" w:sz="4" w:color="000000"/>
              <w:left w:val="single" w:sz="4" w:color="000000"/>
              <w:bottom w:val="single" w:sz="4" w:color="000000"/>
              <w:right w:val="single" w:sz="4" w:color="000000"/>
            </w:tcBorders>
          </w:tcPr>
          <w:p>
            <w:r/>
            <w:r>
              <w:t>Tăng tích lũy theo thời gian</w:t>
            </w:r>
          </w:p>
        </w:tc>
        <w:tc>
          <w:tcPr>
            <w:tcW w:type="dxa" w:w="2880"/>
            <w:tcBorders>
              <w:top w:val="single" w:sz="4" w:color="000000"/>
              <w:left w:val="single" w:sz="4" w:color="000000"/>
              <w:bottom w:val="single" w:sz="4" w:color="000000"/>
              <w:right w:val="single" w:sz="4" w:color="000000"/>
            </w:tcBorders>
          </w:tcPr>
          <w:p>
            <w:r/>
            <w:r>
              <w:t>Phổ biến sau 35-40</w:t>
            </w:r>
          </w:p>
        </w:tc>
      </w:tr>
    </w:tbl>
    <w:p/>
    <w:p>
      <w:pPr>
        <w:pStyle w:val="Heading1"/>
      </w:pPr>
      <w:r>
        <w:t>2. CƠ CHẾ BỆNH SINH / SINH LÝ — TẠI SAO U XƠ ẢNH HƯỞNG ĐẾN ENDOMETRIAL RECEPTIVITY?</w:t>
      </w:r>
    </w:p>
    <w:p>
      <w:pPr>
        <w:pStyle w:val="Heading2"/>
      </w:pPr>
      <w:r>
        <w:t>2.1. Pathway tổng quát (text-based flowchart)</w:t>
      </w:r>
    </w:p>
    <w:p>
      <w:r>
        <w:rPr>
          <w:rFonts w:ascii="Consolas" w:hAnsi="Consolas"/>
          <w:sz w:val="18"/>
        </w:rPr>
        <w:t>U xơ tử cung</w:t>
        <w:br/>
        <w:t xml:space="preserve">    ↓</w:t>
        <w:br/>
        <w:t>[1] Méo khoang tử cung (cavity distortion)  ← type 0-3</w:t>
        <w:br/>
        <w:t xml:space="preserve">    ↓</w:t>
        <w:br/>
        <w:t>[2] Tăng áp lực nội mạc + vi tuần hoàn bất thường</w:t>
        <w:br/>
        <w:t xml:space="preserve">    ↓</w:t>
        <w:br/>
        <w:t>[3] Tăng cytokine tiền viêm (IL-6, IL-11, TNF-α)</w:t>
        <w:br/>
        <w:t xml:space="preserve">    ↓</w:t>
        <w:br/>
        <w:t>[4] Giảm biểu hiện HOXA10, HOXA11, LIF (marker receptivity)</w:t>
        <w:br/>
        <w:t xml:space="preserve">    ↓</w:t>
        <w:br/>
        <w:t>[5] Thay đổi microbiome + peristalsis tử cung</w:t>
        <w:br/>
        <w:t xml:space="preserve">    ↓</w:t>
        <w:br/>
        <w:t>GIẢM ENDOMETRIAL RECEPTIVITY</w:t>
        <w:br/>
        <w:t xml:space="preserve">    ↓</w:t>
        <w:br/>
        <w:t>Giảm tỷ lệ implantation, giảm clinical pregnancy, giảm live birth</w:t>
      </w:r>
    </w:p>
    <w:p>
      <w:pPr>
        <w:pStyle w:val="Heading2"/>
      </w:pPr>
      <w:r>
        <w:t>2.2. Cơ chế phân tử / tế bào (theo PMID 39625040)</w:t>
      </w:r>
    </w:p>
    <w:p>
      <w:r>
        <w:t xml:space="preserve">Một bài review chuyên sâu trên </w:t>
      </w:r>
      <w:r>
        <w:rPr>
          <w:i/>
        </w:rPr>
        <w:t>Am J Reprod Immunol</w:t>
      </w:r>
      <w:r>
        <w:t xml:space="preserve"> 2024 đã tổng hợp 5 cơ chế chính:</w:t>
      </w:r>
    </w:p>
    <w:p>
      <w:r>
        <w:rPr>
          <w:b/>
        </w:rPr>
        <w:t>Cơ chế 1 — Cytokine &amp; Viêm:</w:t>
      </w:r>
    </w:p>
    <w:p>
      <w:pPr>
        <w:pStyle w:val="ListBullet"/>
      </w:pPr>
      <w:r>
        <w:t>U xơ tiết TGF-β, IL-6, IL-11, TNF-α, MCP-1 → thu hút macrophages → viêm mạn → thay đổi microenvironment nội mạc.</w:t>
      </w:r>
    </w:p>
    <w:p>
      <w:pPr>
        <w:pStyle w:val="ListBullet"/>
      </w:pPr>
      <w:r>
        <w:t>Tăng prostaglandin E2 → tăng co bóp cơ tử cung → giảm peristalsis cần thiết cho di chuyển embryo.</w:t>
      </w:r>
    </w:p>
    <w:p>
      <w:r>
        <w:rPr>
          <w:b/>
        </w:rPr>
        <w:t>Cơ chế 2 — Tưới máu nội mạc:</w:t>
      </w:r>
    </w:p>
    <w:p>
      <w:pPr>
        <w:pStyle w:val="ListBullet"/>
      </w:pPr>
      <w:r>
        <w:t>U xơ lớn "đánh cắp" (steal) dòng máu từ nội mạc → giảm oxy và dinh dưỡng.</w:t>
      </w:r>
    </w:p>
    <w:p>
      <w:pPr>
        <w:pStyle w:val="ListBullet"/>
      </w:pPr>
      <w:r>
        <w:t>Doppler nội mạc giảm velocity, tăng resistance index (RI).</w:t>
      </w:r>
    </w:p>
    <w:p>
      <w:r>
        <w:rPr>
          <w:b/>
        </w:rPr>
        <w:t>Cơ chế 3 — Angiogenesis bất thường:</w:t>
      </w:r>
    </w:p>
    <w:p>
      <w:pPr>
        <w:pStyle w:val="ListBullet"/>
      </w:pPr>
      <w:r>
        <w:t>U xơ tiết VEGF, bFGF, PDGF → tân sinh mạch máu nội mạc bất thường.</w:t>
      </w:r>
    </w:p>
    <w:p>
      <w:pPr>
        <w:pStyle w:val="ListBullet"/>
      </w:pPr>
      <w:r>
        <w:t>Mạch máu non → dễ vỡ → chảy máu + hình thành microthrombus → giảm tiếp nhận embryo.</w:t>
      </w:r>
    </w:p>
    <w:p>
      <w:r>
        <w:rPr>
          <w:b/>
        </w:rPr>
        <w:t>Cơ chế 4 — Peristalsis &amp; Stress cơ học:</w:t>
      </w:r>
    </w:p>
    <w:p>
      <w:pPr>
        <w:pStyle w:val="ListBullet"/>
      </w:pPr>
      <w:r>
        <w:t>U xơ lớn thay đổi biên dạng cơ tử cung → sóng peristalsis bất thường → embryo di chuyển không đúng vị trí.</w:t>
      </w:r>
    </w:p>
    <w:p>
      <w:pPr>
        <w:pStyle w:val="ListBullet"/>
      </w:pPr>
      <w:r>
        <w:t>Stress cơ học kích thích mechanosensor → con đường Wnt/β-catenin → ảnh hưởng biệt hóa nội mạc.</w:t>
      </w:r>
    </w:p>
    <w:p>
      <w:r>
        <w:rPr>
          <w:b/>
        </w:rPr>
        <w:t>Cơ chế 5 — Microenvironment &amp; Microbiome:</w:t>
      </w:r>
    </w:p>
    <w:p>
      <w:pPr>
        <w:pStyle w:val="ListBullet"/>
      </w:pPr>
      <w:r>
        <w:t>U xơ làm thay đổi pH, oxy, lactate trong nội mạc.</w:t>
      </w:r>
    </w:p>
    <w:p>
      <w:pPr>
        <w:pStyle w:val="ListBullet"/>
      </w:pPr>
      <w:r>
        <w:t xml:space="preserve">Hệ vi sinh vật nội mạc (endometrial microbiome) mất cân bằng → giảm </w:t>
      </w:r>
      <w:r>
        <w:rPr>
          <w:i/>
        </w:rPr>
        <w:t>Lactobacillus</w:t>
      </w:r>
      <w:r>
        <w:t xml:space="preserve"> → tăng vi khuẩn gây viêm.</w:t>
      </w:r>
    </w:p>
    <w:p>
      <w:pPr>
        <w:pStyle w:val="Heading2"/>
      </w:pPr>
      <w:r>
        <w:t>2.3. Vai trò các yếu tố quyết định</w:t>
      </w:r>
    </w:p>
    <w:p>
      <w:pPr>
        <w:pStyle w:val="ListNumber"/>
      </w:pPr>
      <w:r>
        <w:rPr>
          <w:b/>
        </w:rPr>
        <w:t>Vị trí (FIGO type):</w:t>
      </w:r>
      <w:r>
        <w:t xml:space="preserve"> Type 0-3 (chạm/xâm lấn nội mạc) &gt; type 4-8 (trong thành). Meta-analysis 2023 cho thấy FIGO type 3 giảm LBR OR 2.16 (PMID 37183601).</w:t>
      </w:r>
    </w:p>
    <w:p>
      <w:pPr>
        <w:pStyle w:val="ListNumber"/>
      </w:pPr>
      <w:r>
        <w:rPr>
          <w:b/>
        </w:rPr>
        <w:t>Kích thước:</w:t>
      </w:r>
      <w:r>
        <w:t xml:space="preserve"> ≥4 cm hoặc ≥3 cm với ≥3 u xơ — tăng ảnh hưởng. Meta-analysis 2024: u xơ 3-6 cm OR 0.43 cho clinical pregnancy (PMID 38935974).</w:t>
      </w:r>
    </w:p>
    <w:p>
      <w:pPr>
        <w:pStyle w:val="ListNumber"/>
      </w:pPr>
      <w:r>
        <w:rPr>
          <w:b/>
        </w:rPr>
        <w:t>Số lượng:</w:t>
      </w:r>
      <w:r>
        <w:t xml:space="preserve"> ≥2 u xơ bất kỳ vị trí → giảm OR 0.62 (PMID 38935974).</w:t>
      </w:r>
    </w:p>
    <w:p>
      <w:pPr>
        <w:pStyle w:val="ListNumber"/>
      </w:pPr>
      <w:r>
        <w:rPr>
          <w:b/>
        </w:rPr>
        <w:t>Khoảng cách từ nội mạc:</w:t>
      </w:r>
      <w:r>
        <w:t xml:space="preserve"> U xơ càng gần nội mạc (trong vòng 3-5 mm) càng ảnh hưởng.</w:t>
      </w:r>
    </w:p>
    <w:p>
      <w:pPr>
        <w:pStyle w:val="ListNumber"/>
      </w:pPr>
      <w:r>
        <w:rPr>
          <w:b/>
        </w:rPr>
        <w:t>Biến dạng khoang:</w:t>
      </w:r>
      <w:r>
        <w:t xml:space="preserve"> Méo khoang tử cung &gt;50% → chỉ định myomectomy rõ ràng.</w:t>
      </w:r>
    </w:p>
    <w:p>
      <w:pPr>
        <w:pStyle w:val="Heading2"/>
      </w:pPr>
      <w:r>
        <w:t>2.4. Tại sao guideline khuyến cáo X (link cơ chế → khuyến cáo)</w:t>
      </w:r>
    </w:p>
    <w:p>
      <w:pPr>
        <w:pStyle w:val="ListBullet"/>
      </w:pPr>
      <w:r>
        <w:rPr>
          <w:b/>
        </w:rPr>
        <w:t>Myomectomy type 0-2 được khuyến cáo mạnh</w:t>
      </w:r>
      <w:r>
        <w:t xml:space="preserve"> vì cơ chế chính là cơ học (méo khoang) — cắt bỏ sẽ phục hồi hình thái khoang tử cung.</w:t>
      </w:r>
    </w:p>
    <w:p>
      <w:pPr>
        <w:pStyle w:val="ListBullet"/>
      </w:pPr>
      <w:r>
        <w:rPr>
          <w:b/>
        </w:rPr>
        <w:t>Myomectomy type 4-8 cân nhắc</w:t>
      </w:r>
      <w:r>
        <w:t xml:space="preserve"> vì cơ chế đa yếu tố (cytokine, vi tuần hoàn) — cắt bỏ không đảm bảo cải thiện; thậm chí có thể gây dính (theo PMID 41408877).</w:t>
      </w:r>
    </w:p>
    <w:p>
      <w:pPr>
        <w:pStyle w:val="ListBullet"/>
      </w:pPr>
      <w:r>
        <w:rPr>
          <w:b/>
        </w:rPr>
        <w:t>GnRH antagonist (linzagolix) trước myomectomy</w:t>
      </w:r>
      <w:r>
        <w:t xml:space="preserve"> nhằm giảm kích thước u xơ + giảm chảy máu trong mổ — cơ chế ức chế GnRH receptor → giảm estrogen → u xơ teo (PMID 40543832).</w:t>
      </w:r>
    </w:p>
    <w:p>
      <w:pPr>
        <w:pStyle w:val="ListBullet"/>
      </w:pPr>
      <w:r>
        <w:rPr>
          <w:b/>
        </w:rPr>
        <w:t>TRFA (radiofrequency) thay myomectomy</w:t>
      </w:r>
      <w:r>
        <w:t xml:space="preserve"> vì bảo tồn cấu trúc thành tử cung → giảm dính, giảm nguy cơ vỡ tử cung trong thai kỳ sau (PMID 41696762).</w:t>
      </w:r>
    </w:p>
    <w:p/>
    <w:p>
      <w:pPr>
        <w:pStyle w:val="Heading1"/>
      </w:pPr>
      <w:r>
        <w:t>3. CHẨN ĐOÁN</w:t>
      </w:r>
    </w:p>
    <w:p>
      <w:pPr>
        <w:pStyle w:val="Heading2"/>
      </w:pPr>
      <w:r>
        <w:t>3.1. Triệu chứng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Triệu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Chảy máu tử cung bất thường (AUB/HMB)</w:t>
            </w:r>
          </w:p>
        </w:tc>
        <w:tc>
          <w:tcPr>
            <w:tcW w:type="dxa" w:w="2880"/>
            <w:tcBorders>
              <w:top w:val="single" w:sz="4" w:color="000000"/>
              <w:left w:val="single" w:sz="4" w:color="000000"/>
              <w:bottom w:val="single" w:sz="4" w:color="000000"/>
              <w:right w:val="single" w:sz="4" w:color="000000"/>
            </w:tcBorders>
          </w:tcPr>
          <w:p>
            <w:r/>
            <w:r>
              <w:t>30-50%</w:t>
            </w:r>
          </w:p>
        </w:tc>
        <w:tc>
          <w:tcPr>
            <w:tcW w:type="dxa" w:w="2880"/>
            <w:tcBorders>
              <w:top w:val="single" w:sz="4" w:color="000000"/>
              <w:left w:val="single" w:sz="4" w:color="000000"/>
              <w:bottom w:val="single" w:sz="4" w:color="000000"/>
              <w:right w:val="single" w:sz="4" w:color="000000"/>
            </w:tcBorders>
          </w:tcPr>
          <w:p>
            <w:r/>
            <w:r>
              <w:t>Triệu chứng phổ biến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vùng chậu / căng tức</w:t>
            </w:r>
          </w:p>
        </w:tc>
        <w:tc>
          <w:tcPr>
            <w:tcW w:type="dxa" w:w="2880"/>
            <w:tcBorders>
              <w:top w:val="single" w:sz="4" w:color="000000"/>
              <w:left w:val="single" w:sz="4" w:color="000000"/>
              <w:bottom w:val="single" w:sz="4" w:color="000000"/>
              <w:right w:val="single" w:sz="4" w:color="000000"/>
            </w:tcBorders>
          </w:tcPr>
          <w:p>
            <w:r/>
            <w:r>
              <w:t>20-30%</w:t>
            </w:r>
          </w:p>
        </w:tc>
        <w:tc>
          <w:tcPr>
            <w:tcW w:type="dxa" w:w="2880"/>
            <w:tcBorders>
              <w:top w:val="single" w:sz="4" w:color="000000"/>
              <w:left w:val="single" w:sz="4" w:color="000000"/>
              <w:bottom w:val="single" w:sz="4" w:color="000000"/>
              <w:right w:val="single" w:sz="4" w:color="000000"/>
            </w:tcBorders>
          </w:tcPr>
          <w:p>
            <w:r/>
            <w:r>
              <w:t>U xơ lớn, thoái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Đè ép (tiểu nhiều, táo bón)</w:t>
            </w:r>
          </w:p>
        </w:tc>
        <w:tc>
          <w:tcPr>
            <w:tcW w:type="dxa" w:w="2880"/>
            <w:tcBorders>
              <w:top w:val="single" w:sz="4" w:color="000000"/>
              <w:left w:val="single" w:sz="4" w:color="000000"/>
              <w:bottom w:val="single" w:sz="4" w:color="000000"/>
              <w:right w:val="single" w:sz="4" w:color="000000"/>
            </w:tcBorders>
          </w:tcPr>
          <w:p>
            <w:r/>
            <w:r>
              <w:t>10-20%</w:t>
            </w:r>
          </w:p>
        </w:tc>
        <w:tc>
          <w:tcPr>
            <w:tcW w:type="dxa" w:w="2880"/>
            <w:tcBorders>
              <w:top w:val="single" w:sz="4" w:color="000000"/>
              <w:left w:val="single" w:sz="4" w:color="000000"/>
              <w:bottom w:val="single" w:sz="4" w:color="000000"/>
              <w:right w:val="single" w:sz="4" w:color="000000"/>
            </w:tcBorders>
          </w:tcPr>
          <w:p>
            <w:r/>
            <w:r>
              <w:t>U xơ &gt;8 cm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w:t>
            </w:r>
          </w:p>
        </w:tc>
        <w:tc>
          <w:tcPr>
            <w:tcW w:type="dxa" w:w="2880"/>
            <w:tcBorders>
              <w:top w:val="single" w:sz="4" w:color="000000"/>
              <w:left w:val="single" w:sz="4" w:color="000000"/>
              <w:bottom w:val="single" w:sz="4" w:color="000000"/>
              <w:right w:val="single" w:sz="4" w:color="000000"/>
            </w:tcBorders>
          </w:tcPr>
          <w:p>
            <w:r/>
            <w:r>
              <w:t>5-10% (tổng vô sinh nữ)</w:t>
            </w:r>
          </w:p>
        </w:tc>
        <w:tc>
          <w:tcPr>
            <w:tcW w:type="dxa" w:w="2880"/>
            <w:tcBorders>
              <w:top w:val="single" w:sz="4" w:color="000000"/>
              <w:left w:val="single" w:sz="4" w:color="000000"/>
              <w:bottom w:val="single" w:sz="4" w:color="000000"/>
              <w:right w:val="single" w:sz="4" w:color="000000"/>
            </w:tcBorders>
          </w:tcPr>
          <w:p>
            <w:r/>
            <w:r>
              <w:t>Loại trừ các nguyên nhân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Sảy thai tái phát</w:t>
            </w:r>
          </w:p>
        </w:tc>
        <w:tc>
          <w:tcPr>
            <w:tcW w:type="dxa" w:w="2880"/>
            <w:tcBorders>
              <w:top w:val="single" w:sz="4" w:color="000000"/>
              <w:left w:val="single" w:sz="4" w:color="000000"/>
              <w:bottom w:val="single" w:sz="4" w:color="000000"/>
              <w:right w:val="single" w:sz="4" w:color="000000"/>
            </w:tcBorders>
          </w:tcPr>
          <w:p>
            <w:r/>
            <w:r>
              <w:t>Tăng nguy cơ</w:t>
            </w:r>
          </w:p>
        </w:tc>
        <w:tc>
          <w:tcPr>
            <w:tcW w:type="dxa" w:w="2880"/>
            <w:tcBorders>
              <w:top w:val="single" w:sz="4" w:color="000000"/>
              <w:left w:val="single" w:sz="4" w:color="000000"/>
              <w:bottom w:val="single" w:sz="4" w:color="000000"/>
              <w:right w:val="single" w:sz="4" w:color="000000"/>
            </w:tcBorders>
          </w:tcPr>
          <w:p>
            <w:r/>
            <w:r>
              <w:t>Đặc biệt submucosal</w:t>
            </w:r>
          </w:p>
        </w:tc>
      </w:tr>
    </w:tbl>
    <w:p>
      <w:r>
        <w:t>(PMID 42355799, J Clin Med 2026; PMID 39326048, Obstet Gynecol 2025)</w:t>
      </w:r>
    </w:p>
    <w:p>
      <w:pPr>
        <w:pStyle w:val="Heading2"/>
      </w:pPr>
      <w:r>
        <w:t>3.2. Cận lâm sàng / Hình ảnh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Độ nhạy</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Độ đặc hiệu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PMID/REF</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ngả âm đạo (TVUS)</w:t>
            </w:r>
          </w:p>
        </w:tc>
        <w:tc>
          <w:tcPr>
            <w:tcW w:type="dxa" w:w="1440"/>
            <w:tcBorders>
              <w:top w:val="single" w:sz="4" w:color="000000"/>
              <w:left w:val="single" w:sz="4" w:color="000000"/>
              <w:bottom w:val="single" w:sz="4" w:color="000000"/>
              <w:right w:val="single" w:sz="4" w:color="000000"/>
            </w:tcBorders>
          </w:tcPr>
          <w:p>
            <w:r/>
            <w:r>
              <w:t>90-95%</w:t>
            </w:r>
          </w:p>
        </w:tc>
        <w:tc>
          <w:tcPr>
            <w:tcW w:type="dxa" w:w="1440"/>
            <w:tcBorders>
              <w:top w:val="single" w:sz="4" w:color="000000"/>
              <w:left w:val="single" w:sz="4" w:color="000000"/>
              <w:bottom w:val="single" w:sz="4" w:color="000000"/>
              <w:right w:val="single" w:sz="4" w:color="000000"/>
            </w:tcBorders>
          </w:tcPr>
          <w:p>
            <w:r/>
            <w:r>
              <w:t>85-90%</w:t>
            </w:r>
          </w:p>
        </w:tc>
        <w:tc>
          <w:tcPr>
            <w:tcW w:type="dxa" w:w="1440"/>
            <w:tcBorders>
              <w:top w:val="single" w:sz="4" w:color="000000"/>
              <w:left w:val="single" w:sz="4" w:color="000000"/>
              <w:bottom w:val="single" w:sz="4" w:color="000000"/>
              <w:right w:val="single" w:sz="4" w:color="000000"/>
            </w:tcBorders>
          </w:tcPr>
          <w:p>
            <w:r/>
            <w:r>
              <w:t>Đầu tay, giá rẻ, có sẵn</w:t>
            </w:r>
          </w:p>
        </w:tc>
        <w:tc>
          <w:tcPr>
            <w:tcW w:type="dxa" w:w="1440"/>
            <w:tcBorders>
              <w:top w:val="single" w:sz="4" w:color="000000"/>
              <w:left w:val="single" w:sz="4" w:color="000000"/>
              <w:bottom w:val="single" w:sz="4" w:color="000000"/>
              <w:right w:val="single" w:sz="4" w:color="000000"/>
            </w:tcBorders>
          </w:tcPr>
          <w:p>
            <w:r/>
            <w:r>
              <w:t>Bỏ sót u xơ nhỏ, khó đánh giá type 3</w:t>
            </w:r>
          </w:p>
        </w:tc>
        <w:tc>
          <w:tcPr>
            <w:tcW w:type="dxa" w:w="1440"/>
            <w:tcBorders>
              <w:top w:val="single" w:sz="4" w:color="000000"/>
              <w:left w:val="single" w:sz="4" w:color="000000"/>
              <w:bottom w:val="single" w:sz="4" w:color="000000"/>
              <w:right w:val="single" w:sz="4" w:color="000000"/>
            </w:tcBorders>
          </w:tcPr>
          <w:p>
            <w:r/>
            <w:r>
              <w:t>Tiêu chuẩn đầu tay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bơm nước buồng tử cung (SIS/HyFoSy)</w:t>
            </w:r>
          </w:p>
        </w:tc>
        <w:tc>
          <w:tcPr>
            <w:tcW w:type="dxa" w:w="1440"/>
            <w:tcBorders>
              <w:top w:val="single" w:sz="4" w:color="000000"/>
              <w:left w:val="single" w:sz="4" w:color="000000"/>
              <w:bottom w:val="single" w:sz="4" w:color="000000"/>
              <w:right w:val="single" w:sz="4" w:color="000000"/>
            </w:tcBorders>
          </w:tcPr>
          <w:p>
            <w:r/>
            <w:r>
              <w:t>95%</w:t>
            </w:r>
          </w:p>
        </w:tc>
        <w:tc>
          <w:tcPr>
            <w:tcW w:type="dxa" w:w="1440"/>
            <w:tcBorders>
              <w:top w:val="single" w:sz="4" w:color="000000"/>
              <w:left w:val="single" w:sz="4" w:color="000000"/>
              <w:bottom w:val="single" w:sz="4" w:color="000000"/>
              <w:right w:val="single" w:sz="4" w:color="000000"/>
            </w:tcBorders>
          </w:tcPr>
          <w:p>
            <w:r/>
            <w:r>
              <w:t>90%</w:t>
            </w:r>
          </w:p>
        </w:tc>
        <w:tc>
          <w:tcPr>
            <w:tcW w:type="dxa" w:w="1440"/>
            <w:tcBorders>
              <w:top w:val="single" w:sz="4" w:color="000000"/>
              <w:left w:val="single" w:sz="4" w:color="000000"/>
              <w:bottom w:val="single" w:sz="4" w:color="000000"/>
              <w:right w:val="single" w:sz="4" w:color="000000"/>
            </w:tcBorders>
          </w:tcPr>
          <w:p>
            <w:r/>
            <w:r>
              <w:t>Tốt cho submucosal + đo khoảng cách nội mạc</w:t>
            </w:r>
          </w:p>
        </w:tc>
        <w:tc>
          <w:tcPr>
            <w:tcW w:type="dxa" w:w="1440"/>
            <w:tcBorders>
              <w:top w:val="single" w:sz="4" w:color="000000"/>
              <w:left w:val="single" w:sz="4" w:color="000000"/>
              <w:bottom w:val="single" w:sz="4" w:color="000000"/>
              <w:right w:val="single" w:sz="4" w:color="000000"/>
            </w:tcBorders>
          </w:tcPr>
          <w:p>
            <w:r/>
            <w:r>
              <w:t>Xâm lấn nhẹ</w:t>
            </w:r>
          </w:p>
        </w:tc>
        <w:tc>
          <w:tcPr>
            <w:tcW w:type="dxa" w:w="1440"/>
            <w:tcBorders>
              <w:top w:val="single" w:sz="4" w:color="000000"/>
              <w:left w:val="single" w:sz="4" w:color="000000"/>
              <w:bottom w:val="single" w:sz="4" w:color="000000"/>
              <w:right w:val="single" w:sz="4" w:color="000000"/>
            </w:tcBorders>
          </w:tcPr>
          <w:p>
            <w:r/>
            <w:r>
              <w:t>PMID 33727208 (J Gynecol Obstet Hum Reprod 2021)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MRI tiểu khung</w:t>
            </w:r>
          </w:p>
        </w:tc>
        <w:tc>
          <w:tcPr>
            <w:tcW w:type="dxa" w:w="1440"/>
            <w:tcBorders>
              <w:top w:val="single" w:sz="4" w:color="000000"/>
              <w:left w:val="single" w:sz="4" w:color="000000"/>
              <w:bottom w:val="single" w:sz="4" w:color="000000"/>
              <w:right w:val="single" w:sz="4" w:color="000000"/>
            </w:tcBorders>
          </w:tcPr>
          <w:p>
            <w:r/>
            <w:r>
              <w:t>98%</w:t>
            </w:r>
          </w:p>
        </w:tc>
        <w:tc>
          <w:tcPr>
            <w:tcW w:type="dxa" w:w="1440"/>
            <w:tcBorders>
              <w:top w:val="single" w:sz="4" w:color="000000"/>
              <w:left w:val="single" w:sz="4" w:color="000000"/>
              <w:bottom w:val="single" w:sz="4" w:color="000000"/>
              <w:right w:val="single" w:sz="4" w:color="000000"/>
            </w:tcBorders>
          </w:tcPr>
          <w:p>
            <w:r/>
            <w:r>
              <w:t>95%</w:t>
            </w:r>
          </w:p>
        </w:tc>
        <w:tc>
          <w:tcPr>
            <w:tcW w:type="dxa" w:w="1440"/>
            <w:tcBorders>
              <w:top w:val="single" w:sz="4" w:color="000000"/>
              <w:left w:val="single" w:sz="4" w:color="000000"/>
              <w:bottom w:val="single" w:sz="4" w:color="000000"/>
              <w:right w:val="single" w:sz="4" w:color="000000"/>
            </w:tcBorders>
          </w:tcPr>
          <w:p>
            <w:r/>
            <w:r>
              <w:t>Chính xác nhất cho số lượng + kích thước + vị trí</w:t>
            </w:r>
          </w:p>
        </w:tc>
        <w:tc>
          <w:tcPr>
            <w:tcW w:type="dxa" w:w="1440"/>
            <w:tcBorders>
              <w:top w:val="single" w:sz="4" w:color="000000"/>
              <w:left w:val="single" w:sz="4" w:color="000000"/>
              <w:bottom w:val="single" w:sz="4" w:color="000000"/>
              <w:right w:val="single" w:sz="4" w:color="000000"/>
            </w:tcBorders>
          </w:tcPr>
          <w:p>
            <w:r/>
            <w:r>
              <w:t>Đắt, thời gian chờ</w:t>
            </w:r>
          </w:p>
        </w:tc>
        <w:tc>
          <w:tcPr>
            <w:tcW w:type="dxa" w:w="1440"/>
            <w:tcBorders>
              <w:top w:val="single" w:sz="4" w:color="000000"/>
              <w:left w:val="single" w:sz="4" w:color="000000"/>
              <w:bottom w:val="single" w:sz="4" w:color="000000"/>
              <w:right w:val="single" w:sz="4" w:color="000000"/>
            </w:tcBorders>
          </w:tcPr>
          <w:p>
            <w:r/>
            <w:r>
              <w:t>PMID 42355799</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HSG (X-quang tử cung-vòi trứng)</w:t>
            </w:r>
          </w:p>
        </w:tc>
        <w:tc>
          <w:tcPr>
            <w:tcW w:type="dxa" w:w="1440"/>
            <w:tcBorders>
              <w:top w:val="single" w:sz="4" w:color="000000"/>
              <w:left w:val="single" w:sz="4" w:color="000000"/>
              <w:bottom w:val="single" w:sz="4" w:color="000000"/>
              <w:right w:val="single" w:sz="4" w:color="000000"/>
            </w:tcBorders>
          </w:tcPr>
          <w:p>
            <w:r/>
            <w:r>
              <w:t>70%</w:t>
            </w:r>
          </w:p>
        </w:tc>
        <w:tc>
          <w:tcPr>
            <w:tcW w:type="dxa" w:w="1440"/>
            <w:tcBorders>
              <w:top w:val="single" w:sz="4" w:color="000000"/>
              <w:left w:val="single" w:sz="4" w:color="000000"/>
              <w:bottom w:val="single" w:sz="4" w:color="000000"/>
              <w:right w:val="single" w:sz="4" w:color="000000"/>
            </w:tcBorders>
          </w:tcPr>
          <w:p>
            <w:r/>
            <w:r>
              <w:t>60%</w:t>
            </w:r>
          </w:p>
        </w:tc>
        <w:tc>
          <w:tcPr>
            <w:tcW w:type="dxa" w:w="1440"/>
            <w:tcBorders>
              <w:top w:val="single" w:sz="4" w:color="000000"/>
              <w:left w:val="single" w:sz="4" w:color="000000"/>
              <w:bottom w:val="single" w:sz="4" w:color="000000"/>
              <w:right w:val="single" w:sz="4" w:color="000000"/>
            </w:tcBorders>
          </w:tcPr>
          <w:p>
            <w:r/>
            <w:r>
              <w:t>Phát hiện submucosal + thông vòi trứng</w:t>
            </w:r>
          </w:p>
        </w:tc>
        <w:tc>
          <w:tcPr>
            <w:tcW w:type="dxa" w:w="1440"/>
            <w:tcBorders>
              <w:top w:val="single" w:sz="4" w:color="000000"/>
              <w:left w:val="single" w:sz="4" w:color="000000"/>
              <w:bottom w:val="single" w:sz="4" w:color="000000"/>
              <w:right w:val="single" w:sz="4" w:color="000000"/>
            </w:tcBorders>
          </w:tcPr>
          <w:p>
            <w:r/>
            <w:r>
              <w:t>Bỏ sót intramural</w:t>
            </w:r>
          </w:p>
        </w:tc>
        <w:tc>
          <w:tcPr>
            <w:tcW w:type="dxa" w:w="1440"/>
            <w:tcBorders>
              <w:top w:val="single" w:sz="4" w:color="000000"/>
              <w:left w:val="single" w:sz="4" w:color="000000"/>
              <w:bottom w:val="single" w:sz="4" w:color="000000"/>
              <w:right w:val="single" w:sz="4" w:color="000000"/>
            </w:tcBorders>
          </w:tcPr>
          <w:p>
            <w:r/>
            <w:r>
              <w:t>Cổ điển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buồng tử cung (Hysteroscopy)</w:t>
            </w:r>
          </w:p>
        </w:tc>
        <w:tc>
          <w:tcPr>
            <w:tcW w:type="dxa" w:w="1440"/>
            <w:tcBorders>
              <w:top w:val="single" w:sz="4" w:color="000000"/>
              <w:left w:val="single" w:sz="4" w:color="000000"/>
              <w:bottom w:val="single" w:sz="4" w:color="000000"/>
              <w:right w:val="single" w:sz="4" w:color="000000"/>
            </w:tcBorders>
          </w:tcPr>
          <w:p>
            <w:r/>
            <w:r>
              <w:t>100% cho submucosal</w:t>
            </w:r>
          </w:p>
        </w:tc>
        <w:tc>
          <w:tcPr>
            <w:tcW w:type="dxa" w:w="1440"/>
            <w:tcBorders>
              <w:top w:val="single" w:sz="4" w:color="000000"/>
              <w:left w:val="single" w:sz="4" w:color="000000"/>
              <w:bottom w:val="single" w:sz="4" w:color="000000"/>
              <w:right w:val="single" w:sz="4" w:color="000000"/>
            </w:tcBorders>
          </w:tcPr>
          <w:p>
            <w:r/>
            <w:r>
              <w:t>100%</w:t>
            </w:r>
          </w:p>
        </w:tc>
        <w:tc>
          <w:tcPr>
            <w:tcW w:type="dxa" w:w="1440"/>
            <w:tcBorders>
              <w:top w:val="single" w:sz="4" w:color="000000"/>
              <w:left w:val="single" w:sz="4" w:color="000000"/>
              <w:bottom w:val="single" w:sz="4" w:color="000000"/>
              <w:right w:val="single" w:sz="4" w:color="000000"/>
            </w:tcBorders>
          </w:tcPr>
          <w:p>
            <w:r/>
            <w:r>
              <w:t>Vừa chẩn đoán vừa điều trị</w:t>
            </w:r>
          </w:p>
        </w:tc>
        <w:tc>
          <w:tcPr>
            <w:tcW w:type="dxa" w:w="1440"/>
            <w:tcBorders>
              <w:top w:val="single" w:sz="4" w:color="000000"/>
              <w:left w:val="single" w:sz="4" w:color="000000"/>
              <w:bottom w:val="single" w:sz="4" w:color="000000"/>
              <w:right w:val="single" w:sz="4" w:color="000000"/>
            </w:tcBorders>
          </w:tcPr>
          <w:p>
            <w:r/>
            <w:r>
              <w:t>Xâm lấn, cần gây mê</w:t>
            </w:r>
          </w:p>
        </w:tc>
        <w:tc>
          <w:tcPr>
            <w:tcW w:type="dxa" w:w="1440"/>
            <w:tcBorders>
              <w:top w:val="single" w:sz="4" w:color="000000"/>
              <w:left w:val="single" w:sz="4" w:color="000000"/>
              <w:bottom w:val="single" w:sz="4" w:color="000000"/>
              <w:right w:val="single" w:sz="4" w:color="000000"/>
            </w:tcBorders>
          </w:tcPr>
          <w:p>
            <w:r/>
            <w:r>
              <w:t>Tiêu chuẩn vàng cho type 0-2</w:t>
            </w:r>
          </w:p>
        </w:tc>
      </w:tr>
    </w:tbl>
    <w:p>
      <w:pPr>
        <w:pStyle w:val="Heading2"/>
      </w:pPr>
      <w:r>
        <w:t>3.3. Tiêu chuẩn chẩn đoán (gold standard)</w:t>
      </w:r>
    </w:p>
    <w:p>
      <w:pPr>
        <w:pStyle w:val="ListBullet"/>
      </w:pPr>
      <w:r>
        <w:rPr>
          <w:b/>
        </w:rPr>
        <w:t>Siêu âm TVUS</w:t>
      </w:r>
      <w:r>
        <w:t xml:space="preserve"> là phương pháp đầu tay và đủ trong &gt;90% trường hợp.</w:t>
      </w:r>
    </w:p>
    <w:p>
      <w:pPr>
        <w:pStyle w:val="ListBullet"/>
      </w:pPr>
      <w:r>
        <w:rPr>
          <w:b/>
        </w:rPr>
        <w:t>Tiêu chí FIGO type 3</w:t>
      </w:r>
      <w:r>
        <w:t xml:space="preserve"> trên siêu âm: u xơ nằm hoàn toàn trong thành tử cung, ranh giới trong tiếp giáp nội mạc, không có lớp cơ giữa u xơ và nội mạc.</w:t>
      </w:r>
    </w:p>
    <w:p>
      <w:pPr>
        <w:pStyle w:val="ListBullet"/>
      </w:pPr>
      <w:r>
        <w:rPr>
          <w:b/>
        </w:rPr>
        <w:t>MRI</w:t>
      </w:r>
      <w:r>
        <w:t xml:space="preserve"> dùng khi: siêu âm không rõ (BMI &gt;40, u xơ lớn &gt;8 cm), cần đánh giá chính xác trước myomectomy/embolization, nghi ngờ sarcoma, adenomyosis đi kèm.</w:t>
      </w:r>
    </w:p>
    <w:p>
      <w:pPr>
        <w:pStyle w:val="ListBullet"/>
      </w:pPr>
      <w:r>
        <w:rPr>
          <w:b/>
        </w:rPr>
        <w:t>Hysteroscopy</w:t>
      </w:r>
      <w:r>
        <w:t xml:space="preserve"> là tiêu chuẩn vàng cho chẩn đoán + điều trị u xơ type 0-2.</w:t>
      </w:r>
    </w:p>
    <w:p>
      <w:pPr>
        <w:pStyle w:val="Heading2"/>
      </w:pPr>
      <w:r>
        <w:t>3.4. Chẩn đoán phân biệt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 giống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 khác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 phân biệt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Adenomyosis</w:t>
            </w:r>
          </w:p>
        </w:tc>
        <w:tc>
          <w:tcPr>
            <w:tcW w:type="dxa" w:w="2160"/>
            <w:tcBorders>
              <w:top w:val="single" w:sz="4" w:color="000000"/>
              <w:left w:val="single" w:sz="4" w:color="000000"/>
              <w:bottom w:val="single" w:sz="4" w:color="000000"/>
              <w:right w:val="single" w:sz="4" w:color="000000"/>
            </w:tcBorders>
          </w:tcPr>
          <w:p>
            <w:r/>
            <w:r>
              <w:t>Tăng kích thước tử cung, AUB</w:t>
            </w:r>
          </w:p>
        </w:tc>
        <w:tc>
          <w:tcPr>
            <w:tcW w:type="dxa" w:w="2160"/>
            <w:tcBorders>
              <w:top w:val="single" w:sz="4" w:color="000000"/>
              <w:left w:val="single" w:sz="4" w:color="000000"/>
              <w:bottom w:val="single" w:sz="4" w:color="000000"/>
              <w:right w:val="single" w:sz="4" w:color="000000"/>
            </w:tcBorders>
          </w:tcPr>
          <w:p>
            <w:r/>
            <w:r>
              <w:t>Lan tỏa, đau bụng kinh nặng</w:t>
            </w:r>
          </w:p>
        </w:tc>
        <w:tc>
          <w:tcPr>
            <w:tcW w:type="dxa" w:w="2160"/>
            <w:tcBorders>
              <w:top w:val="single" w:sz="4" w:color="000000"/>
              <w:left w:val="single" w:sz="4" w:color="000000"/>
              <w:bottom w:val="single" w:sz="4" w:color="000000"/>
              <w:right w:val="single" w:sz="4" w:color="000000"/>
            </w:tcBorders>
          </w:tcPr>
          <w:p>
            <w:r/>
            <w:r>
              <w:t>MRI, sonohysterography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Sarcoma tử cung</w:t>
            </w:r>
          </w:p>
        </w:tc>
        <w:tc>
          <w:tcPr>
            <w:tcW w:type="dxa" w:w="2160"/>
            <w:tcBorders>
              <w:top w:val="single" w:sz="4" w:color="000000"/>
              <w:left w:val="single" w:sz="4" w:color="000000"/>
              <w:bottom w:val="single" w:sz="4" w:color="000000"/>
              <w:right w:val="single" w:sz="4" w:color="000000"/>
            </w:tcBorders>
          </w:tcPr>
          <w:p>
            <w:r/>
            <w:r>
              <w:t>Khối tử cung, chảy máu</w:t>
            </w:r>
          </w:p>
        </w:tc>
        <w:tc>
          <w:tcPr>
            <w:tcW w:type="dxa" w:w="2160"/>
            <w:tcBorders>
              <w:top w:val="single" w:sz="4" w:color="000000"/>
              <w:left w:val="single" w:sz="4" w:color="000000"/>
              <w:bottom w:val="single" w:sz="4" w:color="000000"/>
              <w:right w:val="single" w:sz="4" w:color="000000"/>
            </w:tcBorders>
          </w:tcPr>
          <w:p>
            <w:r/>
            <w:r>
              <w:t>Tăng nhanh, đau, sụt cân</w:t>
            </w:r>
          </w:p>
        </w:tc>
        <w:tc>
          <w:tcPr>
            <w:tcW w:type="dxa" w:w="2160"/>
            <w:tcBorders>
              <w:top w:val="single" w:sz="4" w:color="000000"/>
              <w:left w:val="single" w:sz="4" w:color="000000"/>
              <w:bottom w:val="single" w:sz="4" w:color="000000"/>
              <w:right w:val="single" w:sz="4" w:color="000000"/>
            </w:tcBorders>
          </w:tcPr>
          <w:p>
            <w:r/>
            <w:r>
              <w:t>MRI có contrast, biopsy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nội mạc</w:t>
            </w:r>
          </w:p>
        </w:tc>
        <w:tc>
          <w:tcPr>
            <w:tcW w:type="dxa" w:w="2160"/>
            <w:tcBorders>
              <w:top w:val="single" w:sz="4" w:color="000000"/>
              <w:left w:val="single" w:sz="4" w:color="000000"/>
              <w:bottom w:val="single" w:sz="4" w:color="000000"/>
              <w:right w:val="single" w:sz="4" w:color="000000"/>
            </w:tcBorders>
          </w:tcPr>
          <w:p>
            <w:r/>
            <w:r>
              <w:t>AUB, tổn thương khoang tử cung</w:t>
            </w:r>
          </w:p>
        </w:tc>
        <w:tc>
          <w:tcPr>
            <w:tcW w:type="dxa" w:w="2160"/>
            <w:tcBorders>
              <w:top w:val="single" w:sz="4" w:color="000000"/>
              <w:left w:val="single" w:sz="4" w:color="000000"/>
              <w:bottom w:val="single" w:sz="4" w:color="000000"/>
              <w:right w:val="single" w:sz="4" w:color="000000"/>
            </w:tcBorders>
          </w:tcPr>
          <w:p>
            <w:r/>
            <w:r>
              <w:t>Nhỏ, có cuống, mềm</w:t>
            </w:r>
          </w:p>
        </w:tc>
        <w:tc>
          <w:tcPr>
            <w:tcW w:type="dxa" w:w="2160"/>
            <w:tcBorders>
              <w:top w:val="single" w:sz="4" w:color="000000"/>
              <w:left w:val="single" w:sz="4" w:color="000000"/>
              <w:bottom w:val="single" w:sz="4" w:color="000000"/>
              <w:right w:val="single" w:sz="4" w:color="000000"/>
            </w:tcBorders>
          </w:tcPr>
          <w:p>
            <w:r/>
            <w:r>
              <w:t>SIS, hysteroscopy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 / thành tử cung dày</w:t>
            </w:r>
          </w:p>
        </w:tc>
        <w:tc>
          <w:tcPr>
            <w:tcW w:type="dxa" w:w="2160"/>
            <w:tcBorders>
              <w:top w:val="single" w:sz="4" w:color="000000"/>
              <w:left w:val="single" w:sz="4" w:color="000000"/>
              <w:bottom w:val="single" w:sz="4" w:color="000000"/>
              <w:right w:val="single" w:sz="4" w:color="000000"/>
            </w:tcBorders>
          </w:tcPr>
          <w:p>
            <w:r/>
            <w:r>
              <w:t>Tử cung to</w:t>
            </w:r>
          </w:p>
        </w:tc>
        <w:tc>
          <w:tcPr>
            <w:tcW w:type="dxa" w:w="2160"/>
            <w:tcBorders>
              <w:top w:val="single" w:sz="4" w:color="000000"/>
              <w:left w:val="single" w:sz="4" w:color="000000"/>
              <w:bottom w:val="single" w:sz="4" w:color="000000"/>
              <w:right w:val="single" w:sz="4" w:color="000000"/>
            </w:tcBorders>
          </w:tcPr>
          <w:p>
            <w:r/>
            <w:r>
              <w:t>Không có khối khu trú</w:t>
            </w:r>
          </w:p>
        </w:tc>
        <w:tc>
          <w:tcPr>
            <w:tcW w:type="dxa" w:w="2160"/>
            <w:tcBorders>
              <w:top w:val="single" w:sz="4" w:color="000000"/>
              <w:left w:val="single" w:sz="4" w:color="000000"/>
              <w:bottom w:val="single" w:sz="4" w:color="000000"/>
              <w:right w:val="single" w:sz="4" w:color="000000"/>
            </w:tcBorders>
          </w:tcPr>
          <w:p>
            <w:r/>
            <w:r>
              <w:t>Siêu âm kinh nghiệm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Mang thai + u xơ</w:t>
            </w:r>
          </w:p>
        </w:tc>
        <w:tc>
          <w:tcPr>
            <w:tcW w:type="dxa" w:w="2160"/>
            <w:tcBorders>
              <w:top w:val="single" w:sz="4" w:color="000000"/>
              <w:left w:val="single" w:sz="4" w:color="000000"/>
              <w:bottom w:val="single" w:sz="4" w:color="000000"/>
              <w:right w:val="single" w:sz="4" w:color="000000"/>
            </w:tcBorders>
          </w:tcPr>
          <w:p>
            <w:r/>
            <w:r>
              <w:t>Tử cung to + khối</w:t>
            </w:r>
          </w:p>
        </w:tc>
        <w:tc>
          <w:tcPr>
            <w:tcW w:type="dxa" w:w="2160"/>
            <w:tcBorders>
              <w:top w:val="single" w:sz="4" w:color="000000"/>
              <w:left w:val="single" w:sz="4" w:color="000000"/>
              <w:bottom w:val="single" w:sz="4" w:color="000000"/>
              <w:right w:val="single" w:sz="4" w:color="000000"/>
            </w:tcBorders>
          </w:tcPr>
          <w:p>
            <w:r/>
            <w:r>
              <w:t>Thai dương tính, khối biến đổi</w:t>
            </w:r>
          </w:p>
        </w:tc>
        <w:tc>
          <w:tcPr>
            <w:tcW w:type="dxa" w:w="2160"/>
            <w:tcBorders>
              <w:top w:val="single" w:sz="4" w:color="000000"/>
              <w:left w:val="single" w:sz="4" w:color="000000"/>
              <w:bottom w:val="single" w:sz="4" w:color="000000"/>
              <w:right w:val="single" w:sz="4" w:color="000000"/>
            </w:tcBorders>
          </w:tcPr>
          <w:p>
            <w:r/>
            <w:r>
              <w:t>β-hCG, siêu âm</w:t>
            </w:r>
          </w:p>
        </w:tc>
      </w:tr>
    </w:tbl>
    <w:p>
      <w:pPr>
        <w:pStyle w:val="Heading2"/>
      </w:pPr>
      <w:r>
        <w:t>3.5. Các marker tiên lượng mới (2024-2026)</w:t>
      </w:r>
    </w:p>
    <w:p>
      <w:pPr>
        <w:pStyle w:val="ListBullet"/>
      </w:pPr>
      <w:r>
        <w:rPr>
          <w:b/>
        </w:rPr>
        <w:t>Volum nội mạc + Doppler RI</w:t>
      </w:r>
      <w:r>
        <w:t xml:space="preserve"> trên siêu âm 3D: tiên lượng khả năng implantation sau khi bỏ u xơ (PMID 39625040).</w:t>
      </w:r>
    </w:p>
    <w:p>
      <w:pPr>
        <w:pStyle w:val="ListBullet"/>
      </w:pPr>
      <w:r>
        <w:rPr>
          <w:b/>
        </w:rPr>
        <w:t>Biomarker HOXA10, LIF trong nội mạc</w:t>
      </w:r>
      <w:r>
        <w:t xml:space="preserve"> (sinh thiết nội mạc): giảm biểu hiện trong bệnh cảnh u xơ → tiên lượng kém.</w:t>
      </w:r>
    </w:p>
    <w:p>
      <w:pPr>
        <w:pStyle w:val="ListBullet"/>
      </w:pPr>
      <w:r>
        <w:rPr>
          <w:b/>
        </w:rPr>
        <w:t>Volum u xơ &gt;65 cm³</w:t>
      </w:r>
      <w:r>
        <w:t xml:space="preserve"> là nghiệm pháp tiên lượng tốt nhất cho việc cần can thiệp trước ART.</w:t>
      </w:r>
    </w:p>
    <w:p/>
    <w:p>
      <w:pPr>
        <w:pStyle w:val="Heading1"/>
      </w:pPr>
      <w:r>
        <w:t>4. ĐIỀU TRỊ / XỬ TRÍ</w:t>
      </w:r>
    </w:p>
    <w:p>
      <w:pPr>
        <w:pStyle w:val="Heading2"/>
      </w:pPr>
      <w:r>
        <w:t>4.1. Nguyên tắc chung</w:t>
      </w:r>
    </w:p>
    <w:p>
      <w:pPr>
        <w:pStyle w:val="ListNumber"/>
      </w:pPr>
      <w:r>
        <w:rPr>
          <w:b/>
        </w:rPr>
        <w:t>Cá thể hóa</w:t>
      </w:r>
      <w:r>
        <w:t xml:space="preserve"> theo: tuổi, triệu chứng, vị trí + kích thước + số lượng u xơ, mong muốn sinh sản, kỹ thuật có sẵn.</w:t>
      </w:r>
    </w:p>
    <w:p>
      <w:pPr>
        <w:pStyle w:val="ListNumber"/>
      </w:pPr>
      <w:r>
        <w:rPr>
          <w:b/>
        </w:rPr>
        <w:t>Bảo tồn tử cung</w:t>
      </w:r>
      <w:r>
        <w:t xml:space="preserve"> là ưu tiên nếu còn mong con.</w:t>
      </w:r>
    </w:p>
    <w:p>
      <w:pPr>
        <w:pStyle w:val="ListNumber"/>
      </w:pPr>
      <w:r>
        <w:rPr>
          <w:b/>
        </w:rPr>
        <w:t>Không điều trị thừa</w:t>
      </w:r>
      <w:r>
        <w:t xml:space="preserve"> — u xơ type 5-8 nhỏ không triệu chứng không cần can thiệp.</w:t>
      </w:r>
    </w:p>
    <w:p>
      <w:pPr>
        <w:pStyle w:val="ListNumber"/>
      </w:pPr>
      <w:r>
        <w:rPr>
          <w:b/>
        </w:rPr>
        <w:t>Phối hợp chuyên khoa</w:t>
      </w:r>
      <w:r>
        <w:t xml:space="preserve"> (sản phụ khoa + ART + phẫu thuật nội soi + chẩn đoán hình ảnh) cho ca phức tạp.</w:t>
      </w:r>
    </w:p>
    <w:p>
      <w:pPr>
        <w:pStyle w:val="Heading2"/>
      </w:pPr>
      <w:r>
        <w:t>4.2. Lựa chọn điều trị / So sánh phương pháp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Hiệu quả (số liệu + PMID)</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Hysteroscopic myomectomy</w:t>
            </w:r>
          </w:p>
        </w:tc>
        <w:tc>
          <w:tcPr>
            <w:tcW w:type="dxa" w:w="1728"/>
            <w:tcBorders>
              <w:top w:val="single" w:sz="4" w:color="000000"/>
              <w:left w:val="single" w:sz="4" w:color="000000"/>
              <w:bottom w:val="single" w:sz="4" w:color="000000"/>
              <w:right w:val="single" w:sz="4" w:color="000000"/>
            </w:tcBorders>
          </w:tcPr>
          <w:p>
            <w:r/>
            <w:r>
              <w:t>Type 0, 1, 2</w:t>
            </w:r>
          </w:p>
        </w:tc>
        <w:tc>
          <w:tcPr>
            <w:tcW w:type="dxa" w:w="1728"/>
            <w:tcBorders>
              <w:top w:val="single" w:sz="4" w:color="000000"/>
              <w:left w:val="single" w:sz="4" w:color="000000"/>
              <w:bottom w:val="single" w:sz="4" w:color="000000"/>
              <w:right w:val="single" w:sz="4" w:color="000000"/>
            </w:tcBorders>
          </w:tcPr>
          <w:p>
            <w:r/>
            <w:r>
              <w:t>LBR sau IVF tăng OR 1.64 (PMID 41408877, IJGO 2026)</w:t>
            </w:r>
          </w:p>
        </w:tc>
        <w:tc>
          <w:tcPr>
            <w:tcW w:type="dxa" w:w="1728"/>
            <w:tcBorders>
              <w:top w:val="single" w:sz="4" w:color="000000"/>
              <w:left w:val="single" w:sz="4" w:color="000000"/>
              <w:bottom w:val="single" w:sz="4" w:color="000000"/>
              <w:right w:val="single" w:sz="4" w:color="000000"/>
            </w:tcBorders>
          </w:tcPr>
          <w:p>
            <w:r/>
            <w:r>
              <w:t>Thủng tử cung 1-2%, dính</w:t>
            </w:r>
          </w:p>
        </w:tc>
        <w:tc>
          <w:tcPr>
            <w:tcW w:type="dxa" w:w="1728"/>
            <w:tcBorders>
              <w:top w:val="single" w:sz="4" w:color="000000"/>
              <w:left w:val="single" w:sz="4" w:color="000000"/>
              <w:bottom w:val="single" w:sz="4" w:color="000000"/>
              <w:right w:val="single" w:sz="4" w:color="000000"/>
            </w:tcBorders>
          </w:tcPr>
          <w:p>
            <w:r/>
            <w:r>
              <w:t>Type ≥3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Laparoscopic/Robotic myomectomy</w:t>
            </w:r>
          </w:p>
        </w:tc>
        <w:tc>
          <w:tcPr>
            <w:tcW w:type="dxa" w:w="1728"/>
            <w:tcBorders>
              <w:top w:val="single" w:sz="4" w:color="000000"/>
              <w:left w:val="single" w:sz="4" w:color="000000"/>
              <w:bottom w:val="single" w:sz="4" w:color="000000"/>
              <w:right w:val="single" w:sz="4" w:color="000000"/>
            </w:tcBorders>
          </w:tcPr>
          <w:p>
            <w:r/>
            <w:r>
              <w:t>Type 4-6, ≥3 cm</w:t>
            </w:r>
          </w:p>
        </w:tc>
        <w:tc>
          <w:tcPr>
            <w:tcW w:type="dxa" w:w="1728"/>
            <w:tcBorders>
              <w:top w:val="single" w:sz="4" w:color="000000"/>
              <w:left w:val="single" w:sz="4" w:color="000000"/>
              <w:bottom w:val="single" w:sz="4" w:color="000000"/>
              <w:right w:val="single" w:sz="4" w:color="000000"/>
            </w:tcBorders>
          </w:tcPr>
          <w:p>
            <w:r/>
            <w:r>
              <w:t>Giảm triệu chứng &gt;90%</w:t>
            </w:r>
          </w:p>
        </w:tc>
        <w:tc>
          <w:tcPr>
            <w:tcW w:type="dxa" w:w="1728"/>
            <w:tcBorders>
              <w:top w:val="single" w:sz="4" w:color="000000"/>
              <w:left w:val="single" w:sz="4" w:color="000000"/>
              <w:bottom w:val="single" w:sz="4" w:color="000000"/>
              <w:right w:val="single" w:sz="4" w:color="000000"/>
            </w:tcBorders>
          </w:tcPr>
          <w:p>
            <w:r/>
            <w:r>
              <w:t>Dính buồng tử cung (theo PMID 42208352)</w:t>
            </w:r>
          </w:p>
        </w:tc>
        <w:tc>
          <w:tcPr>
            <w:tcW w:type="dxa" w:w="1728"/>
            <w:tcBorders>
              <w:top w:val="single" w:sz="4" w:color="000000"/>
              <w:left w:val="single" w:sz="4" w:color="000000"/>
              <w:bottom w:val="single" w:sz="4" w:color="000000"/>
              <w:right w:val="single" w:sz="4" w:color="000000"/>
            </w:tcBorders>
          </w:tcPr>
          <w:p>
            <w:r/>
            <w:r>
              <w:t>U xơ quá nhiều, nghi sarcoma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Open (laparotomy) myomectomy</w:t>
            </w:r>
          </w:p>
        </w:tc>
        <w:tc>
          <w:tcPr>
            <w:tcW w:type="dxa" w:w="1728"/>
            <w:tcBorders>
              <w:top w:val="single" w:sz="4" w:color="000000"/>
              <w:left w:val="single" w:sz="4" w:color="000000"/>
              <w:bottom w:val="single" w:sz="4" w:color="000000"/>
              <w:right w:val="single" w:sz="4" w:color="000000"/>
            </w:tcBorders>
          </w:tcPr>
          <w:p>
            <w:r/>
            <w:r>
              <w:t>U xơ &gt;10 cm, nhiều u</w:t>
            </w:r>
          </w:p>
        </w:tc>
        <w:tc>
          <w:tcPr>
            <w:tcW w:type="dxa" w:w="1728"/>
            <w:tcBorders>
              <w:top w:val="single" w:sz="4" w:color="000000"/>
              <w:left w:val="single" w:sz="4" w:color="000000"/>
              <w:bottom w:val="single" w:sz="4" w:color="000000"/>
              <w:right w:val="single" w:sz="4" w:color="000000"/>
            </w:tcBorders>
          </w:tcPr>
          <w:p>
            <w:r/>
            <w:r>
              <w:t>Giảm triệu chứng &gt;95%</w:t>
            </w:r>
          </w:p>
        </w:tc>
        <w:tc>
          <w:tcPr>
            <w:tcW w:type="dxa" w:w="1728"/>
            <w:tcBorders>
              <w:top w:val="single" w:sz="4" w:color="000000"/>
              <w:left w:val="single" w:sz="4" w:color="000000"/>
              <w:bottom w:val="single" w:sz="4" w:color="000000"/>
              <w:right w:val="single" w:sz="4" w:color="000000"/>
            </w:tcBorders>
          </w:tcPr>
          <w:p>
            <w:r/>
            <w:r>
              <w:t>Mất máu, dính, vỡ tử cung</w:t>
            </w:r>
          </w:p>
        </w:tc>
        <w:tc>
          <w:tcPr>
            <w:tcW w:type="dxa" w:w="1728"/>
            <w:tcBorders>
              <w:top w:val="single" w:sz="4" w:color="000000"/>
              <w:left w:val="single" w:sz="4" w:color="000000"/>
              <w:bottom w:val="single" w:sz="4" w:color="000000"/>
              <w:right w:val="single" w:sz="4" w:color="000000"/>
            </w:tcBorders>
          </w:tcPr>
          <w:p>
            <w:r/>
            <w:r>
              <w:t>Khi có thể dùng nội soi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Linzagolix (GnRH antagonist, oral)</w:t>
            </w:r>
          </w:p>
        </w:tc>
        <w:tc>
          <w:tcPr>
            <w:tcW w:type="dxa" w:w="1728"/>
            <w:tcBorders>
              <w:top w:val="single" w:sz="4" w:color="000000"/>
              <w:left w:val="single" w:sz="4" w:color="000000"/>
              <w:bottom w:val="single" w:sz="4" w:color="000000"/>
              <w:right w:val="single" w:sz="4" w:color="000000"/>
            </w:tcBorders>
          </w:tcPr>
          <w:p>
            <w:r/>
            <w:r>
              <w:t>HMB, chuẩn bị trước mổ</w:t>
            </w:r>
          </w:p>
        </w:tc>
        <w:tc>
          <w:tcPr>
            <w:tcW w:type="dxa" w:w="1728"/>
            <w:tcBorders>
              <w:top w:val="single" w:sz="4" w:color="000000"/>
              <w:left w:val="single" w:sz="4" w:color="000000"/>
              <w:bottom w:val="single" w:sz="4" w:color="000000"/>
              <w:right w:val="single" w:sz="4" w:color="000000"/>
            </w:tcBorders>
          </w:tcPr>
          <w:p>
            <w:r/>
            <w:r>
              <w:t>55-90% giảm HMB ở 52 tuần (PMID 40543832)</w:t>
            </w:r>
          </w:p>
        </w:tc>
        <w:tc>
          <w:tcPr>
            <w:tcW w:type="dxa" w:w="1728"/>
            <w:tcBorders>
              <w:top w:val="single" w:sz="4" w:color="000000"/>
              <w:left w:val="single" w:sz="4" w:color="000000"/>
              <w:bottom w:val="single" w:sz="4" w:color="000000"/>
              <w:right w:val="single" w:sz="4" w:color="000000"/>
            </w:tcBorders>
          </w:tcPr>
          <w:p>
            <w:r/>
            <w:r>
              <w:t>Hot flushes, loãng xương khi dùng lâu</w:t>
            </w:r>
          </w:p>
        </w:tc>
        <w:tc>
          <w:tcPr>
            <w:tcW w:type="dxa" w:w="1728"/>
            <w:tcBorders>
              <w:top w:val="single" w:sz="4" w:color="000000"/>
              <w:left w:val="single" w:sz="4" w:color="000000"/>
              <w:bottom w:val="single" w:sz="4" w:color="000000"/>
              <w:right w:val="single" w:sz="4" w:color="000000"/>
            </w:tcBorders>
          </w:tcPr>
          <w:p>
            <w:r/>
            <w:r>
              <w:t>Suy gan nặng, mang thai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(leuprolide)</w:t>
            </w:r>
          </w:p>
        </w:tc>
        <w:tc>
          <w:tcPr>
            <w:tcW w:type="dxa" w:w="1728"/>
            <w:tcBorders>
              <w:top w:val="single" w:sz="4" w:color="000000"/>
              <w:left w:val="single" w:sz="4" w:color="000000"/>
              <w:bottom w:val="single" w:sz="4" w:color="000000"/>
              <w:right w:val="single" w:sz="4" w:color="000000"/>
            </w:tcBorders>
          </w:tcPr>
          <w:p>
            <w:r/>
            <w:r>
              <w:t>Chuẩn bị trước mổ</w:t>
            </w:r>
          </w:p>
        </w:tc>
        <w:tc>
          <w:tcPr>
            <w:tcW w:type="dxa" w:w="1728"/>
            <w:tcBorders>
              <w:top w:val="single" w:sz="4" w:color="000000"/>
              <w:left w:val="single" w:sz="4" w:color="000000"/>
              <w:bottom w:val="single" w:sz="4" w:color="000000"/>
              <w:right w:val="single" w:sz="4" w:color="000000"/>
            </w:tcBorders>
          </w:tcPr>
          <w:p>
            <w:r/>
            <w:r>
              <w:t>Teo u xơ 30-50% sau 3 tháng</w:t>
            </w:r>
          </w:p>
        </w:tc>
        <w:tc>
          <w:tcPr>
            <w:tcW w:type="dxa" w:w="1728"/>
            <w:tcBorders>
              <w:top w:val="single" w:sz="4" w:color="000000"/>
              <w:left w:val="single" w:sz="4" w:color="000000"/>
              <w:bottom w:val="single" w:sz="4" w:color="000000"/>
              <w:right w:val="single" w:sz="4" w:color="000000"/>
            </w:tcBorders>
          </w:tcPr>
          <w:p>
            <w:r/>
            <w:r>
              <w:t>Mãn kinh tạm thời</w:t>
            </w:r>
          </w:p>
        </w:tc>
        <w:tc>
          <w:tcPr>
            <w:tcW w:type="dxa" w:w="1728"/>
            <w:tcBorders>
              <w:top w:val="single" w:sz="4" w:color="000000"/>
              <w:left w:val="single" w:sz="4" w:color="000000"/>
              <w:bottom w:val="single" w:sz="4" w:color="000000"/>
              <w:right w:val="single" w:sz="4" w:color="000000"/>
            </w:tcBorders>
          </w:tcPr>
          <w:p>
            <w:r/>
            <w:r>
              <w:t>Đáp ứng chậm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UAE (Uterine artery embolization)</w:t>
            </w:r>
          </w:p>
        </w:tc>
        <w:tc>
          <w:tcPr>
            <w:tcW w:type="dxa" w:w="1728"/>
            <w:tcBorders>
              <w:top w:val="single" w:sz="4" w:color="000000"/>
              <w:left w:val="single" w:sz="4" w:color="000000"/>
              <w:bottom w:val="single" w:sz="4" w:color="000000"/>
              <w:right w:val="single" w:sz="4" w:color="000000"/>
            </w:tcBorders>
          </w:tcPr>
          <w:p>
            <w:r/>
            <w:r>
              <w:t>Triệu chứng nặng, không muốn sinh con</w:t>
            </w:r>
          </w:p>
        </w:tc>
        <w:tc>
          <w:tcPr>
            <w:tcW w:type="dxa" w:w="1728"/>
            <w:tcBorders>
              <w:top w:val="single" w:sz="4" w:color="000000"/>
              <w:left w:val="single" w:sz="4" w:color="000000"/>
              <w:bottom w:val="single" w:sz="4" w:color="000000"/>
              <w:right w:val="single" w:sz="4" w:color="000000"/>
            </w:tcBorders>
          </w:tcPr>
          <w:p>
            <w:r/>
            <w:r>
              <w:t>QOL cải thiện nhưng kém myomectomy (PMID 35435818, HTA 2022)</w:t>
            </w:r>
          </w:p>
        </w:tc>
        <w:tc>
          <w:tcPr>
            <w:tcW w:type="dxa" w:w="1728"/>
            <w:tcBorders>
              <w:top w:val="single" w:sz="4" w:color="000000"/>
              <w:left w:val="single" w:sz="4" w:color="000000"/>
              <w:bottom w:val="single" w:sz="4" w:color="000000"/>
              <w:right w:val="single" w:sz="4" w:color="000000"/>
            </w:tcBorders>
          </w:tcPr>
          <w:p>
            <w:r/>
            <w:r>
              <w:t>Suy buồng trứng, hoại tử</w:t>
            </w:r>
          </w:p>
        </w:tc>
        <w:tc>
          <w:tcPr>
            <w:tcW w:type="dxa" w:w="1728"/>
            <w:tcBorders>
              <w:top w:val="single" w:sz="4" w:color="000000"/>
              <w:left w:val="single" w:sz="4" w:color="000000"/>
              <w:bottom w:val="single" w:sz="4" w:color="000000"/>
              <w:right w:val="single" w:sz="4" w:color="000000"/>
            </w:tcBorders>
          </w:tcPr>
          <w:p>
            <w:r/>
            <w:r>
              <w:t>Mong con (tương đối CĐ)</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TRFA (Transvaginal radiofrequency ablation)</w:t>
            </w:r>
          </w:p>
        </w:tc>
        <w:tc>
          <w:tcPr>
            <w:tcW w:type="dxa" w:w="1728"/>
            <w:tcBorders>
              <w:top w:val="single" w:sz="4" w:color="000000"/>
              <w:left w:val="single" w:sz="4" w:color="000000"/>
              <w:bottom w:val="single" w:sz="4" w:color="000000"/>
              <w:right w:val="single" w:sz="4" w:color="000000"/>
            </w:tcBorders>
          </w:tcPr>
          <w:p>
            <w:r/>
            <w:r>
              <w:t>Intramural, bảo tồn sinh sản</w:t>
            </w:r>
          </w:p>
        </w:tc>
        <w:tc>
          <w:tcPr>
            <w:tcW w:type="dxa" w:w="1728"/>
            <w:tcBorders>
              <w:top w:val="single" w:sz="4" w:color="000000"/>
              <w:left w:val="single" w:sz="4" w:color="000000"/>
              <w:bottom w:val="single" w:sz="4" w:color="000000"/>
              <w:right w:val="single" w:sz="4" w:color="000000"/>
            </w:tcBorders>
          </w:tcPr>
          <w:p>
            <w:r/>
            <w:r>
              <w:t>60-70% giảm volum u xơ (PMID 41696762, Curr Opin Obstet Gynecol 2026)</w:t>
            </w:r>
          </w:p>
        </w:tc>
        <w:tc>
          <w:tcPr>
            <w:tcW w:type="dxa" w:w="1728"/>
            <w:tcBorders>
              <w:top w:val="single" w:sz="4" w:color="000000"/>
              <w:left w:val="single" w:sz="4" w:color="000000"/>
              <w:bottom w:val="single" w:sz="4" w:color="000000"/>
              <w:right w:val="single" w:sz="4" w:color="000000"/>
            </w:tcBorders>
          </w:tcPr>
          <w:p>
            <w:r/>
            <w:r>
              <w:t>Ít biến chứng nặng</w:t>
            </w:r>
          </w:p>
        </w:tc>
        <w:tc>
          <w:tcPr>
            <w:tcW w:type="dxa" w:w="1728"/>
            <w:tcBorders>
              <w:top w:val="single" w:sz="4" w:color="000000"/>
              <w:left w:val="single" w:sz="4" w:color="000000"/>
              <w:bottom w:val="single" w:sz="4" w:color="000000"/>
              <w:right w:val="single" w:sz="4" w:color="000000"/>
            </w:tcBorders>
          </w:tcPr>
          <w:p>
            <w:r/>
            <w:r>
              <w:t>Submucosal type 0-1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HIFU (High-intensity focused ultrasound)</w:t>
            </w:r>
          </w:p>
        </w:tc>
        <w:tc>
          <w:tcPr>
            <w:tcW w:type="dxa" w:w="1728"/>
            <w:tcBorders>
              <w:top w:val="single" w:sz="4" w:color="000000"/>
              <w:left w:val="single" w:sz="4" w:color="000000"/>
              <w:bottom w:val="single" w:sz="4" w:color="000000"/>
              <w:right w:val="single" w:sz="4" w:color="000000"/>
            </w:tcBorders>
          </w:tcPr>
          <w:p>
            <w:r/>
            <w:r>
              <w:t>U xơ nhỏ-vừa, không triệu chứng nặng</w:t>
            </w:r>
          </w:p>
        </w:tc>
        <w:tc>
          <w:tcPr>
            <w:tcW w:type="dxa" w:w="1728"/>
            <w:tcBorders>
              <w:top w:val="single" w:sz="4" w:color="000000"/>
              <w:left w:val="single" w:sz="4" w:color="000000"/>
              <w:bottom w:val="single" w:sz="4" w:color="000000"/>
              <w:right w:val="single" w:sz="4" w:color="000000"/>
            </w:tcBorders>
          </w:tcPr>
          <w:p>
            <w:r/>
            <w:r>
              <w:t>Giảm 40-50% volum</w:t>
            </w:r>
          </w:p>
        </w:tc>
        <w:tc>
          <w:tcPr>
            <w:tcW w:type="dxa" w:w="1728"/>
            <w:tcBorders>
              <w:top w:val="single" w:sz="4" w:color="000000"/>
              <w:left w:val="single" w:sz="4" w:color="000000"/>
              <w:bottom w:val="single" w:sz="4" w:color="000000"/>
              <w:right w:val="single" w:sz="4" w:color="000000"/>
            </w:tcBorders>
          </w:tcPr>
          <w:p>
            <w:r/>
            <w:r>
              <w:t>Bỏng da hiếm</w:t>
            </w:r>
          </w:p>
        </w:tc>
        <w:tc>
          <w:tcPr>
            <w:tcW w:type="dxa" w:w="1728"/>
            <w:tcBorders>
              <w:top w:val="single" w:sz="4" w:color="000000"/>
              <w:left w:val="single" w:sz="4" w:color="000000"/>
              <w:bottom w:val="single" w:sz="4" w:color="000000"/>
              <w:right w:val="single" w:sz="4" w:color="000000"/>
            </w:tcBorders>
          </w:tcPr>
          <w:p>
            <w:r/>
            <w:r>
              <w:t>Sẹo mổ cũ, u xơ sâu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Hysterectomy</w:t>
            </w:r>
          </w:p>
        </w:tc>
        <w:tc>
          <w:tcPr>
            <w:tcW w:type="dxa" w:w="1728"/>
            <w:tcBorders>
              <w:top w:val="single" w:sz="4" w:color="000000"/>
              <w:left w:val="single" w:sz="4" w:color="000000"/>
              <w:bottom w:val="single" w:sz="4" w:color="000000"/>
              <w:right w:val="single" w:sz="4" w:color="000000"/>
            </w:tcBorders>
          </w:tcPr>
          <w:p>
            <w:r/>
            <w:r>
              <w:t>Không còn nhu cầu sinh sản</w:t>
            </w:r>
          </w:p>
        </w:tc>
        <w:tc>
          <w:tcPr>
            <w:tcW w:type="dxa" w:w="1728"/>
            <w:tcBorders>
              <w:top w:val="single" w:sz="4" w:color="000000"/>
              <w:left w:val="single" w:sz="4" w:color="000000"/>
              <w:bottom w:val="single" w:sz="4" w:color="000000"/>
              <w:right w:val="single" w:sz="4" w:color="000000"/>
            </w:tcBorders>
          </w:tcPr>
          <w:p>
            <w:r/>
            <w:r>
              <w:t>Khỏi bệnh 100%</w:t>
            </w:r>
          </w:p>
        </w:tc>
        <w:tc>
          <w:tcPr>
            <w:tcW w:type="dxa" w:w="1728"/>
            <w:tcBorders>
              <w:top w:val="single" w:sz="4" w:color="000000"/>
              <w:left w:val="single" w:sz="4" w:color="000000"/>
              <w:bottom w:val="single" w:sz="4" w:color="000000"/>
              <w:right w:val="single" w:sz="4" w:color="000000"/>
            </w:tcBorders>
          </w:tcPr>
          <w:p>
            <w:r/>
            <w:r>
              <w:t>Mất khả năng mang thai, CVD risk (PMID 42155916)</w:t>
            </w:r>
          </w:p>
        </w:tc>
        <w:tc>
          <w:tcPr>
            <w:tcW w:type="dxa" w:w="1728"/>
            <w:tcBorders>
              <w:top w:val="single" w:sz="4" w:color="000000"/>
              <w:left w:val="single" w:sz="4" w:color="000000"/>
              <w:bottom w:val="single" w:sz="4" w:color="000000"/>
              <w:right w:val="single" w:sz="4" w:color="000000"/>
            </w:tcBorders>
          </w:tcPr>
          <w:p>
            <w:r/>
            <w:r>
              <w:t>Mong con</w:t>
            </w:r>
          </w:p>
        </w:tc>
      </w:tr>
    </w:tbl>
    <w:p>
      <w:pPr>
        <w:pStyle w:val="Heading2"/>
      </w:pPr>
      <w:r>
        <w:t>4.3. Algorithm xử trí</w:t>
      </w:r>
    </w:p>
    <w:p>
      <w:r>
        <w:rPr>
          <w:rFonts w:ascii="Consolas" w:hAnsi="Consolas"/>
          <w:sz w:val="18"/>
        </w:rPr>
        <w:t>Bệnh nhân nữ mong con + u xơ + IVF dự kiến</w:t>
        <w:br/>
        <w:t xml:space="preserve">    ↓</w:t>
        <w:br/>
        <w:t>Phân loại FIGO type + kích thước + số lượng</w:t>
        <w:br/>
        <w:t xml:space="preserve">    ↓</w:t>
        <w:br/>
        <w:t>[Type 0-2] → Hysteroscopic myomectomy → chờ 3 tháng → IVF</w:t>
        <w:br/>
        <w:t xml:space="preserve">              ↓ (nếu khoang BT còn bình thường)</w:t>
        <w:br/>
        <w:t xml:space="preserve">              → Embryo transfer</w:t>
        <w:br/>
        <w:t xml:space="preserve">              </w:t>
        <w:br/>
        <w:t xml:space="preserve">[Type 3] → BÀN CÃI: </w:t>
        <w:br/>
        <w:t xml:space="preserve">           - Meta 2023 (PMID 37183601): LBR OR 2.16 GIẢM</w:t>
        <w:br/>
        <w:t xml:space="preserve">           - Meta 2024 (PMID 38935974): chưa rõ lợi ích myomectomy</w:t>
        <w:br/>
        <w:t xml:space="preserve">           → Cân nhắc cá thể (kích thước, số lượng, tuổi, số phôi)</w:t>
        <w:br/>
        <w:t xml:space="preserve">           → Nếu quyết định mổ: hysteroscopic resection hoặc laparoscopic</w:t>
        <w:br/>
        <w:t xml:space="preserve">           </w:t>
        <w:br/>
        <w:t>[Type 4 + ≥4cm hoặc ≥3 u xơ]:</w:t>
        <w:br/>
        <w:t xml:space="preserve">           - Meta 2024 (PMID 38935974): OR 0.43 cho clinical pregnancy</w:t>
        <w:br/>
        <w:t xml:space="preserve">           - Meta 2026 (PMID 41408877): Myomectomy cải thiện OR 1.64</w:t>
        <w:br/>
        <w:t xml:space="preserve">           → Cân nhắc MYOMECTOMY trước IVF</w:t>
        <w:br/>
        <w:t xml:space="preserve">           → Có thể dùng linzagolix 100mg trước mổ 2-3 tháng (PMID 40543832)</w:t>
        <w:br/>
        <w:t xml:space="preserve">           </w:t>
        <w:br/>
        <w:t>[Type 4-8 nhỏ + không triệu chứng]:</w:t>
        <w:br/>
        <w:t xml:space="preserve">           - Meta 2022 (PMID 36579123): nhỏ + không xâm lấn khoang → KHÔNG ảnh hưởng rõ</w:t>
        <w:br/>
        <w:t xml:space="preserve">           - Meta 2021 (PMID 33903032): cần thêm nghiên cứu</w:t>
        <w:br/>
        <w:t xml:space="preserve">           → KHÔNG mổ, IVF trực tiếp</w:t>
      </w:r>
    </w:p>
    <w:p>
      <w:pPr>
        <w:pStyle w:val="Heading2"/>
      </w:pPr>
      <w:r>
        <w:t>4.4. Chi tiết từng phương pháp</w:t>
      </w:r>
    </w:p>
    <w:p>
      <w:r>
        <w:rPr>
          <w:b/>
        </w:rPr>
        <w:t>Phương pháp A: Hysteroscopic myomectomy (type 0-2):</w:t>
      </w:r>
    </w:p>
    <w:p>
      <w:pPr>
        <w:pStyle w:val="ListNumber"/>
      </w:pPr>
      <w:r>
        <w:rPr>
          <w:b/>
        </w:rPr>
        <w:t>Chuẩn bị:</w:t>
      </w:r>
      <w:r>
        <w:t xml:space="preserve"> Kháng sinh dự phòng, GnRH agonist 1-2 tháng nếu u xơ &gt;3 cm để giảm chảy máu.</w:t>
      </w:r>
    </w:p>
    <w:p>
      <w:pPr>
        <w:pStyle w:val="ListNumber"/>
      </w:pPr>
      <w:r>
        <w:rPr>
          <w:b/>
        </w:rPr>
        <w:t>Kỹ thuật:</w:t>
      </w:r>
      <w:r>
        <w:t xml:space="preserve"> Dùng resectoscope 9 mm, cắt từng lát bằng vòng điện (loop electrode) hoặc morcellator nội soi.</w:t>
      </w:r>
    </w:p>
    <w:p>
      <w:pPr>
        <w:pStyle w:val="ListNumber"/>
      </w:pPr>
      <w:r>
        <w:rPr>
          <w:b/>
        </w:rPr>
        <w:t>Theo dõi:</w:t>
      </w:r>
      <w:r>
        <w:t xml:space="preserve"> Siêu âm 1-3 tháng sau để đánh giá hình thái khoang tử cung, xét nghiệm dính buồng tử cung nếu nghi ngờ.</w:t>
      </w:r>
    </w:p>
    <w:p>
      <w:pPr>
        <w:pStyle w:val="ListNumber"/>
      </w:pPr>
      <w:r>
        <w:rPr>
          <w:b/>
        </w:rPr>
        <w:t>Biến chứng:</w:t>
      </w:r>
      <w:r>
        <w:t xml:space="preserve"> Thủng tử cung 1-2%, dính 5-10%, bơm dịch quá tải (TURP syndrome hiếm).</w:t>
      </w:r>
    </w:p>
    <w:p>
      <w:r>
        <w:rPr>
          <w:b/>
        </w:rPr>
        <w:t>Phương pháp B: Laparoscopic/Robotic myomectomy (type 4-6):</w:t>
      </w:r>
    </w:p>
    <w:p>
      <w:pPr>
        <w:pStyle w:val="ListNumber"/>
      </w:pPr>
      <w:r>
        <w:rPr>
          <w:b/>
        </w:rPr>
        <w:t>Chuẩn bị:</w:t>
      </w:r>
      <w:r>
        <w:t xml:space="preserve"> Linzagolix 100-200 mg/ngày × 2-3 tháng HOẶC leuprolide 3 tháng nếu u xơ lớn.</w:t>
      </w:r>
    </w:p>
    <w:p>
      <w:pPr>
        <w:pStyle w:val="ListNumber"/>
      </w:pPr>
      <w:r>
        <w:rPr>
          <w:b/>
        </w:rPr>
        <w:t>Kỹ thuật:</w:t>
      </w:r>
      <w:r>
        <w:t xml:space="preserve"> Rạch thành tử cung, bóc u xơ, khâu nhiều lớp. Dùng vasopressin tại chỗ để giảm chảy máu.</w:t>
      </w:r>
    </w:p>
    <w:p>
      <w:pPr>
        <w:pStyle w:val="ListNumber"/>
      </w:pPr>
      <w:r>
        <w:rPr>
          <w:b/>
        </w:rPr>
        <w:t>Theo dõi:</w:t>
      </w:r>
      <w:r>
        <w:t xml:space="preserve"> Siêu âm 3 tháng sau; </w:t>
      </w:r>
      <w:r>
        <w:rPr>
          <w:b/>
        </w:rPr>
        <w:t>KHÔNG</w:t>
      </w:r>
      <w:r>
        <w:t xml:space="preserve"> mang thai trước 3-6 tháng (tùy độ sâu vết mổ).</w:t>
      </w:r>
    </w:p>
    <w:p>
      <w:pPr>
        <w:pStyle w:val="ListNumber"/>
      </w:pPr>
      <w:r>
        <w:rPr>
          <w:b/>
        </w:rPr>
        <w:t>Biến chứng:</w:t>
      </w:r>
      <w:r>
        <w:t xml:space="preserve"> Chảy máu (0.5-2%), dính buồng tử cung (theo PMID 42208352 — tỷ lệ tăng sau myomectomy so với chỉ polyp), vỡ tử cung trong thai kỳ sau (hiếm, 0.5-1%).</w:t>
      </w:r>
    </w:p>
    <w:p>
      <w:r>
        <w:rPr>
          <w:b/>
        </w:rPr>
        <w:t>Phương pháp C: TRFA (Radiofrequency ablation qua ngả âm đạo):</w:t>
      </w:r>
    </w:p>
    <w:p>
      <w:pPr>
        <w:pStyle w:val="ListNumber"/>
      </w:pPr>
      <w:r>
        <w:rPr>
          <w:b/>
        </w:rPr>
        <w:t>Chuẩn bị:</w:t>
      </w:r>
      <w:r>
        <w:t xml:space="preserve"> Kháng sinh dự phòng, đánh giá trên siêu âm/MRI kích thước và vị trí.</w:t>
      </w:r>
    </w:p>
    <w:p>
      <w:pPr>
        <w:pStyle w:val="ListNumber"/>
      </w:pPr>
      <w:r>
        <w:rPr>
          <w:b/>
        </w:rPr>
        <w:t>Kỹ thuật:</w:t>
      </w:r>
      <w:r>
        <w:t xml:space="preserve"> Đưa đầu dò RFA qua ngã âm đạo → đốt từng u xơ dưới hướng dẫn siêu âm (60-90°C × 10-15 phút).</w:t>
      </w:r>
    </w:p>
    <w:p>
      <w:pPr>
        <w:pStyle w:val="ListNumber"/>
      </w:pPr>
      <w:r>
        <w:rPr>
          <w:b/>
        </w:rPr>
        <w:t>Theo dõi:</w:t>
      </w:r>
      <w:r>
        <w:t xml:space="preserve"> Siêu âm 1, 3, 6, 12 tháng đánh giá teo u xơ.</w:t>
      </w:r>
    </w:p>
    <w:p>
      <w:pPr>
        <w:pStyle w:val="ListNumber"/>
      </w:pPr>
      <w:r>
        <w:rPr>
          <w:b/>
        </w:rPr>
        <w:t>Biến chứng:</w:t>
      </w:r>
      <w:r>
        <w:t xml:space="preserve"> Bỏng khu trú hiếm, nhiễm trùng &lt;1%, không có nguy cơ vỡ tử cung trong thai kỳ sau (theo PMID 41696762).</w:t>
      </w:r>
    </w:p>
    <w:p>
      <w:pPr>
        <w:pStyle w:val="Heading2"/>
      </w:pPr>
      <w:r>
        <w:t>4.5. Can thiệp KHÔNG khuyến cáo</w:t>
      </w:r>
    </w:p>
    <w:p>
      <w:pPr>
        <w:pStyle w:val="ListBullet"/>
      </w:pPr>
      <w:r>
        <w:rPr>
          <w:b/>
        </w:rPr>
        <w:t>Myomectomy thường quy cho mọi u xơ trước IVF:</w:t>
      </w:r>
      <w:r>
        <w:t xml:space="preserve"> Meta-analysis 2024 (PMID 38935974) cho thấy không phải tất cả u xơ đều giảm pregnancy rate sau cắt bỏ. U xơ nhỏ &lt;3 cm không xâm lấn khoang không cần mổ.</w:t>
      </w:r>
    </w:p>
    <w:p>
      <w:pPr>
        <w:pStyle w:val="ListBullet"/>
      </w:pPr>
      <w:r>
        <w:rPr>
          <w:b/>
        </w:rPr>
        <w:t>Cesarean myomectomy đồng thời:</w:t>
      </w:r>
      <w:r>
        <w:t xml:space="preserve"> Cochrane 2025 (PMID 39868519) — bằng chứng very low certainty, RR transfusion 1.34 (95% CI 1.01-1.79), không có dữ liệu về fertility sau này. Không khuyến cáo thường quy.</w:t>
      </w:r>
    </w:p>
    <w:p>
      <w:pPr>
        <w:pStyle w:val="ListBullet"/>
      </w:pPr>
      <w:r>
        <w:rPr>
          <w:b/>
        </w:rPr>
        <w:t>UAE cho phụ nữ mong con:</w:t>
      </w:r>
      <w:r>
        <w:t xml:space="preserve"> FEMME RCT 2022 (PMID 35435818) — UAE có chất lượng cuộc sống kém hơn myomectomy (MD -8.0, 95% CI -14.1 đến -1.8), không khuyến cáo nếu còn nhu cầu sinh sản.</w:t>
      </w:r>
    </w:p>
    <w:p>
      <w:pPr>
        <w:pStyle w:val="ListBullet"/>
      </w:pPr>
      <w:r>
        <w:rPr>
          <w:b/>
        </w:rPr>
        <w:t>GnRH agonist dài hạn (&gt;6 tháng):</w:t>
      </w:r>
      <w:r>
        <w:t xml:space="preserve"> Mất xương, triệu chứng mãn kinh, không có chỉ định.</w:t>
      </w:r>
    </w:p>
    <w:p>
      <w:pPr>
        <w:pStyle w:val="ListBullet"/>
      </w:pPr>
      <w:r>
        <w:rPr>
          <w:b/>
        </w:rPr>
        <w:t>Hysterectomy cho phụ nữ &lt;40 tuổi còn nhu cầu sinh sản:</w:t>
      </w:r>
      <w:r>
        <w:t xml:space="preserve"> Tăng CVD risk 1.86% trong 5 năm (theo PMID 42155916, Fertil Steril 2026).</w:t>
      </w:r>
    </w:p>
    <w:p/>
    <w:p>
      <w:pPr>
        <w:pStyle w:val="Heading1"/>
      </w:pPr>
      <w:r>
        <w:t>5. THEO DÕI + TIÊN LƯỢNG + BIẾN CHỨNG</w:t>
      </w:r>
    </w:p>
    <w:p>
      <w:pPr>
        <w:pStyle w:val="Heading2"/>
      </w:pPr>
      <w:r>
        <w:t>5.1. Lịch theo dõi sau can thiệp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 thành công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tuần</w:t>
            </w:r>
          </w:p>
        </w:tc>
        <w:tc>
          <w:tcPr>
            <w:tcW w:type="dxa" w:w="2880"/>
            <w:tcBorders>
              <w:top w:val="single" w:sz="4" w:color="000000"/>
              <w:left w:val="single" w:sz="4" w:color="000000"/>
              <w:bottom w:val="single" w:sz="4" w:color="000000"/>
              <w:right w:val="single" w:sz="4" w:color="000000"/>
            </w:tcBorders>
          </w:tcPr>
          <w:p>
            <w:r/>
            <w:r>
              <w:t>Vết mổ, chảy máu (sau mổ)</w:t>
            </w:r>
          </w:p>
        </w:tc>
        <w:tc>
          <w:tcPr>
            <w:tcW w:type="dxa" w:w="2880"/>
            <w:tcBorders>
              <w:top w:val="single" w:sz="4" w:color="000000"/>
              <w:left w:val="single" w:sz="4" w:color="000000"/>
              <w:bottom w:val="single" w:sz="4" w:color="000000"/>
              <w:right w:val="single" w:sz="4" w:color="000000"/>
            </w:tcBorders>
          </w:tcPr>
          <w:p>
            <w:r/>
            <w:r>
              <w:t>Lành thương tốt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tháng</w:t>
            </w:r>
          </w:p>
        </w:tc>
        <w:tc>
          <w:tcPr>
            <w:tcW w:type="dxa" w:w="2880"/>
            <w:tcBorders>
              <w:top w:val="single" w:sz="4" w:color="000000"/>
              <w:left w:val="single" w:sz="4" w:color="000000"/>
              <w:bottom w:val="single" w:sz="4" w:color="000000"/>
              <w:right w:val="single" w:sz="4" w:color="000000"/>
            </w:tcBorders>
          </w:tcPr>
          <w:p>
            <w:r/>
            <w:r>
              <w:t>Siêu âm, triệu chứng</w:t>
            </w:r>
          </w:p>
        </w:tc>
        <w:tc>
          <w:tcPr>
            <w:tcW w:type="dxa" w:w="2880"/>
            <w:tcBorders>
              <w:top w:val="single" w:sz="4" w:color="000000"/>
              <w:left w:val="single" w:sz="4" w:color="000000"/>
              <w:bottom w:val="single" w:sz="4" w:color="000000"/>
              <w:right w:val="single" w:sz="4" w:color="000000"/>
            </w:tcBorders>
          </w:tcPr>
          <w:p>
            <w:r/>
            <w:r>
              <w:t>U xơ không tái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tháng</w:t>
            </w:r>
          </w:p>
        </w:tc>
        <w:tc>
          <w:tcPr>
            <w:tcW w:type="dxa" w:w="2880"/>
            <w:tcBorders>
              <w:top w:val="single" w:sz="4" w:color="000000"/>
              <w:left w:val="single" w:sz="4" w:color="000000"/>
              <w:bottom w:val="single" w:sz="4" w:color="000000"/>
              <w:right w:val="single" w:sz="4" w:color="000000"/>
            </w:tcBorders>
          </w:tcPr>
          <w:p>
            <w:r/>
            <w:r>
              <w:t>Siêu âm, khoang tử cung (sau hysteroscopic)</w:t>
            </w:r>
          </w:p>
        </w:tc>
        <w:tc>
          <w:tcPr>
            <w:tcW w:type="dxa" w:w="2880"/>
            <w:tcBorders>
              <w:top w:val="single" w:sz="4" w:color="000000"/>
              <w:left w:val="single" w:sz="4" w:color="000000"/>
              <w:bottom w:val="single" w:sz="4" w:color="000000"/>
              <w:right w:val="single" w:sz="4" w:color="000000"/>
            </w:tcBorders>
          </w:tcPr>
          <w:p>
            <w:r/>
            <w:r>
              <w:t>Khoang BT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3-6 tháng</w:t>
            </w:r>
          </w:p>
        </w:tc>
        <w:tc>
          <w:tcPr>
            <w:tcW w:type="dxa" w:w="2880"/>
            <w:tcBorders>
              <w:top w:val="single" w:sz="4" w:color="000000"/>
              <w:left w:val="single" w:sz="4" w:color="000000"/>
              <w:bottom w:val="single" w:sz="4" w:color="000000"/>
              <w:right w:val="single" w:sz="4" w:color="000000"/>
            </w:tcBorders>
          </w:tcPr>
          <w:p>
            <w:r/>
            <w:r>
              <w:t>Cho phép mang thai hoặc chuyển phôi</w:t>
            </w:r>
          </w:p>
        </w:tc>
        <w:tc>
          <w:tcPr>
            <w:tcW w:type="dxa" w:w="2880"/>
            <w:tcBorders>
              <w:top w:val="single" w:sz="4" w:color="000000"/>
              <w:left w:val="single" w:sz="4" w:color="000000"/>
              <w:bottom w:val="single" w:sz="4" w:color="000000"/>
              <w:right w:val="single" w:sz="4" w:color="000000"/>
            </w:tcBorders>
          </w:tcPr>
          <w:p>
            <w:r/>
            <w:r>
              <w:t>U xơ lành, không dính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 tháng</w:t>
            </w:r>
          </w:p>
        </w:tc>
        <w:tc>
          <w:tcPr>
            <w:tcW w:type="dxa" w:w="2880"/>
            <w:tcBorders>
              <w:top w:val="single" w:sz="4" w:color="000000"/>
              <w:left w:val="single" w:sz="4" w:color="000000"/>
              <w:bottom w:val="single" w:sz="4" w:color="000000"/>
              <w:right w:val="single" w:sz="4" w:color="000000"/>
            </w:tcBorders>
          </w:tcPr>
          <w:p>
            <w:r/>
            <w:r>
              <w:t>Siêu âm nếu có thai</w:t>
            </w:r>
          </w:p>
        </w:tc>
        <w:tc>
          <w:tcPr>
            <w:tcW w:type="dxa" w:w="2880"/>
            <w:tcBorders>
              <w:top w:val="single" w:sz="4" w:color="000000"/>
              <w:left w:val="single" w:sz="4" w:color="000000"/>
              <w:bottom w:val="single" w:sz="4" w:color="000000"/>
              <w:right w:val="single" w:sz="4" w:color="000000"/>
            </w:tcBorders>
          </w:tcPr>
          <w:p>
            <w:r/>
            <w:r>
              <w:t>Thai phát triển bình thường</w:t>
            </w:r>
          </w:p>
        </w:tc>
      </w:tr>
    </w:tbl>
    <w:p>
      <w:pPr>
        <w:pStyle w:val="Heading2"/>
      </w:pPr>
      <w:r>
        <w:t>5.2. Tiên lượng — Số liệu từ nghiên cứu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Nghiên cứu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 thành công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 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Pritts 2024 (meta-analysis intramural)</w:t>
            </w:r>
          </w:p>
        </w:tc>
        <w:tc>
          <w:tcPr>
            <w:tcW w:type="dxa" w:w="1728"/>
            <w:tcBorders>
              <w:top w:val="single" w:sz="4" w:color="000000"/>
              <w:left w:val="single" w:sz="4" w:color="000000"/>
              <w:bottom w:val="single" w:sz="4" w:color="000000"/>
              <w:right w:val="single" w:sz="4" w:color="000000"/>
            </w:tcBorders>
          </w:tcPr>
          <w:p>
            <w:r/>
            <w:r>
              <w:t>13 nhóm nghiên cứu</w:t>
            </w:r>
          </w:p>
        </w:tc>
        <w:tc>
          <w:tcPr>
            <w:tcW w:type="dxa" w:w="1728"/>
            <w:tcBorders>
              <w:top w:val="single" w:sz="4" w:color="000000"/>
              <w:left w:val="single" w:sz="4" w:color="000000"/>
              <w:bottom w:val="single" w:sz="4" w:color="000000"/>
              <w:right w:val="single" w:sz="4" w:color="000000"/>
            </w:tcBorders>
          </w:tcPr>
          <w:p>
            <w:r/>
            <w:r>
              <w:t>OR 0.43-0.62 cho pregnancy</w:t>
            </w:r>
          </w:p>
        </w:tc>
        <w:tc>
          <w:tcPr>
            <w:tcW w:type="dxa" w:w="1728"/>
            <w:tcBorders>
              <w:top w:val="single" w:sz="4" w:color="000000"/>
              <w:left w:val="single" w:sz="4" w:color="000000"/>
              <w:bottom w:val="single" w:sz="4" w:color="000000"/>
              <w:right w:val="single" w:sz="4" w:color="000000"/>
            </w:tcBorders>
          </w:tcPr>
          <w:p>
            <w:r/>
            <w:r>
              <w:t>N/A (meta)</w:t>
            </w:r>
          </w:p>
        </w:tc>
        <w:tc>
          <w:tcPr>
            <w:tcW w:type="dxa" w:w="1728"/>
            <w:tcBorders>
              <w:top w:val="single" w:sz="4" w:color="000000"/>
              <w:left w:val="single" w:sz="4" w:color="000000"/>
              <w:bottom w:val="single" w:sz="4" w:color="000000"/>
              <w:right w:val="single" w:sz="4" w:color="000000"/>
            </w:tcBorders>
          </w:tcPr>
          <w:p>
            <w:r/>
            <w:r>
              <w:t>38935974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Favilli 2023 (meta FIGO type 3)</w:t>
            </w:r>
          </w:p>
        </w:tc>
        <w:tc>
          <w:tcPr>
            <w:tcW w:type="dxa" w:w="1728"/>
            <w:tcBorders>
              <w:top w:val="single" w:sz="4" w:color="000000"/>
              <w:left w:val="single" w:sz="4" w:color="000000"/>
              <w:bottom w:val="single" w:sz="4" w:color="000000"/>
              <w:right w:val="single" w:sz="4" w:color="000000"/>
            </w:tcBorders>
          </w:tcPr>
          <w:p>
            <w:r/>
            <w:r>
              <w:t>1020 (324 u xơ + 696 control)</w:t>
            </w:r>
          </w:p>
        </w:tc>
        <w:tc>
          <w:tcPr>
            <w:tcW w:type="dxa" w:w="1728"/>
            <w:tcBorders>
              <w:top w:val="single" w:sz="4" w:color="000000"/>
              <w:left w:val="single" w:sz="4" w:color="000000"/>
              <w:bottom w:val="single" w:sz="4" w:color="000000"/>
              <w:right w:val="single" w:sz="4" w:color="000000"/>
            </w:tcBorders>
          </w:tcPr>
          <w:p>
            <w:r/>
            <w:r>
              <w:t>LBR OR 2.16 GIẢM</w:t>
            </w:r>
          </w:p>
        </w:tc>
        <w:tc>
          <w:tcPr>
            <w:tcW w:type="dxa" w:w="1728"/>
            <w:tcBorders>
              <w:top w:val="single" w:sz="4" w:color="000000"/>
              <w:left w:val="single" w:sz="4" w:color="000000"/>
              <w:bottom w:val="single" w:sz="4" w:color="000000"/>
              <w:right w:val="single" w:sz="4" w:color="000000"/>
            </w:tcBorders>
          </w:tcPr>
          <w:p>
            <w:r/>
            <w:r>
              <w:t>N/A</w:t>
            </w:r>
          </w:p>
        </w:tc>
        <w:tc>
          <w:tcPr>
            <w:tcW w:type="dxa" w:w="1728"/>
            <w:tcBorders>
              <w:top w:val="single" w:sz="4" w:color="000000"/>
              <w:left w:val="single" w:sz="4" w:color="000000"/>
              <w:bottom w:val="single" w:sz="4" w:color="000000"/>
              <w:right w:val="single" w:sz="4" w:color="000000"/>
            </w:tcBorders>
          </w:tcPr>
          <w:p>
            <w:r/>
            <w:r>
              <w:t>37183601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Verma 2026 (meta myomectomy before IVF)</w:t>
            </w:r>
          </w:p>
        </w:tc>
        <w:tc>
          <w:tcPr>
            <w:tcW w:type="dxa" w:w="1728"/>
            <w:tcBorders>
              <w:top w:val="single" w:sz="4" w:color="000000"/>
              <w:left w:val="single" w:sz="4" w:color="000000"/>
              <w:bottom w:val="single" w:sz="4" w:color="000000"/>
              <w:right w:val="single" w:sz="4" w:color="000000"/>
            </w:tcBorders>
          </w:tcPr>
          <w:p>
            <w:r/>
            <w:r>
              <w:t>1644 (7 nghiên cứu)</w:t>
            </w:r>
          </w:p>
        </w:tc>
        <w:tc>
          <w:tcPr>
            <w:tcW w:type="dxa" w:w="1728"/>
            <w:tcBorders>
              <w:top w:val="single" w:sz="4" w:color="000000"/>
              <w:left w:val="single" w:sz="4" w:color="000000"/>
              <w:bottom w:val="single" w:sz="4" w:color="000000"/>
              <w:right w:val="single" w:sz="4" w:color="000000"/>
            </w:tcBorders>
          </w:tcPr>
          <w:p>
            <w:r/>
            <w:r>
              <w:t>RR 1.64 ongoing pregnancy/LBR</w:t>
            </w:r>
          </w:p>
        </w:tc>
        <w:tc>
          <w:tcPr>
            <w:tcW w:type="dxa" w:w="1728"/>
            <w:tcBorders>
              <w:top w:val="single" w:sz="4" w:color="000000"/>
              <w:left w:val="single" w:sz="4" w:color="000000"/>
              <w:bottom w:val="single" w:sz="4" w:color="000000"/>
              <w:right w:val="single" w:sz="4" w:color="000000"/>
            </w:tcBorders>
          </w:tcPr>
          <w:p>
            <w:r/>
            <w:r>
              <w:t>N/A</w:t>
            </w:r>
          </w:p>
        </w:tc>
        <w:tc>
          <w:tcPr>
            <w:tcW w:type="dxa" w:w="1728"/>
            <w:tcBorders>
              <w:top w:val="single" w:sz="4" w:color="000000"/>
              <w:left w:val="single" w:sz="4" w:color="000000"/>
              <w:bottom w:val="single" w:sz="4" w:color="000000"/>
              <w:right w:val="single" w:sz="4" w:color="000000"/>
            </w:tcBorders>
          </w:tcPr>
          <w:p>
            <w:r/>
            <w:r>
              <w:t>41408877</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FEMME 2022 (UAE vs myomectomy)</w:t>
            </w:r>
          </w:p>
        </w:tc>
        <w:tc>
          <w:tcPr>
            <w:tcW w:type="dxa" w:w="1728"/>
            <w:tcBorders>
              <w:top w:val="single" w:sz="4" w:color="000000"/>
              <w:left w:val="single" w:sz="4" w:color="000000"/>
              <w:bottom w:val="single" w:sz="4" w:color="000000"/>
              <w:right w:val="single" w:sz="4" w:color="000000"/>
            </w:tcBorders>
          </w:tcPr>
          <w:p>
            <w:r/>
            <w:r>
              <w:t>254</w:t>
            </w:r>
          </w:p>
        </w:tc>
        <w:tc>
          <w:tcPr>
            <w:tcW w:type="dxa" w:w="1728"/>
            <w:tcBorders>
              <w:top w:val="single" w:sz="4" w:color="000000"/>
              <w:left w:val="single" w:sz="4" w:color="000000"/>
              <w:bottom w:val="single" w:sz="4" w:color="000000"/>
              <w:right w:val="single" w:sz="4" w:color="000000"/>
            </w:tcBorders>
          </w:tcPr>
          <w:p>
            <w:r/>
            <w:r>
              <w:t>QOL myomectomy cao hơn 8.0 điểm</w:t>
            </w:r>
          </w:p>
        </w:tc>
        <w:tc>
          <w:tcPr>
            <w:tcW w:type="dxa" w:w="1728"/>
            <w:tcBorders>
              <w:top w:val="single" w:sz="4" w:color="000000"/>
              <w:left w:val="single" w:sz="4" w:color="000000"/>
              <w:bottom w:val="single" w:sz="4" w:color="000000"/>
              <w:right w:val="single" w:sz="4" w:color="000000"/>
            </w:tcBorders>
          </w:tcPr>
          <w:p>
            <w:r/>
            <w:r>
              <w:t>29% vs 24% peri-op comp</w:t>
            </w:r>
          </w:p>
        </w:tc>
        <w:tc>
          <w:tcPr>
            <w:tcW w:type="dxa" w:w="1728"/>
            <w:tcBorders>
              <w:top w:val="single" w:sz="4" w:color="000000"/>
              <w:left w:val="single" w:sz="4" w:color="000000"/>
              <w:bottom w:val="single" w:sz="4" w:color="000000"/>
              <w:right w:val="single" w:sz="4" w:color="000000"/>
            </w:tcBorders>
          </w:tcPr>
          <w:p>
            <w:r/>
            <w:r>
              <w:t>35435818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PRIMROSE 2025 (linzagolix)</w:t>
            </w:r>
          </w:p>
        </w:tc>
        <w:tc>
          <w:tcPr>
            <w:tcW w:type="dxa" w:w="1728"/>
            <w:tcBorders>
              <w:top w:val="single" w:sz="4" w:color="000000"/>
              <w:left w:val="single" w:sz="4" w:color="000000"/>
              <w:bottom w:val="single" w:sz="4" w:color="000000"/>
              <w:right w:val="single" w:sz="4" w:color="000000"/>
            </w:tcBorders>
          </w:tcPr>
          <w:p>
            <w:r/>
            <w:r>
              <w:t>1012</w:t>
            </w:r>
          </w:p>
        </w:tc>
        <w:tc>
          <w:tcPr>
            <w:tcW w:type="dxa" w:w="1728"/>
            <w:tcBorders>
              <w:top w:val="single" w:sz="4" w:color="000000"/>
              <w:left w:val="single" w:sz="4" w:color="000000"/>
              <w:bottom w:val="single" w:sz="4" w:color="000000"/>
              <w:right w:val="single" w:sz="4" w:color="000000"/>
            </w:tcBorders>
          </w:tcPr>
          <w:p>
            <w:r/>
            <w:r>
              <w:t>HMB giảm 55-90% ở 52 tuần</w:t>
            </w:r>
          </w:p>
        </w:tc>
        <w:tc>
          <w:tcPr>
            <w:tcW w:type="dxa" w:w="1728"/>
            <w:tcBorders>
              <w:top w:val="single" w:sz="4" w:color="000000"/>
              <w:left w:val="single" w:sz="4" w:color="000000"/>
              <w:bottom w:val="single" w:sz="4" w:color="000000"/>
              <w:right w:val="single" w:sz="4" w:color="000000"/>
            </w:tcBorders>
          </w:tcPr>
          <w:p>
            <w:r/>
            <w:r>
              <w:t>Hot flushes phổ biến</w:t>
            </w:r>
          </w:p>
        </w:tc>
        <w:tc>
          <w:tcPr>
            <w:tcW w:type="dxa" w:w="1728"/>
            <w:tcBorders>
              <w:top w:val="single" w:sz="4" w:color="000000"/>
              <w:left w:val="single" w:sz="4" w:color="000000"/>
              <w:bottom w:val="single" w:sz="4" w:color="000000"/>
              <w:right w:val="single" w:sz="4" w:color="000000"/>
            </w:tcBorders>
          </w:tcPr>
          <w:p>
            <w:r/>
            <w:r>
              <w:t>40543832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Donnez 2026 (target trial CVD)</w:t>
            </w:r>
          </w:p>
        </w:tc>
        <w:tc>
          <w:tcPr>
            <w:tcW w:type="dxa" w:w="1728"/>
            <w:tcBorders>
              <w:top w:val="single" w:sz="4" w:color="000000"/>
              <w:left w:val="single" w:sz="4" w:color="000000"/>
              <w:bottom w:val="single" w:sz="4" w:color="000000"/>
              <w:right w:val="single" w:sz="4" w:color="000000"/>
            </w:tcBorders>
          </w:tcPr>
          <w:p>
            <w:r/>
            <w:r>
              <w:t>11.106 myomectomy vs 23.089 hysterectomy</w:t>
            </w:r>
          </w:p>
        </w:tc>
        <w:tc>
          <w:tcPr>
            <w:tcW w:type="dxa" w:w="1728"/>
            <w:tcBorders>
              <w:top w:val="single" w:sz="4" w:color="000000"/>
              <w:left w:val="single" w:sz="4" w:color="000000"/>
              <w:bottom w:val="single" w:sz="4" w:color="000000"/>
              <w:right w:val="single" w:sz="4" w:color="000000"/>
            </w:tcBorders>
          </w:tcPr>
          <w:p>
            <w:r/>
            <w:r>
              <w:t>Myomectomy: aRD -0.93% CVD</w:t>
            </w:r>
          </w:p>
        </w:tc>
        <w:tc>
          <w:tcPr>
            <w:tcW w:type="dxa" w:w="1728"/>
            <w:tcBorders>
              <w:top w:val="single" w:sz="4" w:color="000000"/>
              <w:left w:val="single" w:sz="4" w:color="000000"/>
              <w:bottom w:val="single" w:sz="4" w:color="000000"/>
              <w:right w:val="single" w:sz="4" w:color="000000"/>
            </w:tcBorders>
          </w:tcPr>
          <w:p>
            <w:r/>
            <w:r>
              <w:t>Hysterectomy +1.24% CVD</w:t>
            </w:r>
          </w:p>
        </w:tc>
        <w:tc>
          <w:tcPr>
            <w:tcW w:type="dxa" w:w="1728"/>
            <w:tcBorders>
              <w:top w:val="single" w:sz="4" w:color="000000"/>
              <w:left w:val="single" w:sz="4" w:color="000000"/>
              <w:bottom w:val="single" w:sz="4" w:color="000000"/>
              <w:right w:val="single" w:sz="4" w:color="000000"/>
            </w:tcBorders>
          </w:tcPr>
          <w:p>
            <w:r/>
            <w:r>
              <w:t>42155916</w:t>
            </w:r>
          </w:p>
        </w:tc>
      </w:tr>
    </w:tbl>
    <w:p>
      <w:pPr>
        <w:pStyle w:val="Heading2"/>
      </w:pPr>
      <w:r>
        <w:t>5.3. Biến chứng ngắn hạn + dài hạn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Chảy máu sau myomectomy</w:t>
            </w:r>
          </w:p>
        </w:tc>
        <w:tc>
          <w:tcPr>
            <w:tcW w:type="dxa" w:w="1728"/>
            <w:tcBorders>
              <w:top w:val="single" w:sz="4" w:color="000000"/>
              <w:left w:val="single" w:sz="4" w:color="000000"/>
              <w:bottom w:val="single" w:sz="4" w:color="000000"/>
              <w:right w:val="single" w:sz="4" w:color="000000"/>
            </w:tcBorders>
          </w:tcPr>
          <w:p>
            <w:r/>
            <w:r>
              <w:t>1-3%</w:t>
            </w:r>
          </w:p>
        </w:tc>
        <w:tc>
          <w:tcPr>
            <w:tcW w:type="dxa" w:w="1728"/>
            <w:tcBorders>
              <w:top w:val="single" w:sz="4" w:color="000000"/>
              <w:left w:val="single" w:sz="4" w:color="000000"/>
              <w:bottom w:val="single" w:sz="4" w:color="000000"/>
              <w:right w:val="single" w:sz="4" w:color="000000"/>
            </w:tcBorders>
          </w:tcPr>
          <w:p>
            <w:r/>
            <w:r>
              <w:t>U xơ lớn, sâu</w:t>
            </w:r>
          </w:p>
        </w:tc>
        <w:tc>
          <w:tcPr>
            <w:tcW w:type="dxa" w:w="1728"/>
            <w:tcBorders>
              <w:top w:val="single" w:sz="4" w:color="000000"/>
              <w:left w:val="single" w:sz="4" w:color="000000"/>
              <w:bottom w:val="single" w:sz="4" w:color="000000"/>
              <w:right w:val="single" w:sz="4" w:color="000000"/>
            </w:tcBorders>
          </w:tcPr>
          <w:p>
            <w:r/>
            <w:r>
              <w:t>Truyền máu, can thiệp nội mạc</w:t>
            </w:r>
          </w:p>
        </w:tc>
        <w:tc>
          <w:tcPr>
            <w:tcW w:type="dxa" w:w="1728"/>
            <w:tcBorders>
              <w:top w:val="single" w:sz="4" w:color="000000"/>
              <w:left w:val="single" w:sz="4" w:color="000000"/>
              <w:bottom w:val="single" w:sz="4" w:color="000000"/>
              <w:right w:val="single" w:sz="4" w:color="000000"/>
            </w:tcBorders>
          </w:tcPr>
          <w:p>
            <w:r/>
            <w:r>
              <w:t>35435818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Dính buồng tử cung</w:t>
            </w:r>
          </w:p>
        </w:tc>
        <w:tc>
          <w:tcPr>
            <w:tcW w:type="dxa" w:w="1728"/>
            <w:tcBorders>
              <w:top w:val="single" w:sz="4" w:color="000000"/>
              <w:left w:val="single" w:sz="4" w:color="000000"/>
              <w:bottom w:val="single" w:sz="4" w:color="000000"/>
              <w:right w:val="single" w:sz="4" w:color="000000"/>
            </w:tcBorders>
          </w:tcPr>
          <w:p>
            <w:r/>
            <w:r>
              <w:t>5-15% (sau nhiều lần mổ)</w:t>
            </w:r>
          </w:p>
        </w:tc>
        <w:tc>
          <w:tcPr>
            <w:tcW w:type="dxa" w:w="1728"/>
            <w:tcBorders>
              <w:top w:val="single" w:sz="4" w:color="000000"/>
              <w:left w:val="single" w:sz="4" w:color="000000"/>
              <w:bottom w:val="single" w:sz="4" w:color="000000"/>
              <w:right w:val="single" w:sz="4" w:color="000000"/>
            </w:tcBorders>
          </w:tcPr>
          <w:p>
            <w:r/>
            <w:r>
              <w:t>Mổ nhiều lần, nhiễm trùng</w:t>
            </w:r>
          </w:p>
        </w:tc>
        <w:tc>
          <w:tcPr>
            <w:tcW w:type="dxa" w:w="1728"/>
            <w:tcBorders>
              <w:top w:val="single" w:sz="4" w:color="000000"/>
              <w:left w:val="single" w:sz="4" w:color="000000"/>
              <w:bottom w:val="single" w:sz="4" w:color="000000"/>
              <w:right w:val="single" w:sz="4" w:color="000000"/>
            </w:tcBorders>
          </w:tcPr>
          <w:p>
            <w:r/>
            <w:r>
              <w:t>Nội soi cắt dính + IUD/ngăn</w:t>
            </w:r>
          </w:p>
        </w:tc>
        <w:tc>
          <w:tcPr>
            <w:tcW w:type="dxa" w:w="1728"/>
            <w:tcBorders>
              <w:top w:val="single" w:sz="4" w:color="000000"/>
              <w:left w:val="single" w:sz="4" w:color="000000"/>
              <w:bottom w:val="single" w:sz="4" w:color="000000"/>
              <w:right w:val="single" w:sz="4" w:color="000000"/>
            </w:tcBorders>
          </w:tcPr>
          <w:p>
            <w:r/>
            <w:r>
              <w:t>42208352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Vỡ tử cung trong thai kỳ</w:t>
            </w:r>
          </w:p>
        </w:tc>
        <w:tc>
          <w:tcPr>
            <w:tcW w:type="dxa" w:w="1728"/>
            <w:tcBorders>
              <w:top w:val="single" w:sz="4" w:color="000000"/>
              <w:left w:val="single" w:sz="4" w:color="000000"/>
              <w:bottom w:val="single" w:sz="4" w:color="000000"/>
              <w:right w:val="single" w:sz="4" w:color="000000"/>
            </w:tcBorders>
          </w:tcPr>
          <w:p>
            <w:r/>
            <w:r>
              <w:t>0.5-1%</w:t>
            </w:r>
          </w:p>
        </w:tc>
        <w:tc>
          <w:tcPr>
            <w:tcW w:type="dxa" w:w="1728"/>
            <w:tcBorders>
              <w:top w:val="single" w:sz="4" w:color="000000"/>
              <w:left w:val="single" w:sz="4" w:color="000000"/>
              <w:bottom w:val="single" w:sz="4" w:color="000000"/>
              <w:right w:val="single" w:sz="4" w:color="000000"/>
            </w:tcBorders>
          </w:tcPr>
          <w:p>
            <w:r/>
            <w:r>
              <w:t>Vết mổ xuyên nội mạc</w:t>
            </w:r>
          </w:p>
        </w:tc>
        <w:tc>
          <w:tcPr>
            <w:tcW w:type="dxa" w:w="1728"/>
            <w:tcBorders>
              <w:top w:val="single" w:sz="4" w:color="000000"/>
              <w:left w:val="single" w:sz="4" w:color="000000"/>
              <w:bottom w:val="single" w:sz="4" w:color="000000"/>
              <w:right w:val="single" w:sz="4" w:color="000000"/>
            </w:tcBorders>
          </w:tcPr>
          <w:p>
            <w:r/>
            <w:r>
              <w:t>Mổ lấy thai chủ động</w:t>
            </w:r>
          </w:p>
        </w:tc>
        <w:tc>
          <w:tcPr>
            <w:tcW w:type="dxa" w:w="1728"/>
            <w:tcBorders>
              <w:top w:val="single" w:sz="4" w:color="000000"/>
              <w:left w:val="single" w:sz="4" w:color="000000"/>
              <w:bottom w:val="single" w:sz="4" w:color="000000"/>
              <w:right w:val="single" w:sz="4" w:color="000000"/>
            </w:tcBorders>
          </w:tcPr>
          <w:p>
            <w:r/>
            <w:r>
              <w:t>39326048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Tái phát u xơ</w:t>
            </w:r>
          </w:p>
        </w:tc>
        <w:tc>
          <w:tcPr>
            <w:tcW w:type="dxa" w:w="1728"/>
            <w:tcBorders>
              <w:top w:val="single" w:sz="4" w:color="000000"/>
              <w:left w:val="single" w:sz="4" w:color="000000"/>
              <w:bottom w:val="single" w:sz="4" w:color="000000"/>
              <w:right w:val="single" w:sz="4" w:color="000000"/>
            </w:tcBorders>
          </w:tcPr>
          <w:p>
            <w:r/>
            <w:r>
              <w:t>15-30% trong 5 năm</w:t>
            </w:r>
          </w:p>
        </w:tc>
        <w:tc>
          <w:tcPr>
            <w:tcW w:type="dxa" w:w="1728"/>
            <w:tcBorders>
              <w:top w:val="single" w:sz="4" w:color="000000"/>
              <w:left w:val="single" w:sz="4" w:color="000000"/>
              <w:bottom w:val="single" w:sz="4" w:color="000000"/>
              <w:right w:val="single" w:sz="4" w:color="000000"/>
            </w:tcBorders>
          </w:tcPr>
          <w:p>
            <w:r/>
            <w:r>
              <w:t>Tuổi trẻ, đa u</w:t>
            </w:r>
          </w:p>
        </w:tc>
        <w:tc>
          <w:tcPr>
            <w:tcW w:type="dxa" w:w="1728"/>
            <w:tcBorders>
              <w:top w:val="single" w:sz="4" w:color="000000"/>
              <w:left w:val="single" w:sz="4" w:color="000000"/>
              <w:bottom w:val="single" w:sz="4" w:color="000000"/>
              <w:right w:val="single" w:sz="4" w:color="000000"/>
            </w:tcBorders>
          </w:tcPr>
          <w:p>
            <w:r/>
            <w:r>
              <w:t>Theo dõi siêu âm định kỳ</w:t>
            </w:r>
          </w:p>
        </w:tc>
        <w:tc>
          <w:tcPr>
            <w:tcW w:type="dxa" w:w="1728"/>
            <w:tcBorders>
              <w:top w:val="single" w:sz="4" w:color="000000"/>
              <w:left w:val="single" w:sz="4" w:color="000000"/>
              <w:bottom w:val="single" w:sz="4" w:color="000000"/>
              <w:right w:val="single" w:sz="4" w:color="000000"/>
            </w:tcBorders>
          </w:tcPr>
          <w:p>
            <w:r/>
            <w:r>
              <w:t>42355799</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CVD risk sau hysterectomy</w:t>
            </w:r>
          </w:p>
        </w:tc>
        <w:tc>
          <w:tcPr>
            <w:tcW w:type="dxa" w:w="1728"/>
            <w:tcBorders>
              <w:top w:val="single" w:sz="4" w:color="000000"/>
              <w:left w:val="single" w:sz="4" w:color="000000"/>
              <w:bottom w:val="single" w:sz="4" w:color="000000"/>
              <w:right w:val="single" w:sz="4" w:color="000000"/>
            </w:tcBorders>
          </w:tcPr>
          <w:p>
            <w:r/>
            <w:r>
              <w:t>+1.24% trong 5 năm</w:t>
            </w:r>
          </w:p>
        </w:tc>
        <w:tc>
          <w:tcPr>
            <w:tcW w:type="dxa" w:w="1728"/>
            <w:tcBorders>
              <w:top w:val="single" w:sz="4" w:color="000000"/>
              <w:left w:val="single" w:sz="4" w:color="000000"/>
              <w:bottom w:val="single" w:sz="4" w:color="000000"/>
              <w:right w:val="single" w:sz="4" w:color="000000"/>
            </w:tcBorders>
          </w:tcPr>
          <w:p>
            <w:r/>
            <w:r>
              <w:t>&lt;40 tuổi, mổ mở</w:t>
            </w:r>
          </w:p>
        </w:tc>
        <w:tc>
          <w:tcPr>
            <w:tcW w:type="dxa" w:w="1728"/>
            <w:tcBorders>
              <w:top w:val="single" w:sz="4" w:color="000000"/>
              <w:left w:val="single" w:sz="4" w:color="000000"/>
              <w:bottom w:val="single" w:sz="4" w:color="000000"/>
              <w:right w:val="single" w:sz="4" w:color="000000"/>
            </w:tcBorders>
          </w:tcPr>
          <w:p>
            <w:r/>
            <w:r>
              <w:t>Cân nhắc bảo tồn</w:t>
            </w:r>
          </w:p>
        </w:tc>
        <w:tc>
          <w:tcPr>
            <w:tcW w:type="dxa" w:w="1728"/>
            <w:tcBorders>
              <w:top w:val="single" w:sz="4" w:color="000000"/>
              <w:left w:val="single" w:sz="4" w:color="000000"/>
              <w:bottom w:val="single" w:sz="4" w:color="000000"/>
              <w:right w:val="single" w:sz="4" w:color="000000"/>
            </w:tcBorders>
          </w:tcPr>
          <w:p>
            <w:r/>
            <w:r>
              <w:t>42155916</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buồng trứng sau UAE</w:t>
            </w:r>
          </w:p>
        </w:tc>
        <w:tc>
          <w:tcPr>
            <w:tcW w:type="dxa" w:w="1728"/>
            <w:tcBorders>
              <w:top w:val="single" w:sz="4" w:color="000000"/>
              <w:left w:val="single" w:sz="4" w:color="000000"/>
              <w:bottom w:val="single" w:sz="4" w:color="000000"/>
              <w:right w:val="single" w:sz="4" w:color="000000"/>
            </w:tcBorders>
          </w:tcPr>
          <w:p>
            <w:r/>
            <w:r>
              <w:t>1-5%</w:t>
            </w:r>
          </w:p>
        </w:tc>
        <w:tc>
          <w:tcPr>
            <w:tcW w:type="dxa" w:w="1728"/>
            <w:tcBorders>
              <w:top w:val="single" w:sz="4" w:color="000000"/>
              <w:left w:val="single" w:sz="4" w:color="000000"/>
              <w:bottom w:val="single" w:sz="4" w:color="000000"/>
              <w:right w:val="single" w:sz="4" w:color="000000"/>
            </w:tcBorders>
          </w:tcPr>
          <w:p>
            <w:r/>
            <w:r>
              <w:t>&gt;45 tuổi, kích thước u lớn</w:t>
            </w:r>
          </w:p>
        </w:tc>
        <w:tc>
          <w:tcPr>
            <w:tcW w:type="dxa" w:w="1728"/>
            <w:tcBorders>
              <w:top w:val="single" w:sz="4" w:color="000000"/>
              <w:left w:val="single" w:sz="4" w:color="000000"/>
              <w:bottom w:val="single" w:sz="4" w:color="000000"/>
              <w:right w:val="single" w:sz="4" w:color="000000"/>
            </w:tcBorders>
          </w:tcPr>
          <w:p>
            <w:r/>
            <w:r>
              <w:t>AMH theo dõi</w:t>
            </w:r>
          </w:p>
        </w:tc>
        <w:tc>
          <w:tcPr>
            <w:tcW w:type="dxa" w:w="1728"/>
            <w:tcBorders>
              <w:top w:val="single" w:sz="4" w:color="000000"/>
              <w:left w:val="single" w:sz="4" w:color="000000"/>
              <w:bottom w:val="single" w:sz="4" w:color="000000"/>
              <w:right w:val="single" w:sz="4" w:color="000000"/>
            </w:tcBorders>
          </w:tcPr>
          <w:p>
            <w:r/>
            <w:r>
              <w:t>35435818</w:t>
            </w:r>
          </w:p>
        </w:tc>
      </w:tr>
    </w:tbl>
    <w:p>
      <w:pPr>
        <w:pStyle w:val="Heading2"/>
      </w:pPr>
      <w:r>
        <w:t>5.4. Tiên lượng sinh sản</w:t>
      </w:r>
    </w:p>
    <w:p>
      <w:pPr>
        <w:pStyle w:val="ListBullet"/>
      </w:pPr>
      <w:r>
        <w:rPr>
          <w:b/>
        </w:rPr>
        <w:t>Sau myomectomy type 0-2:</w:t>
      </w:r>
      <w:r>
        <w:t xml:space="preserve"> Tỷ lệ có thai 50-60% trong 1 năm (PMID 41408877).</w:t>
      </w:r>
    </w:p>
    <w:p>
      <w:pPr>
        <w:pStyle w:val="ListBullet"/>
      </w:pPr>
      <w:r>
        <w:rPr>
          <w:b/>
        </w:rPr>
        <w:t>Sau myomectomy type 3-4:</w:t>
      </w:r>
      <w:r>
        <w:t xml:space="preserve"> Meta-analysis 2026 (PMID 41408877) cho thấy LBR tăng 64% so với không mổ.</w:t>
      </w:r>
    </w:p>
    <w:p>
      <w:pPr>
        <w:pStyle w:val="ListBullet"/>
      </w:pPr>
      <w:r>
        <w:rPr>
          <w:b/>
        </w:rPr>
        <w:t>Sau TRFA:</w:t>
      </w:r>
      <w:r>
        <w:t xml:space="preserve"> Pregnancy rate tương đương dân số chung (PMID 41696762, Curr Opin Obstet Gynecol 2026).</w:t>
      </w:r>
    </w:p>
    <w:p>
      <w:pPr>
        <w:pStyle w:val="ListBullet"/>
      </w:pPr>
      <w:r>
        <w:rPr>
          <w:b/>
        </w:rPr>
        <w:t>Sau UAE:</w:t>
      </w:r>
      <w:r>
        <w:t xml:space="preserve"> Pregnancy rate thấp hơn, nhiều biến chứng (PMID 35435818) → không khuyến cáo cho người mong con.</w:t>
      </w:r>
    </w:p>
    <w:p>
      <w:pPr>
        <w:pStyle w:val="ListBullet"/>
      </w:pPr>
      <w:r>
        <w:rPr>
          <w:b/>
        </w:rPr>
        <w:t>Tự phát (không can thiệp):</w:t>
      </w:r>
      <w:r>
        <w:t xml:space="preserve"> Meta 2021 (PMID 33903032) — common OR 1.93 (95% CI 0.89-4.18) cho time-to-pregnancy, chưa kết luận được.</w:t>
      </w:r>
    </w:p>
    <w:p/>
    <w:p>
      <w:pPr>
        <w:pStyle w:val="Heading1"/>
      </w:pPr>
      <w:r>
        <w:t>6. TÓM TẮT + KHUYẾN CÁO LÂM SÀNG</w:t>
      </w:r>
    </w:p>
    <w:p>
      <w:pPr>
        <w:pStyle w:val="Heading2"/>
      </w:pPr>
      <w:r>
        <w:t>6.1. Algorithm tổng hợp</w:t>
      </w:r>
    </w:p>
    <w:p>
      <w:r>
        <w:rPr>
          <w:rFonts w:ascii="Consolas" w:hAnsi="Consolas"/>
          <w:sz w:val="18"/>
        </w:rPr>
        <w:t>SIÊU ÂM TVUS phát hiện u xơ ở bệnh nhân nữ mong con</w:t>
        <w:br/>
        <w:t xml:space="preserve">    ↓</w:t>
        <w:br/>
        <w:t>[1] Phân loại FIGO type + đo kích thước + đếm số lượng</w:t>
        <w:br/>
        <w:t xml:space="preserve">    ↓</w:t>
        <w:br/>
        <w:t>[2] Đánh giá triệu chứng (AUB, đau, đè ép)</w:t>
        <w:br/>
        <w:t xml:space="preserve">    ↓</w:t>
        <w:br/>
        <w:t>[3] Đánh giá khoảng cách từ u xơ đến nội mạc tử cung</w:t>
        <w:br/>
        <w:t xml:space="preserve">    ↓</w:t>
        <w:br/>
        <w:t>[4] Nếu có triệu chứng nặng HOẶC type 0-3:</w:t>
        <w:br/>
        <w:t xml:space="preserve">    ↓</w:t>
        <w:br/>
        <w:t xml:space="preserve">    ├── Type 0-2 → Hysteroscopic myomectomy</w:t>
        <w:br/>
        <w:t xml:space="preserve">    ├── Type 3 → Bàn cãi (cá thể hóa: tuổi, kích thước, số lượng, nhu cầu IVF)</w:t>
        <w:br/>
        <w:t xml:space="preserve">    └── Type 4-6 ≥4cm hoặc ≥3 u → Myomectomy (lap/robotic/open)</w:t>
        <w:br/>
        <w:t xml:space="preserve">    ↓</w:t>
        <w:br/>
        <w:t>[5] Chuẩn bị trước mổ: Linzagolix 100-200mg/ngày × 2-3 tháng (PMID 40543832)</w:t>
        <w:br/>
        <w:t xml:space="preserve">    ↓</w:t>
        <w:br/>
        <w:t>[6] Sau mổ 3-6 tháng: Siêu âm + nội soi buồng tử cung nếu nghi dính</w:t>
        <w:br/>
        <w:t xml:space="preserve">    ↓</w:t>
        <w:br/>
        <w:t>[7] IVF/embryo transfer khi khoang BT bình thường</w:t>
        <w:br/>
        <w:t xml:space="preserve">    ↓</w:t>
        <w:br/>
        <w:t>[8] Theo dõi thai kỳ sát (nguy cơ vỡ tử cung, nhau bám bất thường)</w:t>
      </w:r>
    </w:p>
    <w:p>
      <w:pPr>
        <w:pStyle w:val="Heading2"/>
      </w:pPr>
      <w:r>
        <w:t>6.2. Khuyến cáo lâm sàng cốt lõi</w:t>
      </w:r>
    </w:p>
    <w:p>
      <w:pPr>
        <w:pStyle w:val="ListNumber"/>
      </w:pPr>
      <w:r>
        <w:rPr>
          <w:b/>
        </w:rPr>
        <w:t>Hysteroscopic myomectomy cho type 0-2</w:t>
      </w:r>
      <w:r>
        <w:t xml:space="preserve"> — Khuyến cáo MẠNH (Evidence: Meta-analysis 2026 PMID 41408877).</w:t>
      </w:r>
    </w:p>
    <w:p>
      <w:pPr>
        <w:pStyle w:val="ListNumber"/>
      </w:pPr>
      <w:r>
        <w:rPr>
          <w:b/>
        </w:rPr>
        <w:t>Myomectomy cho type 4 intramural ≥4cm trước IVF</w:t>
      </w:r>
      <w:r>
        <w:t xml:space="preserve"> — Khuyến cáo CÂN NHẮC (PMID 41408877, IJGO 2026).</w:t>
      </w:r>
    </w:p>
    <w:p>
      <w:pPr>
        <w:pStyle w:val="ListNumber"/>
      </w:pPr>
      <w:r>
        <w:rPr>
          <w:b/>
        </w:rPr>
        <w:t>KHÔNG myomectomy thường quy cho u xơ nhỏ type 4-6 không triệu chứng</w:t>
      </w:r>
      <w:r>
        <w:t xml:space="preserve"> — Meta 2024 (PMID 38935974).</w:t>
      </w:r>
    </w:p>
    <w:p>
      <w:pPr>
        <w:pStyle w:val="ListNumber"/>
      </w:pPr>
      <w:r>
        <w:rPr>
          <w:b/>
        </w:rPr>
        <w:t>Myomectomy KHÔNG cải thiện kết quả cho intramural &lt;3 cm</w:t>
      </w:r>
      <w:r>
        <w:t xml:space="preserve"> — Meta 2024 (PMID 38935974).</w:t>
      </w:r>
    </w:p>
    <w:p>
      <w:pPr>
        <w:pStyle w:val="ListNumber"/>
      </w:pPr>
      <w:r>
        <w:rPr>
          <w:b/>
        </w:rPr>
        <w:t>Linzagolix 100-200mg hiệu quả giảm HMB 55-90%</w:t>
      </w:r>
      <w:r>
        <w:t xml:space="preserve"> — PRIMROSE 2025 (PMID 40543832).</w:t>
      </w:r>
    </w:p>
    <w:p>
      <w:pPr>
        <w:pStyle w:val="ListNumber"/>
      </w:pPr>
      <w:r>
        <w:rPr>
          <w:b/>
        </w:rPr>
        <w:t>TRFA bảo tồn tử cung cho người mong con</w:t>
      </w:r>
      <w:r>
        <w:t xml:space="preserve"> — Curr Opin Obstet Gynecol 2026 (PMID 41696762).</w:t>
      </w:r>
    </w:p>
    <w:p>
      <w:pPr>
        <w:pStyle w:val="ListNumber"/>
      </w:pPr>
      <w:r>
        <w:rPr>
          <w:b/>
        </w:rPr>
        <w:t>FIGO type 3 giảm LBR OR 2.16 (95% CI 1.55-3.01)</w:t>
      </w:r>
      <w:r>
        <w:t xml:space="preserve"> — Meta 2023 (PMID 37183601).</w:t>
      </w:r>
    </w:p>
    <w:p>
      <w:pPr>
        <w:pStyle w:val="ListNumber"/>
      </w:pPr>
      <w:r>
        <w:rPr>
          <w:b/>
        </w:rPr>
        <w:t>UAE cho kết quả QOL kém hơn myomectomy</w:t>
      </w:r>
      <w:r>
        <w:t xml:space="preserve"> — FEMME RCT 2022 (PMID 35435818).</w:t>
      </w:r>
    </w:p>
    <w:p>
      <w:pPr>
        <w:pStyle w:val="ListNumber"/>
      </w:pPr>
      <w:r>
        <w:rPr>
          <w:b/>
        </w:rPr>
        <w:t>Hysterectomy &lt;40 tuổi tăng CVD risk</w:t>
      </w:r>
      <w:r>
        <w:t xml:space="preserve"> — Target trial 2026 (PMID 42155916).</w:t>
      </w:r>
    </w:p>
    <w:p>
      <w:pPr>
        <w:pStyle w:val="ListNumber"/>
      </w:pPr>
      <w:r>
        <w:rPr>
          <w:b/>
        </w:rPr>
        <w:t>Caesarean myomectomy: very low-certainty evidence, không khuyến cáo thường quy</w:t>
      </w:r>
      <w:r>
        <w:t xml:space="preserve"> — Cochrane 2025 (PMID 39868519).</w:t>
      </w:r>
    </w:p>
    <w:p>
      <w:pPr>
        <w:pStyle w:val="ListNumber"/>
      </w:pPr>
      <w:r>
        <w:rPr>
          <w:b/>
        </w:rPr>
        <w:t>Hysteroscopy office nên làm trước IVF lần 1</w:t>
      </w:r>
      <w:r>
        <w:t xml:space="preserve"> — RCT 2021 (PMID 33727208).</w:t>
      </w:r>
    </w:p>
    <w:p>
      <w:pPr>
        <w:pStyle w:val="ListNumber"/>
      </w:pPr>
      <w:r>
        <w:rPr>
          <w:b/>
        </w:rPr>
        <w:t>U xơ nhỏ không xâm lấn khoang có thể KHÔNG ảnh hưởng fertility</w:t>
      </w:r>
      <w:r>
        <w:t xml:space="preserve"> — Case-control 2022 (PMID 36579123).</w:t>
      </w:r>
    </w:p>
    <w:p>
      <w:pPr>
        <w:pStyle w:val="Heading2"/>
      </w:pPr>
      <w:r>
        <w:t>6.3. So sánh guideline giữa các hội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Hội / Năm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 chính về myomectomy trước IVF</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Khác biệt so với hội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2024</w:t>
            </w:r>
          </w:p>
        </w:tc>
        <w:tc>
          <w:tcPr>
            <w:tcW w:type="dxa" w:w="2880"/>
            <w:tcBorders>
              <w:top w:val="single" w:sz="4" w:color="000000"/>
              <w:left w:val="single" w:sz="4" w:color="000000"/>
              <w:bottom w:val="single" w:sz="4" w:color="000000"/>
              <w:right w:val="single" w:sz="4" w:color="000000"/>
            </w:tcBorders>
          </w:tcPr>
          <w:p>
            <w:r/>
            <w:r>
              <w:t>Cá thể hóa; submucosal nên cắt; intramural &gt;4 cm cân nhắc</w:t>
            </w:r>
          </w:p>
        </w:tc>
        <w:tc>
          <w:tcPr>
            <w:tcW w:type="dxa" w:w="2880"/>
            <w:tcBorders>
              <w:top w:val="single" w:sz="4" w:color="000000"/>
              <w:left w:val="single" w:sz="4" w:color="000000"/>
              <w:bottom w:val="single" w:sz="4" w:color="000000"/>
              <w:right w:val="single" w:sz="4" w:color="000000"/>
            </w:tcBorders>
          </w:tcPr>
          <w:p>
            <w:r/>
            <w:r>
              <w:t>Bảo thủ hơn ESHRE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2025</w:t>
            </w:r>
          </w:p>
        </w:tc>
        <w:tc>
          <w:tcPr>
            <w:tcW w:type="dxa" w:w="2880"/>
            <w:tcBorders>
              <w:top w:val="single" w:sz="4" w:color="000000"/>
              <w:left w:val="single" w:sz="4" w:color="000000"/>
              <w:bottom w:val="single" w:sz="4" w:color="000000"/>
              <w:right w:val="single" w:sz="4" w:color="000000"/>
            </w:tcBorders>
          </w:tcPr>
          <w:p>
            <w:r/>
            <w:r>
              <w:t>Submucosal: mổ nội soi; intramural &gt;4 cm: cân nhắc cá thể</w:t>
            </w:r>
          </w:p>
        </w:tc>
        <w:tc>
          <w:tcPr>
            <w:tcW w:type="dxa" w:w="2880"/>
            <w:tcBorders>
              <w:top w:val="single" w:sz="4" w:color="000000"/>
              <w:left w:val="single" w:sz="4" w:color="000000"/>
              <w:bottom w:val="single" w:sz="4" w:color="000000"/>
              <w:right w:val="single" w:sz="4" w:color="000000"/>
            </w:tcBorders>
          </w:tcPr>
          <w:p>
            <w:r/>
            <w:r>
              <w:t>Linh hoạt, dựa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AAGL 2014</w:t>
            </w:r>
          </w:p>
        </w:tc>
        <w:tc>
          <w:tcPr>
            <w:tcW w:type="dxa" w:w="2880"/>
            <w:tcBorders>
              <w:top w:val="single" w:sz="4" w:color="000000"/>
              <w:left w:val="single" w:sz="4" w:color="000000"/>
              <w:bottom w:val="single" w:sz="4" w:color="000000"/>
              <w:right w:val="single" w:sz="4" w:color="000000"/>
            </w:tcBorders>
          </w:tcPr>
          <w:p>
            <w:r/>
            <w:r>
              <w:t>Myomectomy nội soi nên là tiêu chuẩn cho u xơ &gt;3 cm</w:t>
            </w:r>
          </w:p>
        </w:tc>
        <w:tc>
          <w:tcPr>
            <w:tcW w:type="dxa" w:w="2880"/>
            <w:tcBorders>
              <w:top w:val="single" w:sz="4" w:color="000000"/>
              <w:left w:val="single" w:sz="4" w:color="000000"/>
              <w:bottom w:val="single" w:sz="4" w:color="000000"/>
              <w:right w:val="single" w:sz="4" w:color="000000"/>
            </w:tcBorders>
          </w:tcPr>
          <w:p>
            <w:r/>
            <w:r>
              <w:t>Ủng hộ nội soi mạnh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2024</w:t>
            </w:r>
          </w:p>
        </w:tc>
        <w:tc>
          <w:tcPr>
            <w:tcW w:type="dxa" w:w="2880"/>
            <w:tcBorders>
              <w:top w:val="single" w:sz="4" w:color="000000"/>
              <w:left w:val="single" w:sz="4" w:color="000000"/>
              <w:bottom w:val="single" w:sz="4" w:color="000000"/>
              <w:right w:val="single" w:sz="4" w:color="000000"/>
            </w:tcBorders>
          </w:tcPr>
          <w:p>
            <w:r/>
            <w:r>
              <w:t>Type 0-2: mổ nội soi buồng tử cung; Type 4-6: cân nhắc</w:t>
            </w:r>
          </w:p>
        </w:tc>
        <w:tc>
          <w:tcPr>
            <w:tcW w:type="dxa" w:w="2880"/>
            <w:tcBorders>
              <w:top w:val="single" w:sz="4" w:color="000000"/>
              <w:left w:val="single" w:sz="4" w:color="000000"/>
              <w:bottom w:val="single" w:sz="4" w:color="000000"/>
              <w:right w:val="single" w:sz="4" w:color="000000"/>
            </w:tcBorders>
          </w:tcPr>
          <w:p>
            <w:r/>
            <w:r>
              <w:t>Chi tiết hơn cho type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SOGC 2015/2019</w:t>
            </w:r>
          </w:p>
        </w:tc>
        <w:tc>
          <w:tcPr>
            <w:tcW w:type="dxa" w:w="2880"/>
            <w:tcBorders>
              <w:top w:val="single" w:sz="4" w:color="000000"/>
              <w:left w:val="single" w:sz="4" w:color="000000"/>
              <w:bottom w:val="single" w:sz="4" w:color="000000"/>
              <w:right w:val="single" w:sz="4" w:color="000000"/>
            </w:tcBorders>
          </w:tcPr>
          <w:p>
            <w:r/>
            <w:r>
              <w:t>Submucosal: cắt nội soi; UAE không khuyến cáo cho người mong con</w:t>
            </w:r>
          </w:p>
        </w:tc>
        <w:tc>
          <w:tcPr>
            <w:tcW w:type="dxa" w:w="2880"/>
            <w:tcBorders>
              <w:top w:val="single" w:sz="4" w:color="000000"/>
              <w:left w:val="single" w:sz="4" w:color="000000"/>
              <w:bottom w:val="single" w:sz="4" w:color="000000"/>
              <w:right w:val="single" w:sz="4" w:color="000000"/>
            </w:tcBorders>
          </w:tcPr>
          <w:p>
            <w:r/>
            <w:r>
              <w:t>Giống ACOG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CNGOF (Pháp)</w:t>
            </w:r>
          </w:p>
        </w:tc>
        <w:tc>
          <w:tcPr>
            <w:tcW w:type="dxa" w:w="2880"/>
            <w:tcBorders>
              <w:top w:val="single" w:sz="4" w:color="000000"/>
              <w:left w:val="single" w:sz="4" w:color="000000"/>
              <w:bottom w:val="single" w:sz="4" w:color="000000"/>
              <w:right w:val="single" w:sz="4" w:color="000000"/>
            </w:tcBorders>
          </w:tcPr>
          <w:p>
            <w:r/>
            <w:r>
              <w:t>Cá thể hóa nhiều hơn; ưu tiên bảo tồn</w:t>
            </w:r>
          </w:p>
        </w:tc>
        <w:tc>
          <w:tcPr>
            <w:tcW w:type="dxa" w:w="2880"/>
            <w:tcBorders>
              <w:top w:val="single" w:sz="4" w:color="000000"/>
              <w:left w:val="single" w:sz="4" w:color="000000"/>
              <w:bottom w:val="single" w:sz="4" w:color="000000"/>
              <w:right w:val="single" w:sz="4" w:color="000000"/>
            </w:tcBorders>
          </w:tcPr>
          <w:p>
            <w:r/>
            <w:r>
              <w:t>Ít quyết liệt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RANZOG 2001</w:t>
            </w:r>
          </w:p>
        </w:tc>
        <w:tc>
          <w:tcPr>
            <w:tcW w:type="dxa" w:w="2880"/>
            <w:tcBorders>
              <w:top w:val="single" w:sz="4" w:color="000000"/>
              <w:left w:val="single" w:sz="4" w:color="000000"/>
              <w:bottom w:val="single" w:sz="4" w:color="000000"/>
              <w:right w:val="single" w:sz="4" w:color="000000"/>
            </w:tcBorders>
          </w:tcPr>
          <w:p>
            <w:r/>
            <w:r>
              <w:t>Có guideline riêng cho u xơ và ART</w:t>
            </w:r>
          </w:p>
        </w:tc>
        <w:tc>
          <w:tcPr>
            <w:tcW w:type="dxa" w:w="2880"/>
            <w:tcBorders>
              <w:top w:val="single" w:sz="4" w:color="000000"/>
              <w:left w:val="single" w:sz="4" w:color="000000"/>
              <w:bottom w:val="single" w:sz="4" w:color="000000"/>
              <w:right w:val="single" w:sz="4" w:color="000000"/>
            </w:tcBorders>
          </w:tcPr>
          <w:p>
            <w:r/>
            <w:r>
              <w:t>Cũ nhất trong các hội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Amoah 2022 SR (BJOG)</w:t>
            </w:r>
          </w:p>
        </w:tc>
        <w:tc>
          <w:tcPr>
            <w:tcW w:type="dxa" w:w="2880"/>
            <w:tcBorders>
              <w:top w:val="single" w:sz="4" w:color="000000"/>
              <w:left w:val="single" w:sz="4" w:color="000000"/>
              <w:bottom w:val="single" w:sz="4" w:color="000000"/>
              <w:right w:val="single" w:sz="4" w:color="000000"/>
            </w:tcBorders>
          </w:tcPr>
          <w:p>
            <w:r/>
            <w:r>
              <w:t>Tất cả guideline có chất lượng thấp (AGREE-II); cần guideline tốt hơn</w:t>
            </w:r>
          </w:p>
        </w:tc>
        <w:tc>
          <w:tcPr>
            <w:tcW w:type="dxa" w:w="2880"/>
            <w:tcBorders>
              <w:top w:val="single" w:sz="4" w:color="000000"/>
              <w:left w:val="single" w:sz="4" w:color="000000"/>
              <w:bottom w:val="single" w:sz="4" w:color="000000"/>
              <w:right w:val="single" w:sz="4" w:color="000000"/>
            </w:tcBorders>
          </w:tcPr>
          <w:p>
            <w:r/>
            <w:r>
              <w:t>Phê bình chung (PMID 34532956)</w:t>
            </w:r>
          </w:p>
        </w:tc>
      </w:tr>
    </w:tbl>
    <w:p>
      <w:pPr>
        <w:pStyle w:val="Heading2"/>
      </w:pPr>
      <w:r>
        <w:t>6.4. Bảng tóm tắt theo tình huống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xử trí đề xuất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chắc chắn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0-2 có triệu chứng hoặc trước IVF</w:t>
            </w:r>
          </w:p>
        </w:tc>
        <w:tc>
          <w:tcPr>
            <w:tcW w:type="dxa" w:w="2880"/>
            <w:tcBorders>
              <w:top w:val="single" w:sz="4" w:color="000000"/>
              <w:left w:val="single" w:sz="4" w:color="000000"/>
              <w:bottom w:val="single" w:sz="4" w:color="000000"/>
              <w:right w:val="single" w:sz="4" w:color="000000"/>
            </w:tcBorders>
          </w:tcPr>
          <w:p>
            <w:r/>
            <w:r>
              <w:t>Hysteroscopic myomectomy</w:t>
            </w:r>
          </w:p>
        </w:tc>
        <w:tc>
          <w:tcPr>
            <w:tcW w:type="dxa" w:w="2880"/>
            <w:tcBorders>
              <w:top w:val="single" w:sz="4" w:color="000000"/>
              <w:left w:val="single" w:sz="4" w:color="000000"/>
              <w:bottom w:val="single" w:sz="4" w:color="000000"/>
              <w:right w:val="single" w:sz="4" w:color="000000"/>
            </w:tcBorders>
          </w:tcPr>
          <w:p>
            <w:r/>
            <w:r>
              <w:t>Cao (Meta 2026)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3 (chạm nội mạc) trước IVF</w:t>
            </w:r>
          </w:p>
        </w:tc>
        <w:tc>
          <w:tcPr>
            <w:tcW w:type="dxa" w:w="2880"/>
            <w:tcBorders>
              <w:top w:val="single" w:sz="4" w:color="000000"/>
              <w:left w:val="single" w:sz="4" w:color="000000"/>
              <w:bottom w:val="single" w:sz="4" w:color="000000"/>
              <w:right w:val="single" w:sz="4" w:color="000000"/>
            </w:tcBorders>
          </w:tcPr>
          <w:p>
            <w:r/>
            <w:r>
              <w:t>Bàn cãi, cá thể hóa</w:t>
            </w:r>
          </w:p>
        </w:tc>
        <w:tc>
          <w:tcPr>
            <w:tcW w:type="dxa" w:w="2880"/>
            <w:tcBorders>
              <w:top w:val="single" w:sz="4" w:color="000000"/>
              <w:left w:val="single" w:sz="4" w:color="000000"/>
              <w:bottom w:val="single" w:sz="4" w:color="000000"/>
              <w:right w:val="single" w:sz="4" w:color="000000"/>
            </w:tcBorders>
          </w:tcPr>
          <w:p>
            <w:r/>
            <w:r>
              <w:t>Trung bình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4 &lt;3 cm, không triệu chứng</w:t>
            </w:r>
          </w:p>
        </w:tc>
        <w:tc>
          <w:tcPr>
            <w:tcW w:type="dxa" w:w="2880"/>
            <w:tcBorders>
              <w:top w:val="single" w:sz="4" w:color="000000"/>
              <w:left w:val="single" w:sz="4" w:color="000000"/>
              <w:bottom w:val="single" w:sz="4" w:color="000000"/>
              <w:right w:val="single" w:sz="4" w:color="000000"/>
            </w:tcBorders>
          </w:tcPr>
          <w:p>
            <w:r/>
            <w:r>
              <w:t>Theo dõi, IVF trực tiếp</w:t>
            </w:r>
          </w:p>
        </w:tc>
        <w:tc>
          <w:tcPr>
            <w:tcW w:type="dxa" w:w="2880"/>
            <w:tcBorders>
              <w:top w:val="single" w:sz="4" w:color="000000"/>
              <w:left w:val="single" w:sz="4" w:color="000000"/>
              <w:bottom w:val="single" w:sz="4" w:color="000000"/>
              <w:right w:val="single" w:sz="4" w:color="000000"/>
            </w:tcBorders>
          </w:tcPr>
          <w:p>
            <w:r/>
            <w:r>
              <w:t>Cao (Meta 2024)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4 ≥4 cm hoặc ≥3 u xơ</w:t>
            </w:r>
          </w:p>
        </w:tc>
        <w:tc>
          <w:tcPr>
            <w:tcW w:type="dxa" w:w="2880"/>
            <w:tcBorders>
              <w:top w:val="single" w:sz="4" w:color="000000"/>
              <w:left w:val="single" w:sz="4" w:color="000000"/>
              <w:bottom w:val="single" w:sz="4" w:color="000000"/>
              <w:right w:val="single" w:sz="4" w:color="000000"/>
            </w:tcBorders>
          </w:tcPr>
          <w:p>
            <w:r/>
            <w:r>
              <w:t>Myomectomy trước IVF</w:t>
            </w:r>
          </w:p>
        </w:tc>
        <w:tc>
          <w:tcPr>
            <w:tcW w:type="dxa" w:w="2880"/>
            <w:tcBorders>
              <w:top w:val="single" w:sz="4" w:color="000000"/>
              <w:left w:val="single" w:sz="4" w:color="000000"/>
              <w:bottom w:val="single" w:sz="4" w:color="000000"/>
              <w:right w:val="single" w:sz="4" w:color="000000"/>
            </w:tcBorders>
          </w:tcPr>
          <w:p>
            <w:r/>
            <w:r>
              <w:t>Trung bình (Meta 2026)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5-7 không triệu chứng</w:t>
            </w:r>
          </w:p>
        </w:tc>
        <w:tc>
          <w:tcPr>
            <w:tcW w:type="dxa" w:w="2880"/>
            <w:tcBorders>
              <w:top w:val="single" w:sz="4" w:color="000000"/>
              <w:left w:val="single" w:sz="4" w:color="000000"/>
              <w:bottom w:val="single" w:sz="4" w:color="000000"/>
              <w:right w:val="single" w:sz="4" w:color="000000"/>
            </w:tcBorders>
          </w:tcPr>
          <w:p>
            <w:r/>
            <w:r>
              <w:t>Không can thiệp, IVF trực tiếp</w:t>
            </w:r>
          </w:p>
        </w:tc>
        <w:tc>
          <w:tcPr>
            <w:tcW w:type="dxa" w:w="2880"/>
            <w:tcBorders>
              <w:top w:val="single" w:sz="4" w:color="000000"/>
              <w:left w:val="single" w:sz="4" w:color="000000"/>
              <w:bottom w:val="single" w:sz="4" w:color="000000"/>
              <w:right w:val="single" w:sz="4" w:color="000000"/>
            </w:tcBorders>
          </w:tcPr>
          <w:p>
            <w:r/>
            <w:r>
              <w:t>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HMB nặng + cần bảo tồn tử cung</w:t>
            </w:r>
          </w:p>
        </w:tc>
        <w:tc>
          <w:tcPr>
            <w:tcW w:type="dxa" w:w="2880"/>
            <w:tcBorders>
              <w:top w:val="single" w:sz="4" w:color="000000"/>
              <w:left w:val="single" w:sz="4" w:color="000000"/>
              <w:bottom w:val="single" w:sz="4" w:color="000000"/>
              <w:right w:val="single" w:sz="4" w:color="000000"/>
            </w:tcBorders>
          </w:tcPr>
          <w:p>
            <w:r/>
            <w:r>
              <w:t>Linzagolix ± ABT</w:t>
            </w:r>
          </w:p>
        </w:tc>
        <w:tc>
          <w:tcPr>
            <w:tcW w:type="dxa" w:w="2880"/>
            <w:tcBorders>
              <w:top w:val="single" w:sz="4" w:color="000000"/>
              <w:left w:val="single" w:sz="4" w:color="000000"/>
              <w:bottom w:val="single" w:sz="4" w:color="000000"/>
              <w:right w:val="single" w:sz="4" w:color="000000"/>
            </w:tcBorders>
          </w:tcPr>
          <w:p>
            <w:r/>
            <w:r>
              <w:t>Cao (PRIMROSE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xơ lớn + thiếu máu trước mổ</w:t>
            </w:r>
          </w:p>
        </w:tc>
        <w:tc>
          <w:tcPr>
            <w:tcW w:type="dxa" w:w="2880"/>
            <w:tcBorders>
              <w:top w:val="single" w:sz="4" w:color="000000"/>
              <w:left w:val="single" w:sz="4" w:color="000000"/>
              <w:bottom w:val="single" w:sz="4" w:color="000000"/>
              <w:right w:val="single" w:sz="4" w:color="000000"/>
            </w:tcBorders>
          </w:tcPr>
          <w:p>
            <w:r/>
            <w:r>
              <w:t>Linzagolix 2-3 tháng + sắt IV</w:t>
            </w:r>
          </w:p>
        </w:tc>
        <w:tc>
          <w:tcPr>
            <w:tcW w:type="dxa" w:w="2880"/>
            <w:tcBorders>
              <w:top w:val="single" w:sz="4" w:color="000000"/>
              <w:left w:val="single" w:sz="4" w:color="000000"/>
              <w:bottom w:val="single" w:sz="4" w:color="000000"/>
              <w:right w:val="single" w:sz="4" w:color="000000"/>
            </w:tcBorders>
          </w:tcPr>
          <w:p>
            <w:r/>
            <w:r>
              <w:t>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Người mong con + chống mổ</w:t>
            </w:r>
          </w:p>
        </w:tc>
        <w:tc>
          <w:tcPr>
            <w:tcW w:type="dxa" w:w="2880"/>
            <w:tcBorders>
              <w:top w:val="single" w:sz="4" w:color="000000"/>
              <w:left w:val="single" w:sz="4" w:color="000000"/>
              <w:bottom w:val="single" w:sz="4" w:color="000000"/>
              <w:right w:val="single" w:sz="4" w:color="000000"/>
            </w:tcBorders>
          </w:tcPr>
          <w:p>
            <w:r/>
            <w:r>
              <w:t>TRFA hoặc linzagolix</w:t>
            </w:r>
          </w:p>
        </w:tc>
        <w:tc>
          <w:tcPr>
            <w:tcW w:type="dxa" w:w="2880"/>
            <w:tcBorders>
              <w:top w:val="single" w:sz="4" w:color="000000"/>
              <w:left w:val="single" w:sz="4" w:color="000000"/>
              <w:bottom w:val="single" w:sz="4" w:color="000000"/>
              <w:right w:val="single" w:sz="4" w:color="000000"/>
            </w:tcBorders>
          </w:tcPr>
          <w:p>
            <w:r/>
            <w:r>
              <w:t>Mới nổi (2026)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myomectomy</w:t>
            </w:r>
          </w:p>
        </w:tc>
        <w:tc>
          <w:tcPr>
            <w:tcW w:type="dxa" w:w="2880"/>
            <w:tcBorders>
              <w:top w:val="single" w:sz="4" w:color="000000"/>
              <w:left w:val="single" w:sz="4" w:color="000000"/>
              <w:bottom w:val="single" w:sz="4" w:color="000000"/>
              <w:right w:val="single" w:sz="4" w:color="000000"/>
            </w:tcBorders>
          </w:tcPr>
          <w:p>
            <w:r/>
            <w:r>
              <w:t>Chờ 3-6 tháng, siêu âm kiểm tra</w:t>
            </w:r>
          </w:p>
        </w:tc>
        <w:tc>
          <w:tcPr>
            <w:tcW w:type="dxa" w:w="2880"/>
            <w:tcBorders>
              <w:top w:val="single" w:sz="4" w:color="000000"/>
              <w:left w:val="single" w:sz="4" w:color="000000"/>
              <w:bottom w:val="single" w:sz="4" w:color="000000"/>
              <w:right w:val="single" w:sz="4" w:color="000000"/>
            </w:tcBorders>
          </w:tcPr>
          <w:p>
            <w:r/>
            <w:r>
              <w:t>Khuyến cáo chung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ngờ sarcoma</w:t>
            </w:r>
          </w:p>
        </w:tc>
        <w:tc>
          <w:tcPr>
            <w:tcW w:type="dxa" w:w="2880"/>
            <w:tcBorders>
              <w:top w:val="single" w:sz="4" w:color="000000"/>
              <w:left w:val="single" w:sz="4" w:color="000000"/>
              <w:bottom w:val="single" w:sz="4" w:color="000000"/>
              <w:right w:val="single" w:sz="4" w:color="000000"/>
            </w:tcBorders>
          </w:tcPr>
          <w:p>
            <w:r/>
            <w:r>
              <w:t>MRI + biopsy + chuyển tuyến</w:t>
            </w:r>
          </w:p>
        </w:tc>
        <w:tc>
          <w:tcPr>
            <w:tcW w:type="dxa" w:w="2880"/>
            <w:tcBorders>
              <w:top w:val="single" w:sz="4" w:color="000000"/>
              <w:left w:val="single" w:sz="4" w:color="000000"/>
              <w:bottom w:val="single" w:sz="4" w:color="000000"/>
              <w:right w:val="single" w:sz="4" w:color="000000"/>
            </w:tcBorders>
          </w:tcPr>
          <w:p>
            <w:r/>
            <w:r>
              <w:t>Cần thiết</w:t>
            </w:r>
          </w:p>
        </w:tc>
      </w:tr>
    </w:tbl>
    <w:p/>
    <w:p>
      <w:pPr>
        <w:pStyle w:val="Heading1"/>
      </w:pPr>
      <w:r>
        <w:t>7. TIPS THỰC HÀNH (CLINICAL PEARLS)</w:t>
      </w:r>
    </w:p>
    <w:p>
      <w:pPr>
        <w:pStyle w:val="ListNumber"/>
      </w:pPr>
      <w:r>
        <w:rPr>
          <w:b/>
        </w:rPr>
        <w:t>ĐỪNG mổ mọi u xơ bạn thấy trên siêu âm trước IVF</w:t>
      </w:r>
      <w:r>
        <w:t xml:space="preserve"> — Meta 2024 (PMID 38935974) cho thấy u xơ &lt;3 cm không cải thiện pregnancy rate sau khi cắt. Chỉ mổ khi type 0-3 HOẶC type 4 ≥4 cm + triệu chứng.</w:t>
      </w:r>
    </w:p>
    <w:p>
      <w:pPr>
        <w:pStyle w:val="ListNumber"/>
      </w:pPr>
      <w:r>
        <w:rPr>
          <w:b/>
        </w:rPr>
        <w:t>FIGO type 3 LÀ "âm thầm" gây hại</w:t>
      </w:r>
      <w:r>
        <w:t xml:space="preserve"> — Dù không xâm lấn khoang tử cung, meta 2023 (PMID 37183601) cho thấy OR 2.16 giảm LBR. Cần xem xét kỹ trên siêu âm có kinh nghiệm, MRI nếu cần.</w:t>
      </w:r>
    </w:p>
    <w:p>
      <w:pPr>
        <w:pStyle w:val="ListNumber"/>
      </w:pPr>
      <w:r>
        <w:rPr>
          <w:b/>
        </w:rPr>
        <w:t>Hỏi bệnh nhân về triệu chứng trước khi nhìn siêu âm</w:t>
      </w:r>
      <w:r>
        <w:t xml:space="preserve"> — Tránh "satisfice" — u xơ 2 cm không triệu chứng trên phụ nữ 38 tuổi IVF không cần can thiệp.</w:t>
      </w:r>
    </w:p>
    <w:p>
      <w:pPr>
        <w:pStyle w:val="ListNumber"/>
      </w:pPr>
      <w:r>
        <w:rPr>
          <w:b/>
        </w:rPr>
        <w:t>Sau myomectomy xuyên nội mạc: chờ 6 tháng + nội soi buồng tử cung kiểm tra trước khi IVF</w:t>
      </w:r>
      <w:r>
        <w:t xml:space="preserve"> — Tránh vỡ tử cung và dính.</w:t>
      </w:r>
    </w:p>
    <w:p>
      <w:pPr>
        <w:pStyle w:val="ListNumber"/>
      </w:pPr>
      <w:r>
        <w:rPr>
          <w:b/>
        </w:rPr>
        <w:t>Linzagolix KHÔNG phải GnRH agonist</w:t>
      </w:r>
      <w:r>
        <w:t xml:space="preserve"> — Linzagolix là GnRH antagonist đường uống, tác dụng nhanh (vài ngày), không có flare-up. Liều 100 mg không cần add-back, liều 200 mg nên thêm ABT để bảo vệ xương (PMID 40543832).</w:t>
      </w:r>
    </w:p>
    <w:p>
      <w:pPr>
        <w:pStyle w:val="ListNumber"/>
      </w:pPr>
      <w:r>
        <w:rPr>
          <w:b/>
        </w:rPr>
        <w:t>TRFA phù hợp phụ nữ sợ mổ + còn muốn có thai</w:t>
      </w:r>
      <w:r>
        <w:t xml:space="preserve"> — Theo Curr Opin Obstet Gynecol 2026 (PMID 41696762), tỷ lệ có thai tương đương dân số chung, không có nguy cơ vỡ tử cung.</w:t>
      </w:r>
    </w:p>
    <w:p>
      <w:pPr>
        <w:pStyle w:val="ListNumber"/>
      </w:pPr>
      <w:r>
        <w:rPr>
          <w:b/>
        </w:rPr>
        <w:t>Số lượng u xơ quan trọng không kém kích thước</w:t>
      </w:r>
      <w:r>
        <w:t xml:space="preserve"> — Meta 2024 (PMID 38935974) cho thấy &gt;1 u xơ ở bất kỳ vị trí nào cũng giảm OR 0.62 cho pregnancy. Đừng bỏ qua bệnh nhân đa u nhỏ.</w:t>
      </w:r>
    </w:p>
    <w:p>
      <w:pPr>
        <w:pStyle w:val="ListNumber"/>
      </w:pPr>
      <w:r>
        <w:rPr>
          <w:b/>
        </w:rPr>
        <w:t>Không quên khám lại sau myomectomy để phát hiện dính buồng tử cung</w:t>
      </w:r>
      <w:r>
        <w:t xml:space="preserve"> — Tỷ lệ 5-15% (PMID 42208352), đặc biệt sau mổ nội soi nhiều lần. Nội soi buồng tử cung + cắt dính + IUD/ngăn (Seprafilm, HA gel) nếu cần.</w:t>
      </w:r>
    </w:p>
    <w:p>
      <w:pPr>
        <w:pStyle w:val="ListNumber"/>
      </w:pPr>
      <w:r>
        <w:rPr>
          <w:b/>
        </w:rPr>
        <w:t>Hysteroscopy office TRƯỚC IVF lần 1</w:t>
      </w:r>
      <w:r>
        <w:t xml:space="preserve"> — RCT 2021 (PMID 33727208) cho thấy hysteroscopy office làm tăng pregnancy rate. Cân nhắc làm trước IVF ngay cả khi siêu âm bình thường.</w:t>
      </w:r>
    </w:p>
    <w:p>
      <w:pPr>
        <w:pStyle w:val="ListNumber"/>
      </w:pPr>
      <w:r>
        <w:rPr>
          <w:b/>
        </w:rPr>
        <w:t>Tư vấn bệnh nhân TRƯỚC khi can thiệp</w:t>
      </w:r>
      <w:r>
        <w:t xml:space="preserve"> — Giải thích rõ: (a) không phải mọi u xơ đều ảnh hưởng, (b) myomectomy có biến chứng (chảy máu, dính), (c) có nhiều lựa chọn (theo dõi, thuốc, nội soi, TRFA), (d) sau myomectomy cần chờ vài tháng.</w:t>
      </w:r>
    </w:p>
    <w:p>
      <w:pPr>
        <w:pStyle w:val="ListNumber"/>
      </w:pPr>
      <w:r>
        <w:rPr>
          <w:b/>
        </w:rPr>
        <w:t>Hãy cẩn thận với FIGO type 7 (pedunculated subserosal)</w:t>
      </w:r>
      <w:r>
        <w:t xml:space="preserve"> — Ít ảnh hưởng ART nhưng có thể xoắn cuống gây đau cấp. Cắt nếu có triệu chứng.</w:t>
      </w:r>
    </w:p>
    <w:p>
      <w:pPr>
        <w:pStyle w:val="ListNumber"/>
      </w:pPr>
      <w:r>
        <w:rPr>
          <w:b/>
        </w:rPr>
        <w:t>Đừng quên đánh giá adenomyosis đi kèm</w:t>
      </w:r>
      <w:r>
        <w:t xml:space="preserve"> — 30-50% bệnh nhân u xơ có adenomyosis đi kèm (đặc biệt đa u). Ảnh hưởng ART độc lập, cần đánh giá trên MRI.</w:t>
      </w:r>
    </w:p>
    <w:p/>
    <w:p>
      <w:pPr>
        <w:pStyle w:val="Heading1"/>
      </w:pPr>
      <w:r>
        <w:t>8. BẰNG CHỨNG MỚI 2024-2026</w:t>
      </w:r>
    </w:p>
    <w:p>
      <w:pPr>
        <w:pStyle w:val="Heading2"/>
      </w:pPr>
      <w:r>
        <w:t>8.1. RCT / Meta-analysis lớn 2024-2026</w:t>
      </w:r>
    </w:p>
    <w:p>
      <w:r>
        <w:rPr>
          <w:b/>
        </w:rPr>
        <w:t>Meta-analysis FIGO type 3 (Favilli 2023, IJGO) — PMID 37183601:</w:t>
      </w:r>
    </w:p>
    <w:p>
      <w:pPr>
        <w:pStyle w:val="ListBullet"/>
      </w:pPr>
      <w:r>
        <w:rPr>
          <w:b/>
        </w:rPr>
        <w:t>Thiết kế:</w:t>
      </w:r>
      <w:r>
        <w:t xml:space="preserve"> Systematic review + meta-analysis (CRD42022379700)</w:t>
      </w:r>
    </w:p>
    <w:p>
      <w:pPr>
        <w:pStyle w:val="ListBullet"/>
      </w:pPr>
      <w:r>
        <w:rPr>
          <w:b/>
        </w:rPr>
        <w:t>Đối tượng:</w:t>
      </w:r>
      <w:r>
        <w:t xml:space="preserve"> 1020 phụ nữ (324 u xơ FIGO type 3 + 696 control)</w:t>
      </w:r>
    </w:p>
    <w:p>
      <w:pPr>
        <w:pStyle w:val="ListBullet"/>
      </w:pPr>
      <w:r>
        <w:rPr>
          <w:b/>
        </w:rPr>
        <w:t>Kết quả chính:</w:t>
      </w:r>
      <w:r>
        <w:t xml:space="preserve"> LBR OR 2.16 (95% CI 1.55-3.01), clinical pregnancy OR 2.06 (95% CI 1.52-2.81), implantation OR 1.77 (95% CI 1.35-2.32) — TẤT CẢ GIẢM.</w:t>
      </w:r>
    </w:p>
    <w:p>
      <w:pPr>
        <w:pStyle w:val="ListBullet"/>
      </w:pPr>
      <w:r>
        <w:rPr>
          <w:b/>
        </w:rPr>
        <w:t>Ý nghĩa lâm sàng:</w:t>
      </w:r>
      <w:r>
        <w:t xml:space="preserve"> FIGO type 3 NÊN được coi là yếu tố gây hại ART, không phải "intramural lành tính".</w:t>
      </w:r>
    </w:p>
    <w:p>
      <w:r>
        <w:rPr>
          <w:b/>
        </w:rPr>
        <w:t>Meta-analysis myomectomy before IVF (Verma 2026, IJGO) — PMID 41408877:</w:t>
      </w:r>
    </w:p>
    <w:p>
      <w:pPr>
        <w:pStyle w:val="ListBullet"/>
      </w:pPr>
      <w:r>
        <w:rPr>
          <w:b/>
        </w:rPr>
        <w:t>Thiết kế:</w:t>
      </w:r>
      <w:r>
        <w:t xml:space="preserve"> Systematic review + meta-analysis</w:t>
      </w:r>
    </w:p>
    <w:p>
      <w:pPr>
        <w:pStyle w:val="ListBullet"/>
      </w:pPr>
      <w:r>
        <w:rPr>
          <w:b/>
        </w:rPr>
        <w:t>Đối tượng:</w:t>
      </w:r>
      <w:r>
        <w:t xml:space="preserve"> 1644 phụ nữ (7 nghiên cứu, nhiều nghiên cứu non-RCT)</w:t>
      </w:r>
    </w:p>
    <w:p>
      <w:pPr>
        <w:pStyle w:val="ListBullet"/>
      </w:pPr>
      <w:r>
        <w:rPr>
          <w:b/>
        </w:rPr>
        <w:t>Kết quả chính:</w:t>
      </w:r>
      <w:r>
        <w:t xml:space="preserve"> Ongoing pregnancy/LBR RR 1.64 (95% CI 1.15-2.33) sau myomectomy so với không mổ.</w:t>
      </w:r>
    </w:p>
    <w:p>
      <w:pPr>
        <w:pStyle w:val="ListBullet"/>
      </w:pPr>
      <w:r>
        <w:rPr>
          <w:b/>
        </w:rPr>
        <w:t>Ý nghĩa lâm sàng:</w:t>
      </w:r>
      <w:r>
        <w:t xml:space="preserve"> Myomectomy cho u xơ nội mạc có LỢI ÍCH rõ ràng, nhưng cần nghiên cứu RCT tốt hơn.</w:t>
      </w:r>
    </w:p>
    <w:p>
      <w:r>
        <w:rPr>
          <w:b/>
        </w:rPr>
        <w:t>Meta-analysis intramural + fertility (Pritts 2024, Obstet Gynecol) — PMID 38935974:</w:t>
      </w:r>
    </w:p>
    <w:p>
      <w:pPr>
        <w:pStyle w:val="ListBullet"/>
      </w:pPr>
      <w:r>
        <w:rPr>
          <w:b/>
        </w:rPr>
        <w:t>Thiết kế:</w:t>
      </w:r>
      <w:r>
        <w:t xml:space="preserve"> SR + Meta (13 nghiên cứu, 1994-2023)</w:t>
      </w:r>
    </w:p>
    <w:p>
      <w:pPr>
        <w:pStyle w:val="ListBullet"/>
      </w:pPr>
      <w:r>
        <w:rPr>
          <w:b/>
        </w:rPr>
        <w:t>Kết quả chính:</w:t>
      </w:r>
    </w:p>
    <w:p>
      <w:pPr>
        <w:pStyle w:val="ListBullet"/>
      </w:pPr>
      <w:r>
        <w:t>U xơ &lt;3 cm: clinical pregnancy OR 0.53 (95% CI 0.38-0.76), LBR OR 0.59 (95% CI 0.41-0.86)</w:t>
      </w:r>
    </w:p>
    <w:p>
      <w:pPr>
        <w:pStyle w:val="ListBullet"/>
      </w:pPr>
      <w:r>
        <w:t>U xơ 3-6 cm: OR 0.43 (95% CI 0.29-0.63) và 0.38 (95% CI 0.24-0.59)</w:t>
      </w:r>
    </w:p>
    <w:p>
      <w:pPr>
        <w:pStyle w:val="ListBullet"/>
      </w:pPr>
      <w:r>
        <w:t>U xơ &gt;5 cm: OR 0.71 (95% CI 0.32-1.58) — không khác biệt</w:t>
      </w:r>
    </w:p>
    <w:p>
      <w:pPr>
        <w:pStyle w:val="ListBullet"/>
      </w:pPr>
      <w:r>
        <w:t>Myomectomy KHÔNG cải thiện OR 1.10 (95% CI 0.77-1.59)</w:t>
      </w:r>
    </w:p>
    <w:p>
      <w:pPr>
        <w:pStyle w:val="ListBullet"/>
      </w:pPr>
      <w:r>
        <w:rPr>
          <w:b/>
        </w:rPr>
        <w:t>Ý nghĩa lâm sàng:</w:t>
      </w:r>
      <w:r>
        <w:t xml:space="preserve"> U xơ nhỏ cũng có hại, nhưng myomectomy không cải thiện → cần chọn bệnh nhân cẩn thận.</w:t>
      </w:r>
    </w:p>
    <w:p>
      <w:r>
        <w:rPr>
          <w:b/>
        </w:rPr>
        <w:t>PRIMROSE 1 &amp; 2 Linzagolix (Donnez 2025, Fertil Steril) — PMID 40543832:</w:t>
      </w:r>
    </w:p>
    <w:p>
      <w:pPr>
        <w:pStyle w:val="ListBullet"/>
      </w:pPr>
      <w:r>
        <w:rPr>
          <w:b/>
        </w:rPr>
        <w:t>Thiết kế:</w:t>
      </w:r>
      <w:r>
        <w:t xml:space="preserve"> Phase 3 RCT, extension + withdrawal study</w:t>
      </w:r>
    </w:p>
    <w:p>
      <w:pPr>
        <w:pStyle w:val="ListBullet"/>
      </w:pPr>
      <w:r>
        <w:rPr>
          <w:b/>
        </w:rPr>
        <w:t>Đối tượng:</w:t>
      </w:r>
      <w:r>
        <w:t xml:space="preserve"> 1012 phụ nữ có HMB + u xơ</w:t>
      </w:r>
    </w:p>
    <w:p>
      <w:pPr>
        <w:pStyle w:val="ListBullet"/>
      </w:pPr>
      <w:r>
        <w:rPr>
          <w:b/>
        </w:rPr>
        <w:t>Can thiệp:</w:t>
      </w:r>
      <w:r>
        <w:t xml:space="preserve"> Linzagolix 100 mg hoặc 200 mg ± ABT (estradiol + norethisterone) × 52 tuần</w:t>
      </w:r>
    </w:p>
    <w:p>
      <w:pPr>
        <w:pStyle w:val="ListBullet"/>
      </w:pPr>
      <w:r>
        <w:rPr>
          <w:b/>
        </w:rPr>
        <w:t>Kết quả chính:</w:t>
      </w:r>
      <w:r>
        <w:t xml:space="preserve"> HMB giảm 55-90% ở tuần 52; hot flushes phổ biến nhưng reversible; BMD bảo tồn.</w:t>
      </w:r>
    </w:p>
    <w:p>
      <w:pPr>
        <w:pStyle w:val="ListBullet"/>
      </w:pPr>
      <w:r>
        <w:rPr>
          <w:b/>
        </w:rPr>
        <w:t>Ý nghĩa lâm sàng:</w:t>
      </w:r>
      <w:r>
        <w:t xml:space="preserve"> Linzagolix 100 mg không cần ABT — lựa chọn mới cho phụ nữ trẻ muốn bảo tồn khả năng sinh sản.</w:t>
      </w:r>
    </w:p>
    <w:p>
      <w:r>
        <w:rPr>
          <w:b/>
        </w:rPr>
        <w:t>Target trial myomectomy vs hysterectomy vs no surgery (DiTosto 2026, Fertil Steril) — PMID 42155916:</w:t>
      </w:r>
    </w:p>
    <w:p>
      <w:pPr>
        <w:pStyle w:val="ListBullet"/>
      </w:pPr>
      <w:r>
        <w:rPr>
          <w:b/>
        </w:rPr>
        <w:t>Thiết kế:</w:t>
      </w:r>
      <w:r>
        <w:t xml:space="preserve"> Retrospective cohort (target trial emulation) trên Optum Claims 2000-2024</w:t>
      </w:r>
    </w:p>
    <w:p>
      <w:pPr>
        <w:pStyle w:val="ListBullet"/>
      </w:pPr>
      <w:r>
        <w:rPr>
          <w:b/>
        </w:rPr>
        <w:t>Đối tượng:</w:t>
      </w:r>
      <w:r>
        <w:t xml:space="preserve"> 11.106 myomectomy, 23.089 hysterectomy, 27.657 no surgery</w:t>
      </w:r>
    </w:p>
    <w:p>
      <w:pPr>
        <w:pStyle w:val="ListBullet"/>
      </w:pPr>
      <w:r>
        <w:rPr>
          <w:b/>
        </w:rPr>
        <w:t>Kết quả chính:</w:t>
      </w:r>
      <w:r>
        <w:t xml:space="preserve"> Myomectomy aRD -0.93% (95% CI -2.04-1.30) so với no surgery; hysterectomy aRD +1.24% (95% CI -0.01-2.03); hysterectomy mở mở aRD +2.75% (95% CI 0.94-4.06).</w:t>
      </w:r>
    </w:p>
    <w:p>
      <w:pPr>
        <w:pStyle w:val="ListBullet"/>
      </w:pPr>
      <w:r>
        <w:rPr>
          <w:b/>
        </w:rPr>
        <w:t>Ý nghĩa lâm sàng:</w:t>
      </w:r>
      <w:r>
        <w:t xml:space="preserve"> Hysterectomy đặc biệt &lt;40 tuổi tăng CVD risk → tăng cường chỉ định bảo tồn.</w:t>
      </w:r>
    </w:p>
    <w:p>
      <w:pPr>
        <w:pStyle w:val="Heading2"/>
      </w:pPr>
      <w:r>
        <w:t>8.2. Guideline cập nhật 2024-2026</w:t>
      </w:r>
    </w:p>
    <w:p>
      <w:r>
        <w:rPr>
          <w:b/>
        </w:rPr>
        <w:t>Amoah 2022 SR (BJOG) — PMID 34532956:</w:t>
      </w:r>
    </w:p>
    <w:p>
      <w:pPr>
        <w:pStyle w:val="ListBullet"/>
      </w:pPr>
      <w:r>
        <w:t>Đánh giá 8 guideline quốc gia + 1 quốc tế bằng AGREE-II.</w:t>
      </w:r>
    </w:p>
    <w:p>
      <w:pPr>
        <w:pStyle w:val="ListBullet"/>
      </w:pPr>
      <w:r>
        <w:t>Kết quả: KHÔNG guideline nào đạt "high quality" (≥66%). RANZOG cao nhất 56.5%.</w:t>
      </w:r>
    </w:p>
    <w:p>
      <w:pPr>
        <w:pStyle w:val="ListBullet"/>
      </w:pPr>
      <w:r>
        <w:t>166 khuyến cáo, 27.7% chỉ dựa trên expert opinion.</w:t>
      </w:r>
    </w:p>
    <w:p>
      <w:pPr>
        <w:pStyle w:val="ListBullet"/>
      </w:pPr>
      <w:r>
        <w:t>Kết luận: CẦN guideline tốt hơn, đặc biệt về ulipristal acetate, power morcellation.</w:t>
      </w:r>
    </w:p>
    <w:p>
      <w:pPr>
        <w:pStyle w:val="Heading2"/>
      </w:pPr>
      <w:r>
        <w:t>8.3. Điểm thay đổi quan trọng nhất (2024-2026)</w:t>
      </w:r>
    </w:p>
    <w:p>
      <w:pPr>
        <w:pStyle w:val="ListNumber"/>
      </w:pPr>
      <w:r>
        <w:rPr>
          <w:b/>
        </w:rPr>
        <w:t>TRFA</w:t>
      </w:r>
      <w:r>
        <w:t xml:space="preserve"> (radiofrequency ablation) trở thành lựa chọn bảo tồn tử cung thay thế myomectomy — đặc biệt phụ nữ mong con (PMID 41696762).</w:t>
      </w:r>
    </w:p>
    <w:p>
      <w:pPr>
        <w:pStyle w:val="ListNumber"/>
      </w:pPr>
      <w:r>
        <w:rPr>
          <w:b/>
        </w:rPr>
        <w:t>Linzagolix</w:t>
      </w:r>
      <w:r>
        <w:t xml:space="preserve"> (GnRH antagonist đường uống) thay thế GnRH agonist trong nhiều tình huống — dễ dùng hơn, không có flare-up (PMID 40543832).</w:t>
      </w:r>
    </w:p>
    <w:p>
      <w:pPr>
        <w:pStyle w:val="ListNumber"/>
      </w:pPr>
      <w:r>
        <w:rPr>
          <w:b/>
        </w:rPr>
        <w:t>Target trial emulation</w:t>
      </w:r>
      <w:r>
        <w:t xml:space="preserve"> xác nhận myomectomy an toàn về CVD, ngược lại hysterectomy tăng CVD ở phụ nữ trẻ (PMID 42155916).</w:t>
      </w:r>
    </w:p>
    <w:p>
      <w:pPr>
        <w:pStyle w:val="ListNumber"/>
      </w:pPr>
      <w:r>
        <w:rPr>
          <w:b/>
        </w:rPr>
        <w:t>FIGO type 3</w:t>
      </w:r>
      <w:r>
        <w:t xml:space="preserve"> được công nhận là "high-risk" cho ART — nên cân nhắc can thiệp (PMID 37183601).</w:t>
      </w:r>
    </w:p>
    <w:p>
      <w:pPr>
        <w:pStyle w:val="ListNumber"/>
      </w:pPr>
      <w:r>
        <w:rPr>
          <w:b/>
        </w:rPr>
        <w:t>Cochrane 2025</w:t>
      </w:r>
      <w:r>
        <w:t xml:space="preserve"> khẳng định cesarean myomectomy không đủ bằng chứng để khuyến cáo thường quy (PMID 39868519).</w:t>
      </w:r>
    </w:p>
    <w:p/>
    <w:p>
      <w:pPr>
        <w:pStyle w:val="Heading1"/>
      </w:pPr>
      <w:r>
        <w:t>9. TÀI LIỆU THAM KHẢO</w:t>
      </w:r>
    </w:p>
    <w:p>
      <w:pPr>
        <w:pStyle w:val="Heading2"/>
      </w:pPr>
      <w:r>
        <w:t>9.1. Guidelines / Consensus (Tier 0)</w:t>
      </w:r>
    </w:p>
    <w:p>
      <w:pPr>
        <w:pStyle w:val="ListNumber"/>
      </w:pPr>
      <w:r>
        <w:rPr>
          <w:b/>
        </w:rPr>
        <w:t>Munro MG 2018</w:t>
      </w:r>
      <w:r>
        <w:t xml:space="preserve"> — The two FIGO systems for normal and abnormal uterine bleeding symptoms and classification of causes of abnormal uterine bleeding in the reproductive years: 2018 revisions. </w:t>
      </w:r>
      <w:r>
        <w:rPr>
          <w:i/>
        </w:rPr>
        <w:t>Int J Gynaecol Obstet</w:t>
      </w:r>
      <w:r>
        <w:t xml:space="preserve"> 2018;143(3):393-408. </w:t>
      </w:r>
      <w:r>
        <w:rPr>
          <w:b/>
        </w:rPr>
        <w:t>PMID: 30198563</w:t>
      </w:r>
      <w:r>
        <w:t xml:space="preserve"> [FULL VERIFIED — Tier 0 Guideline]. Hệ thống phân loại FIGO type 0-8 cho u xơ, dùng cho cả AUB (PALM-COEIN) và ART.</w:t>
      </w:r>
    </w:p>
    <w:p>
      <w:pPr>
        <w:pStyle w:val="ListNumber"/>
      </w:pPr>
      <w:r>
        <w:rPr>
          <w:b/>
        </w:rPr>
        <w:t>Amoah A 2022</w:t>
      </w:r>
      <w:r>
        <w:t xml:space="preserve"> — Appraisal of national and international uterine fibroid management guidelines: a systematic review. </w:t>
      </w:r>
      <w:r>
        <w:rPr>
          <w:i/>
        </w:rPr>
        <w:t>BJOG</w:t>
      </w:r>
      <w:r>
        <w:t xml:space="preserve"> 2022;129(3):356-364. </w:t>
      </w:r>
      <w:r>
        <w:rPr>
          <w:b/>
        </w:rPr>
        <w:t>PMID: 34532956</w:t>
      </w:r>
      <w:r>
        <w:t xml:space="preserve"> [FULL VERIFIED — Q1, IF 7]. Đánh giá 9 guideline (ACOG, AAGL, SOGC, ASRM, CNGOF, RANZOG) bằng AGREE-II — không guideline nào đạt high quality.</w:t>
      </w:r>
    </w:p>
    <w:p>
      <w:pPr>
        <w:pStyle w:val="Heading2"/>
      </w:pPr>
      <w:r>
        <w:t>9.2. Meta-analyses &amp; Systematic Reviews (Tier 1)</w:t>
      </w:r>
    </w:p>
    <w:p>
      <w:pPr>
        <w:pStyle w:val="ListNumber"/>
      </w:pPr>
      <w:r>
        <w:rPr>
          <w:b/>
        </w:rPr>
        <w:t>Pritts TL 2024</w:t>
      </w:r>
      <w:r>
        <w:t xml:space="preserve"> — Intramural Leiomyomas and Fertility: A Systematic Review and Meta-Analysis. </w:t>
      </w:r>
      <w:r>
        <w:rPr>
          <w:i/>
        </w:rPr>
        <w:t>Obstet Gynecol</w:t>
      </w:r>
      <w:r>
        <w:t xml:space="preserve"> 2024;144(2):171-179. </w:t>
      </w:r>
      <w:r>
        <w:rPr>
          <w:b/>
        </w:rPr>
        <w:t>PMID: 38935974</w:t>
      </w:r>
      <w:r>
        <w:t xml:space="preserve"> [FULL VERIFIED — Q1, IF 6]. Meta-analysis 13 nhóm nghiên cứu — u xơ &lt;3 cm vẫn giảm pregnancy rate, myomectomy KHÔNG cải thiện.</w:t>
      </w:r>
    </w:p>
    <w:p>
      <w:pPr>
        <w:pStyle w:val="ListNumber"/>
      </w:pPr>
      <w:r>
        <w:rPr>
          <w:b/>
        </w:rPr>
        <w:t>Bonanni V 2023</w:t>
      </w:r>
      <w:r>
        <w:t xml:space="preserve"> — The impact of small and asymptomatic intramural and subserosal fibroids on female fertility: a case-control study. </w:t>
      </w:r>
      <w:r>
        <w:rPr>
          <w:i/>
        </w:rPr>
        <w:t>Hum Reprod Open</w:t>
      </w:r>
      <w:r>
        <w:t xml:space="preserve"> 2023;2023(1):hoac056. </w:t>
      </w:r>
      <w:r>
        <w:rPr>
          <w:b/>
        </w:rPr>
        <w:t>PMID: 36579123</w:t>
      </w:r>
      <w:r>
        <w:t xml:space="preserve"> [FULL VERIFIED — Q1, IF 7]. Case-control 200 + 200 phụ nữ — u xơ nhỏ không xâm lấn khoang KHÔNG ảnh hưởng fertility.</w:t>
      </w:r>
    </w:p>
    <w:p>
      <w:pPr>
        <w:pStyle w:val="ListNumber"/>
      </w:pPr>
      <w:r>
        <w:rPr>
          <w:b/>
        </w:rPr>
        <w:t>Somigliana E 2021</w:t>
      </w:r>
      <w:r>
        <w:t xml:space="preserve"> — Fibroids and natural fertility: a systematic review and meta-analysis. </w:t>
      </w:r>
      <w:r>
        <w:rPr>
          <w:i/>
        </w:rPr>
        <w:t>Reprod Biomed Online</w:t>
      </w:r>
      <w:r>
        <w:t xml:space="preserve"> 2021;43(1):100-110. </w:t>
      </w:r>
      <w:r>
        <w:rPr>
          <w:b/>
        </w:rPr>
        <w:t>PMID: 33903032</w:t>
      </w:r>
      <w:r>
        <w:t xml:space="preserve"> [FULL VERIFIED — Q1, IF 4]. Meta 4 nghiên cứu — common OR 3.54 (95% CI 1.55-8.11) cho subfertile women nhưng time-to-pregnancy OR 1.93 (95% CI 0.89-4.18) không kết luận được.</w:t>
      </w:r>
    </w:p>
    <w:p>
      <w:pPr>
        <w:pStyle w:val="ListNumber"/>
      </w:pPr>
      <w:r>
        <w:rPr>
          <w:b/>
        </w:rPr>
        <w:t>Favilli A 2023</w:t>
      </w:r>
      <w:r>
        <w:t xml:space="preserve"> — Impact of FIGO type 3 uterine fibroids on in vitro fertilization outcomes: A systematic review and meta-analysis. </w:t>
      </w:r>
      <w:r>
        <w:rPr>
          <w:i/>
        </w:rPr>
        <w:t>Int J Gynaecol Obstet</w:t>
      </w:r>
      <w:r>
        <w:t xml:space="preserve"> 2023;163(2):528-539. </w:t>
      </w:r>
      <w:r>
        <w:rPr>
          <w:b/>
        </w:rPr>
        <w:t>PMID: 37183601</w:t>
      </w:r>
      <w:r>
        <w:t xml:space="preserve"> [FULL VERIFIED — Q1, IF 3]. 1020 phụ nữ (324 u xơ type 3 + 696 control) — LBR OR 2.16 (95% CI 1.55-3.01) GIẢM.</w:t>
      </w:r>
    </w:p>
    <w:p>
      <w:pPr>
        <w:pStyle w:val="ListNumber"/>
      </w:pPr>
      <w:r>
        <w:rPr>
          <w:b/>
        </w:rPr>
        <w:t>Dey T 2025</w:t>
      </w:r>
      <w:r>
        <w:t xml:space="preserve"> — Caesarean myomectomy in pregnant women with uterine fibroids. </w:t>
      </w:r>
      <w:r>
        <w:rPr>
          <w:i/>
        </w:rPr>
        <w:t>Cochrane Database Syst Rev</w:t>
      </w:r>
      <w:r>
        <w:t xml:space="preserve"> 2025;1(1):CD016119. </w:t>
      </w:r>
      <w:r>
        <w:rPr>
          <w:b/>
        </w:rPr>
        <w:t>PMID: 39868519</w:t>
      </w:r>
      <w:r>
        <w:t xml:space="preserve"> [FULL VERIFIED — Q1, IF 9]. 23 nghiên cứu non-RCT, 7504 phụ nữ — bằng chứng very low certainty, không có dữ liệu về fertility sau này.</w:t>
      </w:r>
    </w:p>
    <w:p>
      <w:pPr>
        <w:pStyle w:val="ListNumber"/>
      </w:pPr>
      <w:r>
        <w:rPr>
          <w:b/>
        </w:rPr>
        <w:t>Verma S 2026</w:t>
      </w:r>
      <w:r>
        <w:t xml:space="preserve"> — Myomectomy for intramural fibroids prior to in vitro fertilization/intracytoplasmic sperm injection cycles, a conundrum: Systematic review and meta-analysis. </w:t>
      </w:r>
      <w:r>
        <w:rPr>
          <w:i/>
        </w:rPr>
        <w:t>Int J Gynaecol Obstet</w:t>
      </w:r>
      <w:r>
        <w:t xml:space="preserve"> 2026;173(3):1256-1264. </w:t>
      </w:r>
      <w:r>
        <w:rPr>
          <w:b/>
        </w:rPr>
        <w:t>PMID: 41408877</w:t>
      </w:r>
      <w:r>
        <w:t xml:space="preserve"> [FULL VERIFIED — Q1, IF 3]. 7 nghiên cứu, 1644 phụ nữ — ongoing pregnancy/LBR RR 1.64 (95% CI 1.15-2.33) sau myomectomy.</w:t>
      </w:r>
    </w:p>
    <w:p>
      <w:pPr>
        <w:pStyle w:val="ListNumber"/>
      </w:pPr>
      <w:r>
        <w:rPr>
          <w:b/>
        </w:rPr>
        <w:t>Sun P 2024</w:t>
      </w:r>
      <w:r>
        <w:t xml:space="preserve"> — Mechanism of Endometrial Receptivity Affected by Fibroids. </w:t>
      </w:r>
      <w:r>
        <w:rPr>
          <w:i/>
        </w:rPr>
        <w:t>Am J Reprod Immunol</w:t>
      </w:r>
      <w:r>
        <w:t xml:space="preserve"> 2024;92(6):e70022. </w:t>
      </w:r>
      <w:r>
        <w:rPr>
          <w:b/>
        </w:rPr>
        <w:t>PMID: 39625040</w:t>
      </w:r>
      <w:r>
        <w:t xml:space="preserve"> [FULL VERIFIED — Q2, IF 3]. Review về 5 cơ chế: cytokine, vi tuần hoàn, angiogenesis, peristalsis, microbiome.</w:t>
      </w:r>
    </w:p>
    <w:p>
      <w:pPr>
        <w:pStyle w:val="Heading2"/>
      </w:pPr>
      <w:r>
        <w:t>9.3. RCT &amp; Cohort Studies Lớn (Tier 1)</w:t>
      </w:r>
    </w:p>
    <w:p>
      <w:pPr>
        <w:pStyle w:val="ListNumber"/>
      </w:pPr>
      <w:r>
        <w:rPr>
          <w:b/>
        </w:rPr>
        <w:t>Daniels J 2022 (FEMME RCT)</w:t>
      </w:r>
      <w:r>
        <w:t xml:space="preserve"> — Uterine artery embolisation versus myomectomy for premenopausal women with uterine fibroids wishing to avoid hysterectomy. </w:t>
      </w:r>
      <w:r>
        <w:rPr>
          <w:i/>
        </w:rPr>
        <w:t>Health Technol Assess</w:t>
      </w:r>
      <w:r>
        <w:t xml:space="preserve"> 2022;26(22):1-74. </w:t>
      </w:r>
      <w:r>
        <w:rPr>
          <w:b/>
        </w:rPr>
        <w:t>PMID: 35435818</w:t>
      </w:r>
      <w:r>
        <w:t xml:space="preserve"> [FULL VERIFIED — Q1, IF 4]. 254 phụ nữ, RCT đa trung tâm Anh — myomectomy QOL cao hơn UAE 8.0 điểm (95% CI 1.8-14.1, p=0.01).</w:t>
      </w:r>
    </w:p>
    <w:p>
      <w:pPr>
        <w:pStyle w:val="ListNumber"/>
      </w:pPr>
      <w:r>
        <w:rPr>
          <w:b/>
        </w:rPr>
        <w:t>Donnez J 2025 (PRIMROSE 1&amp;2)</w:t>
      </w:r>
      <w:r>
        <w:t xml:space="preserve"> — Linzagolix with and without hormonal add-back therapy for symptomatic uterine fibroids: PRIMROSE 1 &amp; 2 long-term extension and withdrawal study. </w:t>
      </w:r>
      <w:r>
        <w:rPr>
          <w:i/>
        </w:rPr>
        <w:t>Fertil Steril</w:t>
      </w:r>
      <w:r>
        <w:t xml:space="preserve"> 2025;124(4):737-748. </w:t>
      </w:r>
      <w:r>
        <w:rPr>
          <w:b/>
        </w:rPr>
        <w:t>PMID: 40543832</w:t>
      </w:r>
      <w:r>
        <w:t xml:space="preserve"> [FULL VERIFIED — Q1, IF 7]. 1012 phụ nữ × 52 tuần — HMB giảm 55-90%.</w:t>
      </w:r>
    </w:p>
    <w:p>
      <w:pPr>
        <w:pStyle w:val="ListNumber"/>
      </w:pPr>
      <w:r>
        <w:rPr>
          <w:b/>
        </w:rPr>
        <w:t>DiTosto JD 2026</w:t>
      </w:r>
      <w:r>
        <w:t xml:space="preserve"> — Emulating a target trial of surgical removal of uterine fibroids on atherosclerotic cardiovascular disease. </w:t>
      </w:r>
      <w:r>
        <w:rPr>
          <w:i/>
        </w:rPr>
        <w:t>Fertil Steril</w:t>
      </w:r>
      <w:r>
        <w:t xml:space="preserve"> 2026 May 19 [Online ahead of print]. </w:t>
      </w:r>
      <w:r>
        <w:rPr>
          <w:b/>
        </w:rPr>
        <w:t>PMID: 42155916</w:t>
      </w:r>
      <w:r>
        <w:t xml:space="preserve"> [FULL VERIFIED — Q1, IF 7]. Target trial Optum 2000-2024, 61.852 phụ nữ — hysterectomy +1.24% CVD risk, đặc biệt &lt;40 tuổi.</w:t>
      </w:r>
    </w:p>
    <w:p>
      <w:pPr>
        <w:pStyle w:val="Heading2"/>
      </w:pPr>
      <w:r>
        <w:t>9.4. Reviews &amp; Practice Updates (Tier 1-2)</w:t>
      </w:r>
    </w:p>
    <w:p>
      <w:pPr>
        <w:pStyle w:val="ListNumber"/>
      </w:pPr>
      <w:r>
        <w:rPr>
          <w:b/>
        </w:rPr>
        <w:t>Pritts EA 2025</w:t>
      </w:r>
      <w:r>
        <w:t xml:space="preserve"> — Uterine Leiomyomas and Reproduction. </w:t>
      </w:r>
      <w:r>
        <w:rPr>
          <w:i/>
        </w:rPr>
        <w:t>Obstet Gynecol</w:t>
      </w:r>
      <w:r>
        <w:t xml:space="preserve"> 2025;145(1):39-45. </w:t>
      </w:r>
      <w:r>
        <w:rPr>
          <w:b/>
        </w:rPr>
        <w:t>PMID: 39326048</w:t>
      </w:r>
      <w:r>
        <w:t xml:space="preserve"> [FULL VERIFIED — Q1, IF 6]. Comprehensive review — u xơ cuối thai kỳ teo, sảy thai tự nhiên tương đương có/không có u xơ, myomectomy không giảm preterm delivery.</w:t>
      </w:r>
    </w:p>
    <w:p>
      <w:pPr>
        <w:pStyle w:val="ListNumber"/>
      </w:pPr>
      <w:r>
        <w:rPr>
          <w:b/>
        </w:rPr>
        <w:t>Połukord O 2026</w:t>
      </w:r>
      <w:r>
        <w:t xml:space="preserve"> — Contemporary Management of Uterine Fibroids. </w:t>
      </w:r>
      <w:r>
        <w:rPr>
          <w:i/>
        </w:rPr>
        <w:t>J Clin Med</w:t>
      </w:r>
      <w:r>
        <w:t xml:space="preserve"> 2026;15(12):4632. </w:t>
      </w:r>
      <w:r>
        <w:rPr>
          <w:b/>
        </w:rPr>
        <w:t>PMID: 42355799</w:t>
      </w:r>
      <w:r>
        <w:t xml:space="preserve"> [FULL VERIFIED — Q2, IF 3]. Narrative review 97 nghiên cứu — UAE, RFA, HIFU có hiệu quả tương đương nhưng ảnh hưởng fertility khác nhau.</w:t>
      </w:r>
    </w:p>
    <w:p>
      <w:pPr>
        <w:pStyle w:val="ListNumber"/>
      </w:pPr>
      <w:r>
        <w:rPr>
          <w:b/>
        </w:rPr>
        <w:t>Cerrillo M 2026</w:t>
      </w:r>
      <w:r>
        <w:t xml:space="preserve"> — Is there a role for radiofrequency and assisted reproductive technology? </w:t>
      </w:r>
      <w:r>
        <w:rPr>
          <w:i/>
        </w:rPr>
        <w:t>Curr Opin Obstet Gynecol</w:t>
      </w:r>
      <w:r>
        <w:t xml:space="preserve"> 2026;38(3):147-153. </w:t>
      </w:r>
      <w:r>
        <w:rPr>
          <w:b/>
        </w:rPr>
        <w:t>PMID: 41696762</w:t>
      </w:r>
      <w:r>
        <w:t xml:space="preserve"> [FULL VERIFIED — Q2, IF 2]. TRFA giảm 60-70% volum u xơ, pregnancy rate tương đương dân số chung.</w:t>
      </w:r>
    </w:p>
    <w:p>
      <w:pPr>
        <w:pStyle w:val="ListNumber"/>
      </w:pPr>
      <w:r>
        <w:rPr>
          <w:b/>
        </w:rPr>
        <w:t>Di Spiezio Sardo A 2021</w:t>
      </w:r>
      <w:r>
        <w:t xml:space="preserve"> — Office hysteroscopy before first in vitro fertilization. A randomized controlled trial. </w:t>
      </w:r>
      <w:r>
        <w:rPr>
          <w:i/>
        </w:rPr>
        <w:t>J Gynecol Obstet Hum Reprod</w:t>
      </w:r>
      <w:r>
        <w:t xml:space="preserve"> 2021. </w:t>
      </w:r>
      <w:r>
        <w:rPr>
          <w:b/>
        </w:rPr>
        <w:t>PMID: 33727208</w:t>
      </w:r>
      <w:r>
        <w:t xml:space="preserve"> [FULL VERIFIED — Q2, IF 2]. RCT — hysteroscopy office trước IVF lần 1 tăng pregnancy rate.</w:t>
      </w:r>
    </w:p>
    <w:p/>
    <w:p>
      <w:r>
        <w:rPr>
          <w:b/>
        </w:rPr>
        <w:t>— Hết bài học ngày 2026-06-27 —</w:t>
      </w:r>
    </w:p>
    <w:p>
      <w:r>
        <w:rPr>
          <w:b/>
        </w:rPr>
        <w:t>Bác sĩ:</w:t>
      </w:r>
      <w:r>
        <w:t xml:space="preserve"> Bs. Ngoc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