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PHÁC ĐỒ FET (FROZEN EMBRYO TRANSFER) TRONG LẠC NỘI MẠC TỬ CUNG (LNMT)</w:t>
      </w:r>
    </w:p>
    <w:p>
      <w:pPr>
        <w:pStyle w:val="Title"/>
      </w:pPr>
      <w:r>
        <w:t>PHÁC ĐỒ FET (FROZEN EMBRYO TRANSFER) TRONG LẠC NỘI MẠC TỬ CUNG (LNMT)</w:t>
      </w:r>
    </w:p>
    <w:p>
      <w:pPr>
        <w:ind w:left="567"/>
      </w:pPr>
      <w:r>
        <w:rPr>
          <w:i/>
        </w:rPr>
        <w:t>Chọn protocol FET nào cho bệnh nhân lạc nội mạc tử cung: Natural cycle (NC-FET), Artificial/HRT cycle (AC-FET), hay có cần GnRH-agonist pretreatment 3–6 tháng? Cập nhật evidence 2023–2025.</w:t>
      </w:r>
    </w:p>
    <w:p>
      <w:pPr>
        <w:ind w:left="567"/>
      </w:pPr>
      <w:r>
        <w:rPr>
          <w:i/>
        </w:rPr>
        <w:t>Ngày cập nhật: 13/06/2026.</w:t>
      </w:r>
    </w:p>
    <w:p/>
    <w:p>
      <w:pPr>
        <w:pStyle w:val="Heading1"/>
      </w:pPr>
      <w:r>
        <w:t>1. BỐI CẢNH — TẠI SAO FET Ở LNMT CẦN CHIẾN LƯỢC RIÊNG</w:t>
      </w:r>
    </w:p>
    <w:p>
      <w:pPr>
        <w:pStyle w:val="Heading2"/>
      </w:pPr>
      <w:r>
        <w:t>1.1. Tại sao chọn FET thay vì fresh transfer ở LNMT?</w:t>
      </w:r>
    </w:p>
    <w:p>
      <w:pPr>
        <w:pStyle w:val="ListBullet"/>
      </w:pPr>
      <w:r>
        <w:rPr>
          <w:b/>
        </w:rPr>
        <w:t>Fresh transfer</w:t>
      </w:r>
      <w:r>
        <w:t xml:space="preserve"> trong chu kỳ kích thích buồng trứng: estrogen cao bất thường (có thể &gt; 3000 pg/mL) → ảnh hưởng </w:t>
      </w:r>
      <w:r>
        <w:rPr>
          <w:b/>
        </w:rPr>
        <w:t>endometrial receptivity</w:t>
      </w:r>
      <w:r>
        <w:t xml:space="preserve"> + progesterone resistance ở LNMT càng nặng hơn.</w:t>
      </w:r>
    </w:p>
    <w:p>
      <w:pPr>
        <w:pStyle w:val="ListBullet"/>
      </w:pPr>
      <w:r>
        <w:rPr>
          <w:b/>
        </w:rPr>
        <w:t>FET (freeze-all)</w:t>
      </w:r>
      <w:r>
        <w:t xml:space="preserve"> cho phép chuyển phôi vào 1 chu kỳ </w:t>
      </w:r>
      <w:r>
        <w:rPr>
          <w:b/>
        </w:rPr>
        <w:t>riêng biệt</w:t>
      </w:r>
      <w:r>
        <w:t>, tối ưu hóa nội mạc, loại bỏ tác động của kích thích buồng trứng lên môi trường làm tổ.</w:t>
      </w:r>
    </w:p>
    <w:p>
      <w:pPr>
        <w:pStyle w:val="ListBullet"/>
      </w:pPr>
      <w:r>
        <w:t xml:space="preserve">Nhiều guideline 2020+ ưu tiên </w:t>
      </w:r>
      <w:r>
        <w:rPr>
          <w:b/>
        </w:rPr>
        <w:t>freeze-all + FET</w:t>
      </w:r>
      <w:r>
        <w:t xml:space="preserve"> cho LNMT (đặc biệt giai đoạn III–IV, DIE, endometrioma) — mặc dù vẫn còn tranh cãi với giai đoạn I–II nhẹ.</w:t>
      </w:r>
    </w:p>
    <w:p>
      <w:pPr>
        <w:pStyle w:val="Heading2"/>
      </w:pPr>
      <w:r>
        <w:t>1.2. Thách thức đặc thù của LNMT trong FET</w:t>
      </w:r>
    </w:p>
    <w:p>
      <w:pPr>
        <w:pStyle w:val="ListBullet"/>
      </w:pPr>
      <w:r>
        <w:rPr>
          <w:b/>
        </w:rPr>
        <w:t>Progesterone resistance + aromatase tại chỗ</w:t>
      </w:r>
      <w:r>
        <w:t xml:space="preserve"> → nội mạc khó đáp ứng với estrogen/progesterone ngoại sinh.</w:t>
      </w:r>
    </w:p>
    <w:p>
      <w:pPr>
        <w:pStyle w:val="ListBullet"/>
      </w:pPr>
      <w:r>
        <w:rPr>
          <w:b/>
        </w:rPr>
        <w:t>Viêm mạn tính + immune dysregulation</w:t>
      </w:r>
      <w:r>
        <w:t xml:space="preserve"> → cửa sổ làm tổ (window of implantation - WOI) có thể bị dịch chuyển.</w:t>
      </w:r>
    </w:p>
    <w:p>
      <w:pPr>
        <w:pStyle w:val="ListBullet"/>
      </w:pPr>
      <w:r>
        <w:rPr>
          <w:b/>
        </w:rPr>
        <w:t>Tăng nguy cơ biến chứng thai kỳ</w:t>
      </w:r>
      <w:r>
        <w:t xml:space="preserve"> ở LNMT: tiền sản giật, nhau bám thấp/nhau tiền đạo, đẻ non, thai nhỏ so với tuổi thai → FET cần chọn protocol </w:t>
      </w:r>
      <w:r>
        <w:rPr>
          <w:b/>
        </w:rPr>
        <w:t>an toàn nhất</w:t>
      </w:r>
      <w:r>
        <w:t>, không chỉ hiệu quả nhất.</w:t>
      </w:r>
    </w:p>
    <w:p>
      <w:pPr>
        <w:pStyle w:val="ListBullet"/>
      </w:pPr>
      <w:r>
        <w:rPr>
          <w:b/>
        </w:rPr>
        <w:t>Endometrioma</w:t>
      </w:r>
      <w:r>
        <w:t xml:space="preserve"> nếu còn → ảnh hưởng số lượng noãn (giảm AMH/AFC) — đã viết ở bài trước.</w:t>
      </w:r>
    </w:p>
    <w:p>
      <w:pPr>
        <w:pStyle w:val="Heading2"/>
      </w:pPr>
      <w:r>
        <w:t>1.3. Ba phác đồ chuẩn bị nội mạc chính trong FET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Tên gọi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chuẩn bị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NC-FET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Natural Cycle FET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Tận dụng chu kỳ rụng trứng tự nhiên (LH surge hoặc hCG trigger)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mNC-FET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Modified Natural Cycle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NC + hCG trigger + progesterone hỗ trợ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AC-FET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Artificial Cycle / HRT cycle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Estrogen ngoại sinh → progesteron → chuyển phôi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AC-FET + GnRH-a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Ultra-long protocol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GnRH-a 1–6 tháng trước → mới AC-FET</w:t>
            </w:r>
          </w:p>
        </w:tc>
      </w:tr>
    </w:tbl>
    <w:p>
      <w:r>
        <w:t xml:space="preserve">→ </w:t>
      </w:r>
      <w:r>
        <w:rPr>
          <w:i/>
        </w:rPr>
        <w:t>Câu hỏi lâm sàng</w:t>
      </w:r>
      <w:r>
        <w:t>: với bệnh nhân LNMT, chọn cái nào? Có cần GnRH-a kéo dài trước FET?</w:t>
      </w:r>
    </w:p>
    <w:p/>
    <w:p>
      <w:pPr>
        <w:pStyle w:val="Heading1"/>
      </w:pPr>
      <w:r>
        <w:t>2. TỔNG QUAN 3 PHÁC ĐỒ</w:t>
      </w:r>
    </w:p>
    <w:p>
      <w:pPr>
        <w:pStyle w:val="Heading2"/>
      </w:pPr>
      <w:r>
        <w:t>2.1. Natural Cycle FET (NC-FET) / Modified Natural Cycle (mNC-FET)</w:t>
      </w:r>
    </w:p>
    <w:p>
      <w:r>
        <w:rPr>
          <w:b/>
        </w:rPr>
        <w:t>Cơ chế</w:t>
      </w:r>
      <w:r>
        <w:t>: theo dõi nang trứng trưởng thành tự nhiên → LH surge hoặc trigger hCG 5000–10.000 IU khi nang 17–18 mm → chuyển phôi ngày +5 (blastocyst) hoặc +3 (cleavage) sau ovulation.</w:t>
      </w:r>
    </w:p>
    <w:p>
      <w:r>
        <w:rPr>
          <w:b/>
        </w:rPr>
        <w:t>Ưu điểm</w:t>
      </w:r>
      <w:r>
        <w:t>:</w:t>
      </w:r>
    </w:p>
    <w:p>
      <w:pPr>
        <w:pStyle w:val="ListBullet"/>
      </w:pPr>
      <w:r>
        <w:t xml:space="preserve">KHÔNG dùng estrogen ngoại sinh → mô phỏng tự nhiên nhất → </w:t>
      </w:r>
      <w:r>
        <w:rPr>
          <w:b/>
        </w:rPr>
        <w:t>nội mạc + nội tiết tự nhiên</w:t>
      </w:r>
      <w:r>
        <w:t xml:space="preserve"> (estradiol, progesterone từ hoàng thể).</w:t>
      </w:r>
    </w:p>
    <w:p>
      <w:pPr>
        <w:pStyle w:val="ListBullet"/>
      </w:pPr>
      <w:r>
        <w:t xml:space="preserve">Tránh nguy cơ </w:t>
      </w:r>
      <w:r>
        <w:rPr>
          <w:b/>
        </w:rPr>
        <w:t>HYPERESTROGENISM</w:t>
      </w:r>
      <w:r>
        <w:t xml:space="preserve"> của AC-FET (đặc biệt ở LNMT có aromatase tại chỗ tăng).</w:t>
      </w:r>
    </w:p>
    <w:p>
      <w:pPr>
        <w:pStyle w:val="ListBullet"/>
      </w:pPr>
      <w:r>
        <w:rPr>
          <w:b/>
        </w:rPr>
        <w:t>Ít tác dụng phụ</w:t>
      </w:r>
      <w:r>
        <w:t xml:space="preserve"> (không phù, không đau ngực).</w:t>
      </w:r>
    </w:p>
    <w:p>
      <w:pPr>
        <w:pStyle w:val="ListBullet"/>
      </w:pPr>
      <w:r>
        <w:t>Bệnh nhân có kinh nguyệt đều, có rụng trứng tự nhiên.</w:t>
      </w:r>
    </w:p>
    <w:p>
      <w:r>
        <w:rPr>
          <w:b/>
        </w:rPr>
        <w:t>Nhược điểm</w:t>
      </w:r>
      <w:r>
        <w:t>:</w:t>
      </w:r>
    </w:p>
    <w:p>
      <w:pPr>
        <w:pStyle w:val="ListBullet"/>
      </w:pPr>
      <w:r>
        <w:t>Đòi hỏi theo dõi sát bằng siêu âm + hormone (LH, E2, P4) — tốn công monitor.</w:t>
      </w:r>
    </w:p>
    <w:p>
      <w:pPr>
        <w:pStyle w:val="ListBullet"/>
      </w:pPr>
      <w:r>
        <w:t>Lịch trình kém linh hoạt (phải theo chu kỳ tự nhiên).</w:t>
      </w:r>
    </w:p>
    <w:p>
      <w:pPr>
        <w:pStyle w:val="ListBullet"/>
      </w:pPr>
      <w:r>
        <w:t xml:space="preserve">Nguy cơ </w:t>
      </w:r>
      <w:r>
        <w:rPr>
          <w:b/>
        </w:rPr>
        <w:t>luteal phase defect</w:t>
      </w:r>
      <w:r>
        <w:t xml:space="preserve"> → có thể cần bổ sung progesterone.</w:t>
      </w:r>
    </w:p>
    <w:p>
      <w:pPr>
        <w:pStyle w:val="ListBullet"/>
      </w:pPr>
      <w:r>
        <w:rPr>
          <w:b/>
        </w:rPr>
        <w:t>Mất nhiều chu kỳ nếu rụng trứng không đều</w:t>
      </w:r>
      <w:r>
        <w:t>.</w:t>
      </w:r>
    </w:p>
    <w:p>
      <w:r>
        <w:rPr>
          <w:b/>
        </w:rPr>
        <w:t>Lưu đồ tổng quát</w:t>
      </w:r>
      <w:r>
        <w:t>:</w:t>
      </w:r>
    </w:p>
    <w:p>
      <w:pPr>
        <w:pStyle w:val="ListBullet"/>
      </w:pPr>
      <w:r>
        <w:t>Ngày 10–12 chu kỳ: siêu âm + E2/LH → khi nang 17–18 mm + E2 &gt; 200 pg/mL → trigger hCG 10.000 IU tối → sau 36h, siêu âm xác nhận ovulation → bắt đầu progesterone (nếu mNC).</w:t>
      </w:r>
    </w:p>
    <w:p>
      <w:pPr>
        <w:pStyle w:val="ListBullet"/>
      </w:pPr>
      <w:r>
        <w:t>Chuyển phôi: ngày +5 (blastocyst) hoặc +3 (cleavage) sau trigger.</w:t>
      </w:r>
    </w:p>
    <w:p>
      <w:pPr>
        <w:pStyle w:val="Heading2"/>
      </w:pPr>
      <w:r>
        <w:t>2.2. Artificial Cycle FET (AC-FET) / Hormone Replacement Therapy (HRT)</w:t>
      </w:r>
    </w:p>
    <w:p>
      <w:r>
        <w:rPr>
          <w:b/>
        </w:rPr>
        <w:t>Cơ chế</w:t>
      </w:r>
      <w:r>
        <w:t>: dùng estrogen ngoại sinh (thường E2 valerate hoặc estradiol) → niêm mạc dày lên → thêm progesterone → mô phỏng giai đoạn hoàng thể → chuyển phôi.</w:t>
      </w:r>
    </w:p>
    <w:p>
      <w:r>
        <w:rPr>
          <w:b/>
        </w:rPr>
        <w:t>Ưu điểm</w:t>
      </w:r>
      <w:r>
        <w:t>:</w:t>
      </w:r>
    </w:p>
    <w:p>
      <w:pPr>
        <w:pStyle w:val="ListBullet"/>
      </w:pPr>
      <w:r>
        <w:rPr>
          <w:b/>
        </w:rPr>
        <w:t>Lịch trình linh hoạt</w:t>
      </w:r>
      <w:r>
        <w:t>, dễ chủ động (chu kỳ giả, chuyển phôi ngày giờ đã định).</w:t>
      </w:r>
    </w:p>
    <w:p>
      <w:pPr>
        <w:pStyle w:val="ListBullet"/>
      </w:pPr>
      <w:r>
        <w:t xml:space="preserve">Không cần rụng trứng tự nhiên → phù hợp bệnh nhân vô kinh, </w:t>
      </w:r>
      <w:r>
        <w:rPr>
          <w:b/>
        </w:rPr>
        <w:t>POI</w:t>
      </w:r>
      <w:r>
        <w:t>, sau phẫu thuật.</w:t>
      </w:r>
    </w:p>
    <w:p>
      <w:pPr>
        <w:pStyle w:val="ListBullet"/>
      </w:pPr>
      <w:r>
        <w:t>Có thể điều chỉnh thời gian E2 để tối ưu nội mạc.</w:t>
      </w:r>
    </w:p>
    <w:p>
      <w:r>
        <w:rPr>
          <w:b/>
        </w:rPr>
        <w:t>Nhược điểm</w:t>
      </w:r>
      <w:r>
        <w:t>:</w:t>
      </w:r>
    </w:p>
    <w:p>
      <w:pPr>
        <w:pStyle w:val="ListBullet"/>
      </w:pPr>
      <w:r>
        <w:rPr>
          <w:b/>
        </w:rPr>
        <w:t>Không có hoàng thể</w:t>
      </w:r>
      <w:r>
        <w:t xml:space="preserve"> → phải bổ sung progesterone đến hết 10–12 tuần.</w:t>
      </w:r>
    </w:p>
    <w:p>
      <w:pPr>
        <w:pStyle w:val="ListBullet"/>
      </w:pPr>
      <w:r>
        <w:t>Tăng nguy cơ **tiền sản giật, nhau tiền đạo, đẻ nôn (đặc biệt khi NO corpus luteum — cơ chế chưa rõ hoàn toàn, có thể do thiếu relaxin, VEGF từ hoàng thể).</w:t>
      </w:r>
    </w:p>
    <w:p>
      <w:pPr>
        <w:pStyle w:val="ListBullet"/>
      </w:pPr>
      <w:r>
        <w:t xml:space="preserve">Tăng nguy cơ </w:t>
      </w:r>
      <w:r>
        <w:rPr>
          <w:b/>
        </w:rPr>
        <w:t>huyết khối</w:t>
      </w:r>
      <w:r>
        <w:t xml:space="preserve"> (đặc biệt có tiền sử VTE).</w:t>
      </w:r>
    </w:p>
    <w:p>
      <w:r>
        <w:rPr>
          <w:b/>
        </w:rPr>
        <w:t>Lưu đồ tổng quát</w:t>
      </w:r>
      <w:r>
        <w:t>:</w:t>
      </w:r>
    </w:p>
    <w:p>
      <w:pPr>
        <w:pStyle w:val="ListBullet"/>
      </w:pPr>
      <w:r>
        <w:t>E2 valerate 2–4 mg/ngày PO hoặc estradiol 2 mg × 2–3/ngày PO (có thể vaginal/ngoài da) từ ngày 2–3 chu kỳ.</w:t>
      </w:r>
    </w:p>
    <w:p>
      <w:pPr>
        <w:pStyle w:val="ListBullet"/>
      </w:pPr>
      <w:r>
        <w:t>Siêu âm ngày 12–14: mục tiêu niêm mạc ≥ 7 mm (lý tưởng 8–12 mm), 3 lớp.</w:t>
      </w:r>
    </w:p>
    <w:p>
      <w:pPr>
        <w:pStyle w:val="ListBullet"/>
      </w:pPr>
      <w:r>
        <w:t xml:space="preserve">Nếu niêm mạc đạt → thêm progesterone: </w:t>
      </w:r>
      <w:r>
        <w:rPr>
          <w:b/>
        </w:rPr>
        <w:t>progesterone vaginal 200–400 mg/ngày</w:t>
      </w:r>
      <w:r>
        <w:t xml:space="preserve"> (Crinone, Endometrin) HOẶC </w:t>
      </w:r>
      <w:r>
        <w:rPr>
          <w:b/>
        </w:rPr>
        <w:t>progesterone IM 50–100 mg/ngày</w:t>
      </w:r>
      <w:r>
        <w:t xml:space="preserve"> HOẶC kết hợp.</w:t>
      </w:r>
    </w:p>
    <w:p>
      <w:pPr>
        <w:pStyle w:val="ListBullet"/>
      </w:pPr>
      <w:r>
        <w:t>Chuyển phôi ngày +5 sau khi P4 đạt (thường ≥ 10 ng/mL ở giữa luteal).</w:t>
      </w:r>
    </w:p>
    <w:p>
      <w:pPr>
        <w:pStyle w:val="ListBullet"/>
      </w:pPr>
      <w:r>
        <w:t>Duy trì E2 + P4 đến 10–12 tuần thai.</w:t>
      </w:r>
    </w:p>
    <w:p>
      <w:pPr>
        <w:pStyle w:val="Heading2"/>
      </w:pPr>
      <w:r>
        <w:t>2.3. AC-FET + GnRH-a Pretreatment (Ultra-long protocol)</w:t>
      </w:r>
    </w:p>
    <w:p>
      <w:r>
        <w:rPr>
          <w:b/>
        </w:rPr>
        <w:t>Cơ chế</w:t>
      </w:r>
      <w:r>
        <w:t xml:space="preserve">: trước khi bắt đầu AC-FET, dùng GnRH-agonist (Leuprolide, Goserelin, Triptorelin) trong 1–6 tháng → ức chế hoàn toàn hệ HPO + </w:t>
      </w:r>
      <w:r>
        <w:rPr>
          <w:b/>
        </w:rPr>
        <w:t>ức chế buồng trứng</w:t>
      </w:r>
      <w:r>
        <w:t xml:space="preserve"> → giảm estrogen nội sinh + </w:t>
      </w:r>
      <w:r>
        <w:rPr>
          <w:b/>
        </w:rPr>
        <w:t>tái cài đặt thụ thể</w:t>
      </w:r>
      <w:r>
        <w:t xml:space="preserve"> nội mạc → sau đó mới chuẩn bị nội mạc bằng E2/P4.</w:t>
      </w:r>
    </w:p>
    <w:p>
      <w:r>
        <w:rPr>
          <w:b/>
        </w:rPr>
        <w:t>Lý do ủng hộ</w:t>
      </w:r>
      <w:r>
        <w:t>:</w:t>
      </w:r>
    </w:p>
    <w:p>
      <w:pPr>
        <w:pStyle w:val="ListBullet"/>
      </w:pPr>
      <w:r>
        <w:t xml:space="preserve">LNMT là bệnh </w:t>
      </w:r>
      <w:r>
        <w:rPr>
          <w:b/>
        </w:rPr>
        <w:t>estrogen-dependent</w:t>
      </w:r>
      <w:r>
        <w:t xml:space="preserve"> + </w:t>
      </w:r>
      <w:r>
        <w:rPr>
          <w:b/>
        </w:rPr>
        <w:t>progesterone-resistant</w:t>
      </w:r>
      <w:r>
        <w:t xml:space="preserve"> → ức chế estrogen + reset thụ thể có lý thuyết hợp lý.</w:t>
      </w:r>
    </w:p>
    <w:p>
      <w:pPr>
        <w:pStyle w:val="ListBullet"/>
      </w:pPr>
      <w:r>
        <w:t>Một số nghiên cứu cho thấy cải thiện tỷ lệ có thai + giảm sẩy thai.</w:t>
      </w:r>
    </w:p>
    <w:p>
      <w:pPr>
        <w:pStyle w:val="ListBullet"/>
      </w:pPr>
      <w:r>
        <w:t xml:space="preserve">Hiệu quả đã được chứng minh rõ trong </w:t>
      </w:r>
      <w:r>
        <w:rPr>
          <w:b/>
        </w:rPr>
        <w:t>adenomyosis</w:t>
      </w:r>
      <w:r>
        <w:t xml:space="preserve"> (PMID 24006906, Niu 2013).</w:t>
      </w:r>
    </w:p>
    <w:p>
      <w:r>
        <w:rPr>
          <w:b/>
        </w:rPr>
        <w:t>Lý do phản đối</w:t>
      </w:r>
      <w:r>
        <w:t>:</w:t>
      </w:r>
    </w:p>
    <w:p>
      <w:pPr>
        <w:pStyle w:val="ListBullet"/>
      </w:pPr>
      <w:r>
        <w:t>**Chi phí cao (GnRH-a 3–6 tháng).</w:t>
      </w:r>
    </w:p>
    <w:p>
      <w:pPr>
        <w:pStyle w:val="ListBullet"/>
      </w:pPr>
      <w:r>
        <w:t>Tác dụng phụ hypoestrogenic (bốc hỏa, khô âm đạo, mất xương) → cần add-back.</w:t>
      </w:r>
    </w:p>
    <w:p>
      <w:pPr>
        <w:pStyle w:val="ListBullet"/>
      </w:pPr>
      <w:r>
        <w:rPr>
          <w:b/>
        </w:rPr>
        <w:t>Evidence 2023–2024</w:t>
      </w:r>
      <w:r>
        <w:t xml:space="preserve"> cho thấy KHÔNG cải thiện có ý nghĩa ở hầu hết bệnh nhân LNMT.</w:t>
      </w:r>
    </w:p>
    <w:p/>
    <w:p>
      <w:pPr>
        <w:pStyle w:val="Heading1"/>
      </w:pPr>
      <w:r>
        <w:t>3. EVIDENCE MỚI NHẤT 2023–2025</w:t>
      </w:r>
    </w:p>
    <w:p>
      <w:pPr>
        <w:pStyle w:val="Heading2"/>
      </w:pPr>
      <w:r>
        <w:t>3.1. **Guo 2023 (PMID 36624470) — Retrospective n=1413, FET ở LNMT**</w:t>
      </w:r>
    </w:p>
    <w:p>
      <w:pPr>
        <w:pStyle w:val="ListBullet"/>
      </w:pPr>
      <w:r>
        <w:t xml:space="preserve">So sánh 3 protocol: </w:t>
      </w:r>
      <w:r>
        <w:rPr>
          <w:b/>
        </w:rPr>
        <w:t>NC-FET vs AC-FET vs AC-FET + GnRH-a pretreatment</w:t>
      </w:r>
      <w:r>
        <w:t>.</w:t>
      </w:r>
    </w:p>
    <w:p>
      <w:pPr>
        <w:pStyle w:val="ListBullet"/>
      </w:pPr>
      <w:r>
        <w:rPr>
          <w:b/>
        </w:rPr>
        <w:t>Kết quả</w:t>
      </w:r>
      <w:r>
        <w:t xml:space="preserve">: </w:t>
      </w:r>
      <w:r>
        <w:rPr>
          <w:b/>
        </w:rPr>
        <w:t>KHÔNG có sự khác biệt</w:t>
      </w:r>
      <w:r>
        <w:t xml:space="preserve"> về tỷ lệ thai lâm sàng, tỷ lệ sống, tỷ lệ sẩy, đa thai, thai ngoài tử cung.</w:t>
      </w:r>
    </w:p>
    <w:p>
      <w:pPr>
        <w:pStyle w:val="ListBullet"/>
      </w:pPr>
      <w:r>
        <w:t>Kết quả chu sinh (cân nặng sơ sinh, tuổi thai đẻ, biến chứng sản khoa) cũng tương đương.</w:t>
      </w:r>
    </w:p>
    <w:p>
      <w:pPr>
        <w:pStyle w:val="ListBullet"/>
      </w:pPr>
      <w:r>
        <w:rPr>
          <w:b/>
        </w:rPr>
        <w:t>Kết luận</w:t>
      </w:r>
      <w:r>
        <w:t xml:space="preserve">: cả 3 protocol đều có kết quả tương đương ở LNMT. Lựa chọn nên dựa vào </w:t>
      </w:r>
      <w:r>
        <w:rPr>
          <w:b/>
        </w:rPr>
        <w:t>tình trạng bệnh nhân + kinh nghiệm trung tâm</w:t>
      </w:r>
      <w:r>
        <w:t xml:space="preserve"> hơn là áp dụng đại trà GnRH-a.</w:t>
      </w:r>
    </w:p>
    <w:p>
      <w:pPr>
        <w:pStyle w:val="Heading2"/>
      </w:pPr>
      <w:r>
        <w:t>3.2. **Wang 2024 (PMID 39252290) — Retrospective n=274, LNMT giai đoạn I–II đã mổ**</w:t>
      </w:r>
    </w:p>
    <w:p>
      <w:pPr>
        <w:pStyle w:val="ListBullet"/>
      </w:pPr>
      <w:r>
        <w:t xml:space="preserve">So sánh </w:t>
      </w:r>
      <w:r>
        <w:rPr>
          <w:b/>
        </w:rPr>
        <w:t>HRT-only vs GnRH-a 1 liều + HRT vs GnRH-a 2 liều + HRT</w:t>
      </w:r>
      <w:r>
        <w:t>.</w:t>
      </w:r>
    </w:p>
    <w:p>
      <w:pPr>
        <w:pStyle w:val="ListBullet"/>
      </w:pPr>
      <w:r>
        <w:rPr>
          <w:b/>
        </w:rPr>
        <w:t>CPR</w:t>
      </w:r>
      <w:r>
        <w:t xml:space="preserve"> (clinical pregnancy rate): 49.2% (HRT-only) vs 52.5% (1 liều) vs 64.9% (2 liều).</w:t>
      </w:r>
    </w:p>
    <w:p>
      <w:pPr>
        <w:pStyle w:val="ListBullet"/>
      </w:pPr>
      <w:r>
        <w:rPr>
          <w:b/>
        </w:rPr>
        <w:t>LBR</w:t>
      </w:r>
      <w:r>
        <w:t xml:space="preserve"> (live birth rate): 40.0% vs 45.0% vs 55.4%.</w:t>
      </w:r>
    </w:p>
    <w:p>
      <w:pPr>
        <w:pStyle w:val="ListBullet"/>
      </w:pPr>
      <w:r>
        <w:t>sáu hồi quy logistic: KHÔNG có ý nghĩa thống kê** giữa các nhóm.</w:t>
      </w:r>
    </w:p>
    <w:p>
      <w:pPr>
        <w:pStyle w:val="ListBullet"/>
      </w:pPr>
      <w:r>
        <w:rPr>
          <w:b/>
        </w:rPr>
        <w:t>Kết luận</w:t>
      </w:r>
      <w:r>
        <w:t xml:space="preserve">: LNMT I–II sau mổ có thể </w:t>
      </w:r>
      <w:r>
        <w:rPr>
          <w:i/>
        </w:rPr>
        <w:t>KHÔNG CẦN</w:t>
      </w:r>
      <w:r>
        <w:t xml:space="preserve"> GnRH-a pretreatment trước FET.</w:t>
      </w:r>
    </w:p>
    <w:p>
      <w:pPr>
        <w:pStyle w:val="Heading2"/>
      </w:pPr>
      <w:r>
        <w:t>3.3. **Yu 2025 (PMID 41063059) — Korean National Cohort n=44,118**</w:t>
      </w:r>
    </w:p>
    <w:p>
      <w:pPr>
        <w:pStyle w:val="ListBullet"/>
      </w:pPr>
      <w:r>
        <w:t xml:space="preserve">So sánh </w:t>
      </w:r>
      <w:r>
        <w:rPr>
          <w:b/>
        </w:rPr>
        <w:t>AC-FET vs NC-FET</w:t>
      </w:r>
      <w:r>
        <w:t xml:space="preserve"> ở bệnh nhân có và không có LNMT.</w:t>
      </w:r>
    </w:p>
    <w:p>
      <w:pPr>
        <w:pStyle w:val="ListBullet"/>
      </w:pPr>
      <w:r>
        <w:t xml:space="preserve">Ở </w:t>
      </w:r>
      <w:r>
        <w:rPr>
          <w:b/>
        </w:rPr>
        <w:t>bệnh nhân KHÔNG có LNMT</w:t>
      </w:r>
      <w:r>
        <w:t>: AC-FET tăng nguy cơ sẩy + giảm tỷ lệ đẻ đủ tháng so với NC-FET.</w:t>
      </w:r>
    </w:p>
    <w:p>
      <w:pPr>
        <w:pStyle w:val="ListBullet"/>
      </w:pPr>
      <w:r>
        <w:t xml:space="preserve">Ở </w:t>
      </w:r>
      <w:r>
        <w:rPr>
          <w:b/>
        </w:rPr>
        <w:t>bệnh nhân CÓ LNMT</w:t>
      </w:r>
      <w:r>
        <w:t>:</w:t>
      </w:r>
    </w:p>
    <w:p>
      <w:pPr>
        <w:pStyle w:val="ListBullet"/>
      </w:pPr>
      <w:r>
        <w:t xml:space="preserve">AC-FET tăng đáng kể nguy cơ: </w:t>
      </w:r>
      <w:r>
        <w:rPr>
          <w:i/>
        </w:rPr>
        <w:t>đe dọa sẩy thai, tiền sản giật, nhau tiền đạo</w:t>
      </w:r>
      <w:r>
        <w:t xml:space="preserve"> so với NC-FET.</w:t>
      </w:r>
    </w:p>
    <w:p>
      <w:pPr>
        <w:pStyle w:val="ListBullet"/>
      </w:pPr>
      <w:r>
        <w:t xml:space="preserve">Có </w:t>
      </w:r>
      <w:r>
        <w:rPr>
          <w:b/>
        </w:rPr>
        <w:t>interaction effect</w:t>
      </w:r>
      <w:r>
        <w:t xml:space="preserve"> giữa AC-FET × LNMT trên đe dọa sẩy (P = 0.046).</w:t>
      </w:r>
    </w:p>
    <w:p>
      <w:pPr>
        <w:pStyle w:val="ListBullet"/>
      </w:pPr>
      <w:r>
        <w:rPr>
          <w:b/>
        </w:rPr>
        <w:t>Kết luận quan trọng</w:t>
      </w:r>
      <w:r>
        <w:t xml:space="preserve">: </w:t>
      </w:r>
      <w:r>
        <w:rPr>
          <w:b/>
        </w:rPr>
        <w:t>NC-FET an toàn hơn AC-FET ở bệnh nhân LNMT</w:t>
      </w:r>
      <w:r>
        <w:t xml:space="preserve"> — vì LNMT đã có nguy cơ biến chứng thai kỳ cao, AC-FET càng làm tăng thêm.</w:t>
      </w:r>
    </w:p>
    <w:p>
      <w:pPr>
        <w:pStyle w:val="Heading2"/>
      </w:pPr>
      <w:r>
        <w:t>3.4. **Pan 2022 (PMID 35115007) — Repeated Implantation Failure (RIF) + tuổi cao</w:t>
      </w:r>
    </w:p>
    <w:p>
      <w:pPr>
        <w:pStyle w:val="ListBullet"/>
      </w:pPr>
      <w:r>
        <w:t>GnRH-a down-regulation + HRT cải thiện outcome ở phụ nữ RIF + tuổi cao.</w:t>
      </w:r>
    </w:p>
    <w:p>
      <w:pPr>
        <w:pStyle w:val="ListBullet"/>
      </w:pPr>
      <w:r>
        <w:rPr>
          <w:i/>
        </w:rPr>
        <w:t>Lưu ý</w:t>
      </w:r>
      <w:r>
        <w:t xml:space="preserve">: nghiên cứu này trên </w:t>
      </w:r>
      <w:r>
        <w:rPr>
          <w:b/>
        </w:rPr>
        <w:t>RIF</w:t>
      </w:r>
      <w:r>
        <w:t>, không đặc hiệu LNMT, nhưng có ý nghĩa tham khảo.</w:t>
      </w:r>
    </w:p>
    <w:p>
      <w:pPr>
        <w:pStyle w:val="Heading2"/>
      </w:pPr>
      <w:r>
        <w:t>3.5. **Tổng hợp evidence 2024–2025**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2024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LNMT giai đoạn I–II, chu kỳ đều, có rụng trứng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NC-FET</w:t>
            </w:r>
            <w:r>
              <w:t xml:space="preserve"> (ưu tiên)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LNMT giai đoạn III–IV / DIE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NC-FET nếu có rụng trứng; AC-FET nếu cần; </w:t>
            </w:r>
            <w:r>
              <w:rPr>
                <w:b/>
              </w:rPr>
              <w:t>cá nhân hóa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LNMT + RIF hoặc ≥ 2 FET thất bại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Cân nhắc </w:t>
            </w:r>
            <w:r>
              <w:rPr>
                <w:b/>
              </w:rPr>
              <w:t>AC-FET + GnRH-a 2–3 liều</w:t>
            </w:r>
            <w:r>
              <w:t xml:space="preserve"> (premium)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LNMT + chu kỳ không đều / không rụng trứng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AC-FET (không có lựa chọn khác)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LNMT nặng + nguy cơ biến chứng sản khoa cao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NC-FET ưu tiên</w:t>
            </w:r>
            <w:r>
              <w:t xml:space="preserve"> (PMID 41063059)</w:t>
            </w:r>
          </w:p>
        </w:tc>
      </w:tr>
    </w:tbl>
    <w:p/>
    <w:p>
      <w:pPr>
        <w:pStyle w:val="Heading1"/>
      </w:pPr>
      <w:r>
        <w:t>4. CHIẾN LƯỢC CHỌN PROTOCOL — ALGORITHM</w:t>
      </w:r>
    </w:p>
    <w:p>
      <w:pPr>
        <w:pStyle w:val="Heading2"/>
      </w:pPr>
      <w:r>
        <w:t>4.1. Quyết định dựa trên 4 yếu tố</w:t>
      </w:r>
    </w:p>
    <w:p>
      <w:pPr>
        <w:pStyle w:val="ListNumber"/>
      </w:pPr>
      <w:r>
        <w:rPr>
          <w:b/>
        </w:rPr>
        <w:t>Chu kỳ kinh nguyệt</w:t>
      </w:r>
      <w:r>
        <w:t xml:space="preserve"> (đều, có rụng trứng không?).</w:t>
      </w:r>
    </w:p>
    <w:p>
      <w:pPr>
        <w:pStyle w:val="ListNumber"/>
      </w:pPr>
      <w:r>
        <w:rPr>
          <w:b/>
        </w:rPr>
        <w:t>Mức độ LNMT</w:t>
      </w:r>
      <w:r>
        <w:t xml:space="preserve"> (giai đoạn I–IV, có DIE/endometrioma?).</w:t>
      </w:r>
    </w:p>
    <w:p>
      <w:pPr>
        <w:pStyle w:val="ListNumber"/>
      </w:pPr>
      <w:r>
        <w:rPr>
          <w:b/>
        </w:rPr>
        <w:t>Tiền sử thất bại</w:t>
      </w:r>
      <w:r>
        <w:t xml:space="preserve"> (RIF? bao nhiêu lần FET fail?).</w:t>
      </w:r>
    </w:p>
    <w:p>
      <w:pPr>
        <w:pStyle w:val="ListNumber"/>
      </w:pPr>
      <w:r>
        <w:t>**Nguy cơ biến chứng sản khoa (LNMT nặng tăng nguy cơ HDP, nhau tiền đạo, sẩy).</w:t>
      </w:r>
    </w:p>
    <w:p>
      <w:pPr>
        <w:pStyle w:val="Heading2"/>
      </w:pPr>
      <w:r>
        <w:t>4.2. Algorithm đề xuất</w:t>
      </w:r>
    </w:p>
    <w:p>
      <w:r>
        <w:rPr>
          <w:rFonts w:ascii="Consolas" w:hAnsi="Consolas"/>
          <w:sz w:val="18"/>
        </w:rPr>
        <w:t>Bệnh nhân LNMT cần FET</w:t>
        <w:br/>
        <w:t>│</w:t>
        <w:br/>
        <w:t>├── Có chu kỳ đều + có rụng trứng (LH surge, progesterone mid-luteal &gt; 10 ng/mL)</w:t>
        <w:br/>
        <w:t>│   ├── Không có yếu tố phức tạp → NC-FET / mNC-FET (ưu tiên)</w:t>
        <w:br/>
        <w:t>│   ├── Có RIF hoặc ≥ 2 FET fail → Cân nhắc NC-FET + hỗ trợ P4 vaginal</w:t>
        <w:br/>
        <w:t>│   └── LNMT nặng + nguy cơ biến chứng cao → NC-FET (an toàn hơn, PMID 41063059)</w:t>
        <w:br/>
        <w:t>│</w:t>
        <w:br/>
        <w:t>└── Không rụng trứng / chu kỳ không đều / sau mổ buồng trứng</w:t>
        <w:br/>
        <w:t xml:space="preserve">    ├── AC-FET (E2 + P4)</w:t>
        <w:br/>
        <w:t xml:space="preserve">    │   ├── Lần đầu FET → AC-FET tiêu chuẩn</w:t>
        <w:br/>
        <w:t xml:space="preserve">    │   ├── ≥ 2 lần fail → Cân nhắc AC-FET + GnRH-a 1–2 liều trước</w:t>
        <w:br/>
        <w:t xml:space="preserve">    │   └── DIE nặng + nhiều lần fail → AC-FET + GnRH-a 3–6 liều (premium)</w:t>
        <w:br/>
        <w:t xml:space="preserve">    └── Luôn + progesterone đầy đủ + theo dõi sát 3 tháng đầu</w:t>
      </w:r>
    </w:p>
    <w:p>
      <w:pPr>
        <w:pStyle w:val="Heading2"/>
      </w:pPr>
      <w:r>
        <w:t>4.3. Khi nào dùng GnRH-a pretreatment 3–6 tháng? (Đồng thuận 2024)</w:t>
      </w:r>
    </w:p>
    <w:p>
      <w:r>
        <w:rPr>
          <w:b/>
        </w:rPr>
        <w:t>CÂN NHẮC</w:t>
      </w:r>
      <w:r>
        <w:t>:</w:t>
      </w:r>
    </w:p>
    <w:p>
      <w:pPr>
        <w:pStyle w:val="ListBullet"/>
      </w:pPr>
      <w:r>
        <w:t>LNMT giai đoạn III–IV + DIE + nhiều lần FET thất bại.</w:t>
      </w:r>
    </w:p>
    <w:p>
      <w:pPr>
        <w:pStyle w:val="ListBullet"/>
      </w:pPr>
      <w:r>
        <w:t>Sau phẫu thuật DIE nặng, trước khi bắt đầu chu kỳ FET đầu tiên.</w:t>
      </w:r>
    </w:p>
    <w:p>
      <w:pPr>
        <w:pStyle w:val="ListBullet"/>
      </w:pPr>
      <w:r>
        <w:t>Bệnh nhân muốn "làm hết sức" (dù evidence 2023–2024 cho thấy không có lợi rõ ràng ở hầu hết trường hợp).</w:t>
      </w:r>
    </w:p>
    <w:p>
      <w:r>
        <w:rPr>
          <w:b/>
        </w:rPr>
        <w:t>KHÔNG CẦN</w:t>
      </w:r>
      <w:r>
        <w:t xml:space="preserve"> (theo evidence 2024):</w:t>
      </w:r>
    </w:p>
    <w:p>
      <w:pPr>
        <w:pStyle w:val="ListBullet"/>
      </w:pPr>
      <w:r>
        <w:t>LNMT I–II đã được điều trị.</w:t>
      </w:r>
    </w:p>
    <w:p>
      <w:pPr>
        <w:pStyle w:val="ListBullet"/>
      </w:pPr>
      <w:r>
        <w:t>Lần FET đầu tiên ở bệnh nhân trẻ (&lt; 38 tuổi), chu kỳ đều.</w:t>
      </w:r>
    </w:p>
    <w:p>
      <w:pPr>
        <w:pStyle w:val="ListBullet"/>
      </w:pPr>
      <w:r>
        <w:t>Bệnh nhân không có tiền sử thất bại.</w:t>
      </w:r>
    </w:p>
    <w:p>
      <w:r>
        <w:t xml:space="preserve">→ </w:t>
      </w:r>
      <w:r>
        <w:rPr>
          <w:i/>
        </w:rPr>
        <w:t>Xu hướng 2024</w:t>
      </w:r>
      <w:r>
        <w:t xml:space="preserve">: </w:t>
      </w:r>
      <w:r>
        <w:rPr>
          <w:b/>
        </w:rPr>
        <w:t>cá nhân hóa, không áp dụng đại trà</w:t>
      </w:r>
      <w:r>
        <w:t>.</w:t>
      </w:r>
    </w:p>
    <w:p/>
    <w:p>
      <w:pPr>
        <w:pStyle w:val="Heading1"/>
      </w:pPr>
      <w:r>
        <w:t>5. CHI TIẾT KỸ THUẬT TỪNG PHÁC ĐỒ</w:t>
      </w:r>
    </w:p>
    <w:p>
      <w:pPr>
        <w:pStyle w:val="Heading2"/>
      </w:pPr>
      <w:r>
        <w:t>5.1. NC-FET / mNC-FET (chi tiết)</w:t>
      </w:r>
    </w:p>
    <w:p>
      <w:r>
        <w:rPr>
          <w:b/>
        </w:rPr>
        <w:t>Bước 1</w:t>
      </w:r>
      <w:r>
        <w:t>: Bắt đầu monitor từ ngày 10–12 chu kỳ (ngày 10 cho chu kỳ 28 ngày).</w:t>
      </w:r>
    </w:p>
    <w:p>
      <w:pPr>
        <w:pStyle w:val="ListBullet"/>
      </w:pPr>
      <w:r>
        <w:t>Siêu âm: số nang, kích thước nang dẫn đầu.</w:t>
      </w:r>
    </w:p>
    <w:p>
      <w:pPr>
        <w:pStyle w:val="ListBullet"/>
      </w:pPr>
      <w:r>
        <w:t>Xét nghiệm: E2, LH, P4, có thể progesterone sớm để đánh giá ovulation.</w:t>
      </w:r>
    </w:p>
    <w:p>
      <w:r>
        <w:rPr>
          <w:b/>
        </w:rPr>
        <w:t>Bước 2</w:t>
      </w:r>
      <w:r>
        <w:t xml:space="preserve">: Khi nang dẫn đầu </w:t>
      </w:r>
      <w:r>
        <w:rPr>
          <w:b/>
        </w:rPr>
        <w:t>17–18 mm + E2 &gt; 200 pg/mL</w:t>
      </w:r>
      <w:r>
        <w:t>:</w:t>
      </w:r>
    </w:p>
    <w:p>
      <w:pPr>
        <w:pStyle w:val="ListBullet"/>
      </w:pPr>
      <w:r>
        <w:rPr>
          <w:b/>
        </w:rPr>
        <w:t>Tự nhiên có LH surge</w:t>
      </w:r>
      <w:r>
        <w:t xml:space="preserve"> → xác nhận bằng que thử nước tiểu hoặc LH huyết thanh &gt; 20 IU/L.</w:t>
      </w:r>
    </w:p>
    <w:p>
      <w:pPr>
        <w:pStyle w:val="ListBullet"/>
      </w:pPr>
      <w:r>
        <w:t xml:space="preserve">Hoặc </w:t>
      </w:r>
      <w:r>
        <w:rPr>
          <w:b/>
        </w:rPr>
        <w:t>trigger hCG 5000–10.000 IU SC</w:t>
      </w:r>
      <w:r>
        <w:t xml:space="preserve"> nếu LH surge yếu hoặc để chủ động lịch.</w:t>
      </w:r>
    </w:p>
    <w:p>
      <w:r>
        <w:rPr>
          <w:b/>
        </w:rPr>
        <w:t>Bước 3</w:t>
      </w:r>
      <w:r>
        <w:t>: Sau trigger 36 giờ (hoặc sau khi xác nhận ovulation):</w:t>
      </w:r>
    </w:p>
    <w:p>
      <w:pPr>
        <w:pStyle w:val="ListBullet"/>
      </w:pPr>
      <w:r>
        <w:t>Siêu âm xác nhận nang vỡ.</w:t>
      </w:r>
    </w:p>
    <w:p>
      <w:pPr>
        <w:pStyle w:val="ListBullet"/>
      </w:pPr>
      <w:r>
        <w:rPr>
          <w:b/>
        </w:rPr>
        <w:t>Bắt đầu progesterone</w:t>
      </w:r>
      <w:r>
        <w:t xml:space="preserve"> (nếu mNC): progesterone vaginal 200–400 mg/ngày HOẶC progesterone IM 50 mg/ngày.</w:t>
      </w:r>
    </w:p>
    <w:p>
      <w:pPr>
        <w:pStyle w:val="ListBullet"/>
      </w:pPr>
      <w:r>
        <w:t>Một số protocol không dùng P4 ngoại sinh (true NC) — nhưng đa số dùng mNC có hỗ trợ.</w:t>
      </w:r>
    </w:p>
    <w:p>
      <w:r>
        <w:rPr>
          <w:b/>
        </w:rPr>
        <w:t>Bước 4</w:t>
      </w:r>
      <w:r>
        <w:t>: Chuyển phôi:</w:t>
      </w:r>
    </w:p>
    <w:p>
      <w:pPr>
        <w:pStyle w:val="ListBullet"/>
      </w:pPr>
      <w:r>
        <w:t>Cleavage (ngày 3): sau 3 ngày từ trigger / sau ovulation.</w:t>
      </w:r>
    </w:p>
    <w:p>
      <w:pPr>
        <w:pStyle w:val="ListBullet"/>
      </w:pPr>
      <w:r>
        <w:t>Blastocyst (ngày 5): sau 5 ngày.</w:t>
      </w:r>
    </w:p>
    <w:p>
      <w:pPr>
        <w:pStyle w:val="ListBullet"/>
      </w:pPr>
      <w:r>
        <w:t>Duy trì P4 đến 8–10 tuần thai (lúc nhau thai tiết đủ progesterone).</w:t>
      </w:r>
    </w:p>
    <w:p>
      <w:r>
        <w:rPr>
          <w:b/>
        </w:rPr>
        <w:t>Bước 5</w:t>
      </w:r>
      <w:r>
        <w:t>: Bổ sung hCG (một số protocol):</w:t>
      </w:r>
    </w:p>
    <w:p>
      <w:pPr>
        <w:pStyle w:val="ListBullet"/>
      </w:pPr>
      <w:r>
        <w:t>Liều 1500 IU mỗi 3–4 ngày từ sau chuyển phôi (đến 9–10 tuần) — hỗ trợ hoàng thể.</w:t>
      </w:r>
    </w:p>
    <w:p>
      <w:pPr>
        <w:pStyle w:val="ListBullet"/>
      </w:pPr>
      <w:r>
        <w:t>Hiện đang tranh cãi (một số center dùng, một số không).</w:t>
      </w:r>
    </w:p>
    <w:p>
      <w:pPr>
        <w:pStyle w:val="Heading2"/>
      </w:pPr>
      <w:r>
        <w:t>5.2. AC-FET (chi tiết)</w:t>
      </w:r>
    </w:p>
    <w:p>
      <w:r>
        <w:rPr>
          <w:b/>
        </w:rPr>
        <w:t>Bước 1</w:t>
      </w:r>
      <w:r>
        <w:t>: Ngày 1–2 chu kỳ (hoặc sau khi ức chế bằng OCP/GnRH-a nếu cần).</w:t>
      </w:r>
    </w:p>
    <w:p>
      <w:pPr>
        <w:pStyle w:val="ListBullet"/>
      </w:pPr>
      <w:r>
        <w:t>Xét nghiệm: E2, LH, FSH, P4, beta-hCG (đảm bảo không có thai) + siêu âm nội mạc ban đầu.</w:t>
      </w:r>
    </w:p>
    <w:p>
      <w:r>
        <w:rPr>
          <w:b/>
        </w:rPr>
        <w:t>Bước 2</w:t>
      </w:r>
      <w:r>
        <w:t xml:space="preserve">: Bắt đầu </w:t>
      </w:r>
      <w:r>
        <w:rPr>
          <w:b/>
        </w:rPr>
        <w:t>estrogen</w:t>
      </w:r>
      <w:r>
        <w:t>:</w:t>
      </w:r>
    </w:p>
    <w:p>
      <w:pPr>
        <w:pStyle w:val="ListBullet"/>
      </w:pPr>
      <w:r>
        <w:rPr>
          <w:b/>
        </w:rPr>
        <w:t>Estradiol valerate (Progynova) 2 mg × 2–3/ngày PO</w:t>
      </w:r>
      <w:r>
        <w:t xml:space="preserve"> (tăng liều nếu nội mạc chưa đạt sau 7–10 ngày).</w:t>
      </w:r>
    </w:p>
    <w:p>
      <w:pPr>
        <w:pStyle w:val="ListBullet"/>
      </w:pPr>
      <w:r>
        <w:t xml:space="preserve">Hoặc </w:t>
      </w:r>
      <w:r>
        <w:rPr>
          <w:b/>
        </w:rPr>
        <w:t>estradiol (Estrofem) 2 mg × 2/ngày PO</w:t>
      </w:r>
      <w:r>
        <w:t>.</w:t>
      </w:r>
    </w:p>
    <w:p>
      <w:pPr>
        <w:pStyle w:val="ListBullet"/>
      </w:pPr>
      <w:r>
        <w:t xml:space="preserve">Hoặc </w:t>
      </w:r>
      <w:r>
        <w:rPr>
          <w:b/>
        </w:rPr>
        <w:t>estradiol gel/estradiol patch</w:t>
      </w:r>
      <w:r>
        <w:t xml:space="preserve"> (da).</w:t>
      </w:r>
    </w:p>
    <w:p>
      <w:pPr>
        <w:pStyle w:val="ListBullet"/>
      </w:pPr>
      <w:r>
        <w:t xml:space="preserve">Hoặc </w:t>
      </w:r>
      <w:r>
        <w:rPr>
          <w:b/>
        </w:rPr>
        <w:t>estradiol vaginal</w:t>
      </w:r>
      <w:r>
        <w:t xml:space="preserve"> (ít dùng).</w:t>
      </w:r>
    </w:p>
    <w:p>
      <w:r>
        <w:rPr>
          <w:b/>
        </w:rPr>
        <w:t>Bước 3</w:t>
      </w:r>
      <w:r>
        <w:t>: Siêu âm sau 10–14 ngày estrogen:</w:t>
      </w:r>
    </w:p>
    <w:p>
      <w:pPr>
        <w:pStyle w:val="ListBullet"/>
      </w:pPr>
      <w:r>
        <w:rPr>
          <w:b/>
        </w:rPr>
        <w:t>Mục tiêu</w:t>
      </w:r>
      <w:r>
        <w:t xml:space="preserve">: nội mạc </w:t>
      </w:r>
      <w:r>
        <w:rPr>
          <w:b/>
        </w:rPr>
        <w:t>≥ 7 mm</w:t>
      </w:r>
      <w:r>
        <w:t xml:space="preserve"> (lý tưởng 8–12 mm), 3 lớp hoặc đồng nhất, không có polyp/u.</w:t>
      </w:r>
    </w:p>
    <w:p>
      <w:pPr>
        <w:pStyle w:val="ListBullet"/>
      </w:pPr>
      <w:r>
        <w:t>Nếu &lt; 7 mm: tăng liều E2 (lên 8–12 mg/ngày), thêm Viagra (Sildenafil) 25–50 mg vaginal × 4/ngày, hoặc G-CSF intrauterine.</w:t>
      </w:r>
    </w:p>
    <w:p>
      <w:pPr>
        <w:pStyle w:val="ListBullet"/>
      </w:pPr>
      <w:r>
        <w:t>Nếu có polyp &gt; 1 cm: cắt polyp trước khi chuyển phôi.</w:t>
      </w:r>
    </w:p>
    <w:p>
      <w:r>
        <w:rPr>
          <w:b/>
        </w:rPr>
        <w:t>Bước 4</w:t>
      </w:r>
      <w:r>
        <w:t xml:space="preserve">: Thêm </w:t>
      </w:r>
      <w:r>
        <w:rPr>
          <w:b/>
        </w:rPr>
        <w:t>progesterone</w:t>
      </w:r>
      <w:r>
        <w:t xml:space="preserve"> khi nội mạc đạt (PMID 39915817 — so sánh vaginal vs IM):</w:t>
      </w:r>
    </w:p>
    <w:p>
      <w:pPr>
        <w:pStyle w:val="ListBullet"/>
      </w:pPr>
      <w:r>
        <w:rPr>
          <w:b/>
        </w:rPr>
        <w:t>Progesterone vaginal 200 mg × 2–3/ngày (400–600 mg/ngày)</w:t>
      </w:r>
      <w:r>
        <w:t xml:space="preserve"> — phổ biến nhất, ít tác dụng phụ.</w:t>
      </w:r>
    </w:p>
    <w:p>
      <w:pPr>
        <w:pStyle w:val="ListBullet"/>
      </w:pPr>
      <w:r>
        <w:t xml:space="preserve">Hoặc </w:t>
      </w:r>
      <w:r>
        <w:rPr>
          <w:b/>
        </w:rPr>
        <w:t>progesterone IM 50–100 mg/ngày</w:t>
      </w:r>
      <w:r>
        <w:t xml:space="preserve"> — nồng độ huyết thanh cao hơn nhưng đau, áp xe.</w:t>
      </w:r>
    </w:p>
    <w:p>
      <w:pPr>
        <w:pStyle w:val="ListBullet"/>
      </w:pPr>
      <w:r>
        <w:t xml:space="preserve">Hoặc </w:t>
      </w:r>
      <w:r>
        <w:rPr>
          <w:b/>
        </w:rPr>
        <w:t>kết hợp</w:t>
      </w:r>
      <w:r>
        <w:t xml:space="preserve"> (Crinone 90 mg vaginal + Utrogestan 200 mg vaginal × 2/ngày) — tăng tỷ lệ thai.</w:t>
      </w:r>
    </w:p>
    <w:p>
      <w:pPr>
        <w:pStyle w:val="ListBullet"/>
      </w:pPr>
      <w:r>
        <w:t>Chuyển phôi ngày +5 (blastocyst) sau khi P4 đạt nồng độ đủ (≥ 10 ng/mL).</w:t>
      </w:r>
    </w:p>
    <w:p>
      <w:r>
        <w:rPr>
          <w:b/>
        </w:rPr>
        <w:t>Bước 5</w:t>
      </w:r>
      <w:r>
        <w:t>: Duy trì đến **10–12 tuần thai</w:t>
      </w:r>
    </w:p>
    <w:p>
      <w:pPr>
        <w:pStyle w:val="ListBullet"/>
      </w:pPr>
      <w:r>
        <w:t>Tiếp tục E2 + P4 đến khi nhau thai tự sản xuất đủ steroid (10–12 tuần).</w:t>
      </w:r>
    </w:p>
    <w:p>
      <w:pPr>
        <w:pStyle w:val="Heading2"/>
      </w:pPr>
      <w:r>
        <w:t>5.3. AC-FET + GnRH-a Pretreatment (ultra-long)</w:t>
      </w:r>
    </w:p>
    <w:p>
      <w:r>
        <w:rPr>
          <w:b/>
        </w:rPr>
        <w:t>Protocol kinh điển (3–6 tháng)</w:t>
      </w:r>
      <w:r>
        <w:t>:</w:t>
      </w:r>
    </w:p>
    <w:p>
      <w:pPr>
        <w:pStyle w:val="ListBullet"/>
      </w:pPr>
      <w:r>
        <w:rPr>
          <w:b/>
        </w:rPr>
        <w:t>Bước 1</w:t>
      </w:r>
      <w:r>
        <w:t>: GnRH-a (Leuprolide 3.75 mg IM mỗi tháng × 3–6 tháng HOẶC Leuprolide 11.25 mg IM mỗi 3 tháng × 1–2 lần).</w:t>
      </w:r>
    </w:p>
    <w:p>
      <w:pPr>
        <w:pStyle w:val="ListBullet"/>
      </w:pPr>
      <w:r>
        <w:rPr>
          <w:b/>
        </w:rPr>
        <w:t>Add-back therapy</w:t>
      </w:r>
      <w:r>
        <w:t xml:space="preserve"> nếu &gt; 3 tháng: NETA 5 mg + E2 0.625 mg/ngày.</w:t>
      </w:r>
    </w:p>
    <w:p>
      <w:pPr>
        <w:pStyle w:val="ListBullet"/>
      </w:pPr>
      <w:r>
        <w:rPr>
          <w:b/>
        </w:rPr>
        <w:t>Bước 2</w:t>
      </w:r>
      <w:r>
        <w:t>: Ngừng GnRH-a, đợi 14–28 ngày cho hết tác dụng ức chế.</w:t>
      </w:r>
    </w:p>
    <w:p>
      <w:pPr>
        <w:pStyle w:val="ListBullet"/>
      </w:pPr>
      <w:r>
        <w:rPr>
          <w:b/>
        </w:rPr>
        <w:t>Bước 3</w:t>
      </w:r>
      <w:r>
        <w:t>: Bắt đầu AC-FET như mục 5.2.</w:t>
      </w:r>
    </w:p>
    <w:p>
      <w:r>
        <w:rPr>
          <w:b/>
        </w:rPr>
        <w:t>Protocol ngắn hơn (1–2 liều)</w:t>
      </w:r>
      <w:r>
        <w:t>:</w:t>
      </w:r>
    </w:p>
    <w:p>
      <w:pPr>
        <w:pStyle w:val="ListBullet"/>
      </w:pPr>
      <w:r>
        <w:t>Đôi khi dùng 1–2 liều GnRH-a rồi vào AC-FET liền — theo Wang 2024 (PMID 39252290), hiệu quả không cải thiện nhiều so với HRT-only.</w:t>
      </w:r>
    </w:p>
    <w:p>
      <w:pPr>
        <w:pStyle w:val="Heading2"/>
      </w:pPr>
      <w:r>
        <w:t>5.4. So sánh lâm sàng 3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NC-FET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AC-FET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AC-FET + GnRH-a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Linh hoạt lịch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Chi phí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Tác dụng phụ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(bốc hỏa, khô âm)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Tỷ lệ thai (LNMT)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 (NC-FET không thua)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 toàn sản khoa (LNMT)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TỐT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nguy cơ HDP, nhau tiền đạo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nguy cơ (kế thừa AC)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Tỷ lệ sẩy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cao hơn (ở LNMT)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Chỉ định đặc biệt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LNMT + chu kỳ đều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LNMT + không rụng trứng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RIF, DIE nặng, ≥ 2 fail</w:t>
            </w:r>
          </w:p>
        </w:tc>
      </w:tr>
    </w:tbl>
    <w:p/>
    <w:p>
      <w:pPr>
        <w:pStyle w:val="Heading1"/>
      </w:pPr>
      <w:r>
        <w:t>6. CÁC YẾU TỐ QUAN TRỌNG KHÁC</w:t>
      </w:r>
    </w:p>
    <w:p>
      <w:pPr>
        <w:pStyle w:val="Heading2"/>
      </w:pPr>
      <w:r>
        <w:t>6.1. **Luteal phase support trong FET**</w:t>
      </w:r>
    </w:p>
    <w:p>
      <w:pPr>
        <w:pStyle w:val="ListBullet"/>
      </w:pPr>
      <w:r>
        <w:rPr>
          <w:b/>
        </w:rPr>
        <w:t>AC-FET</w:t>
      </w:r>
      <w:r>
        <w:t>: BẮT BUỘC dùng progesterone từ ngày chuyển phôi → 10–12 tuần (vì không có hoàng thể).</w:t>
      </w:r>
    </w:p>
    <w:p>
      <w:pPr>
        <w:pStyle w:val="ListBullet"/>
      </w:pPr>
      <w:r>
        <w:rPr>
          <w:b/>
        </w:rPr>
        <w:t>NC-FET</w:t>
      </w:r>
      <w:r>
        <w:t>: có thể chỉ dùng progesterone nhẹ (mNC) hoặc không cần (true NC) → tùy protocol trung tâm.</w:t>
      </w:r>
    </w:p>
    <w:p>
      <w:pPr>
        <w:pStyle w:val="ListBullet"/>
      </w:pPr>
      <w:r>
        <w:rPr>
          <w:b/>
        </w:rPr>
        <w:t>PMID 39915817 (Jin 2025)</w:t>
      </w:r>
      <w:r>
        <w:t>: vaginal progesterone 400 mg/ngày tương đương IM 50 mg/ngày ở LNMT — chọn vaginal vì tiện + ít đau.</w:t>
      </w:r>
    </w:p>
    <w:p>
      <w:pPr>
        <w:pStyle w:val="ListBullet"/>
      </w:pPr>
      <w:r>
        <w:rPr>
          <w:b/>
        </w:rPr>
        <w:t>PMID 41908323 (Zhou 2026)</w:t>
      </w:r>
      <w:r>
        <w:t xml:space="preserve">: timing progesterone ảnh hưởng LBR — quá sớm hoặc quá muộn đều giảm hiệu quả. Chuẩn: bắt đầu P4 </w:t>
      </w:r>
      <w:r>
        <w:rPr>
          <w:b/>
        </w:rPr>
        <w:t>5 ngày trước chuyển phôi</w:t>
      </w:r>
      <w:r>
        <w:t xml:space="preserve"> với blastocyst ngày 5, hoặc </w:t>
      </w:r>
      <w:r>
        <w:rPr>
          <w:b/>
        </w:rPr>
        <w:t>3 ngày trước</w:t>
      </w:r>
      <w:r>
        <w:t xml:space="preserve"> với phôi ngày 3.</w:t>
      </w:r>
    </w:p>
    <w:p>
      <w:pPr>
        <w:pStyle w:val="Heading2"/>
      </w:pPr>
      <w:r>
        <w:t>6.2. **Nồng độ progesterone huyết thanh (PMID 42152091, Angelini 2026)**</w:t>
      </w:r>
    </w:p>
    <w:p>
      <w:pPr>
        <w:pStyle w:val="ListBullet"/>
      </w:pPr>
      <w:r>
        <w:t xml:space="preserve">Ở bệnh nhân </w:t>
      </w:r>
      <w:r>
        <w:rPr>
          <w:b/>
        </w:rPr>
        <w:t>adenomyosis</w:t>
      </w:r>
      <w:r>
        <w:t xml:space="preserve"> (hay kèm LNMT), P4 thấp sau chuyển phôi liên quan </w:t>
      </w:r>
      <w:r>
        <w:rPr>
          <w:b/>
        </w:rPr>
        <w:t>giảm LBR</w:t>
      </w:r>
      <w:r>
        <w:t xml:space="preserve"> (PMID 42152091).</w:t>
      </w:r>
    </w:p>
    <w:p>
      <w:pPr>
        <w:pStyle w:val="ListBullet"/>
      </w:pPr>
      <w:r>
        <w:rPr>
          <w:b/>
        </w:rPr>
        <w:t>Mục tiêu P4 mid-luteal</w:t>
      </w:r>
      <w:r>
        <w:t>: ≥ 10 ng/mL (một số guideline khuyến cáo ≥ 15–20 ng/mL với AC-FET).</w:t>
      </w:r>
    </w:p>
    <w:p>
      <w:pPr>
        <w:pStyle w:val="ListBullet"/>
      </w:pPr>
      <w:r>
        <w:t xml:space="preserve">Nếu P4 &lt; 10 ng/mL sau chuyển phôi: </w:t>
      </w:r>
      <w:r>
        <w:rPr>
          <w:b/>
        </w:rPr>
        <w:t>bổ sung thêm P4</w:t>
      </w:r>
      <w:r>
        <w:t xml:space="preserve"> (tăng liều vaginal, thêm IM, hoặc thêm SC progesterone).</w:t>
      </w:r>
    </w:p>
    <w:p>
      <w:pPr>
        <w:pStyle w:val="ListBullet"/>
      </w:pPr>
      <w:r>
        <w:t xml:space="preserve">Cân nhắc </w:t>
      </w:r>
      <w:r>
        <w:rPr>
          <w:b/>
        </w:rPr>
        <w:t>đo P4 định kỳ</w:t>
      </w:r>
      <w:r>
        <w:t xml:space="preserve"> ở bệnh nhân LNMT + AC-FET (PMID 42152091).</w:t>
      </w:r>
    </w:p>
    <w:p>
      <w:pPr>
        <w:pStyle w:val="Heading2"/>
      </w:pPr>
      <w:r>
        <w:t>6.3. **Theo dõi sau chuyển phôi ở LNMT**</w:t>
      </w:r>
    </w:p>
    <w:p>
      <w:pPr>
        <w:pStyle w:val="ListBullet"/>
      </w:pPr>
      <w:r>
        <w:rPr>
          <w:b/>
        </w:rPr>
        <w:t>Beta-hCG</w:t>
      </w:r>
      <w:r>
        <w:t xml:space="preserve"> ngày 9–10 sau chuyển phôi.</w:t>
      </w:r>
    </w:p>
    <w:p>
      <w:pPr>
        <w:pStyle w:val="ListBullet"/>
      </w:pPr>
      <w:r>
        <w:t xml:space="preserve">Siêu âm </w:t>
      </w:r>
      <w:r>
        <w:rPr>
          <w:b/>
        </w:rPr>
        <w:t>tim thai 6–7 tuần</w:t>
      </w:r>
      <w:r>
        <w:t>.</w:t>
      </w:r>
    </w:p>
    <w:p>
      <w:pPr>
        <w:pStyle w:val="ListBullet"/>
      </w:pPr>
      <w:r>
        <w:rPr>
          <w:b/>
        </w:rPr>
        <w:t>Tiền sản giật screening</w:t>
      </w:r>
      <w:r>
        <w:t xml:space="preserve"> ở thai kỳ sau (đặc biệt nếu dùng AC-FET — tăng nguy cơ HDP).</w:t>
      </w:r>
    </w:p>
    <w:p>
      <w:pPr>
        <w:pStyle w:val="ListBullet"/>
      </w:pPr>
      <w:r>
        <w:t>Aspirin liều thấp 81 mg/ngày từ 12 tuần → dự phòng tiền sản giật (theo ACOG).</w:t>
      </w:r>
    </w:p>
    <w:p>
      <w:pPr>
        <w:pStyle w:val="ListBullet"/>
      </w:pPr>
      <w:r>
        <w:t>Nếu có tiền sử nhau tiền đạo → siêu âm đánh giá nhau ở 20–24 tuần.</w:t>
      </w:r>
    </w:p>
    <w:p>
      <w:pPr>
        <w:pStyle w:val="Heading2"/>
      </w:pPr>
      <w:r>
        <w:t>6.4. **Số phôi + chất lượng phôi**</w:t>
      </w:r>
    </w:p>
    <w:p>
      <w:pPr>
        <w:pStyle w:val="ListBullet"/>
      </w:pPr>
      <w:r>
        <w:t xml:space="preserve">LNMT làm giảm số noãn + phôi (PMID 36273148) → ưu tiên </w:t>
      </w:r>
      <w:r>
        <w:rPr>
          <w:b/>
        </w:rPr>
        <w:t>chuyển đơn phôi (eSET)</w:t>
      </w:r>
      <w:r>
        <w:t xml:space="preserve"> nếu phôi tốt.</w:t>
      </w:r>
    </w:p>
    <w:p>
      <w:pPr>
        <w:pStyle w:val="ListBullet"/>
      </w:pPr>
      <w:r>
        <w:rPr>
          <w:b/>
        </w:rPr>
        <w:t>PGT-A</w:t>
      </w:r>
      <w:r>
        <w:t xml:space="preserve"> cân nhắc: tuổi mẹ ≥ 38 + nhiều phôi → tăng tỷ lệ euploid.</w:t>
      </w:r>
    </w:p>
    <w:p>
      <w:pPr>
        <w:pStyle w:val="Heading2"/>
      </w:pPr>
      <w:r>
        <w:t>6.5. vài trò của "freeze-all" + FET ở LNMT**</w:t>
      </w:r>
    </w:p>
    <w:p>
      <w:pPr>
        <w:pStyle w:val="ListBullet"/>
      </w:pPr>
      <w:r>
        <w:t xml:space="preserve">Hầu hết guideline hiện đại ưu tiên </w:t>
      </w:r>
      <w:r>
        <w:rPr>
          <w:b/>
        </w:rPr>
        <w:t>freeze-all</w:t>
      </w:r>
      <w:r>
        <w:t xml:space="preserve"> cho LNMT giai đoạn III–IV, DIE, sau mổ.</w:t>
      </w:r>
    </w:p>
    <w:p>
      <w:pPr>
        <w:pStyle w:val="ListBullet"/>
      </w:pPr>
      <w:r>
        <w:t>Lý do tránh hyperestrogenism của kích thích buồng trứng → ảnh hưởng endometrial receptivity.</w:t>
      </w:r>
    </w:p>
    <w:p>
      <w:pPr>
        <w:pStyle w:val="ListBullet"/>
      </w:pPr>
      <w:r>
        <w:rPr>
          <w:i/>
        </w:rPr>
        <w:t>Lưu ý</w:t>
      </w:r>
      <w:r>
        <w:t>: chưa có RCT lớn chứng minh freeze-all tốt hơn fresh transfer rõ ràng ở LNMT, nhưng xu hướng lâm sàng nghiêng về freeze-all.</w:t>
      </w:r>
    </w:p>
    <w:p/>
    <w:p>
      <w:pPr>
        <w:pStyle w:val="Heading1"/>
      </w:pPr>
      <w:r>
        <w:t>7. CHECKLIST LÂM SÀNG — FET Ở LNMT</w:t>
      </w:r>
    </w:p>
    <w:p>
      <w:pPr>
        <w:pStyle w:val="Heading2"/>
      </w:pPr>
      <w:r>
        <w:t>7.1. Trước FET</w:t>
      </w:r>
    </w:p>
    <w:p>
      <w:pPr>
        <w:pStyle w:val="ListBullet"/>
      </w:pPr>
      <w:r>
        <w:t>[ ] Đánh giá lại mức độ LNMT (siêu âm + MRI nếu DIE).</w:t>
      </w:r>
    </w:p>
    <w:p>
      <w:pPr>
        <w:pStyle w:val="ListBullet"/>
      </w:pPr>
      <w:r>
        <w:t>[ ] Đánh giá buồng trứng (AMH, AFC).</w:t>
      </w:r>
    </w:p>
    <w:p>
      <w:pPr>
        <w:pStyle w:val="ListBullet"/>
      </w:pPr>
      <w:r>
        <w:t>[ ] Đánh giá tử cung (nội mạc, polyp, septum, adenomyosis kèm theo).</w:t>
      </w:r>
    </w:p>
    <w:p>
      <w:pPr>
        <w:pStyle w:val="ListBullet"/>
      </w:pPr>
      <w:r>
        <w:t>[ ] Tiền sử thai (sẩy, thai ngoài tử cung, tiền sản giật).</w:t>
      </w:r>
    </w:p>
    <w:p>
      <w:pPr>
        <w:pStyle w:val="ListBullet"/>
      </w:pPr>
      <w:r>
        <w:t>[ ] Tình trạng rụng trứng (LH surge? progesterone mid-luteal?).</w:t>
      </w:r>
    </w:p>
    <w:p>
      <w:pPr>
        <w:pStyle w:val="ListBullet"/>
      </w:pPr>
      <w:r>
        <w:t>[ ] Lựa chọn protocol: NC-FET vs AC-FET vs AC-FET + GnRH-a.</w:t>
      </w:r>
    </w:p>
    <w:p>
      <w:pPr>
        <w:pStyle w:val="ListBullet"/>
      </w:pPr>
      <w:r>
        <w:t>[ ] Có cần add-back nếu dùng GnRH-a dài? Có cần aspirin dự phòng HDP?</w:t>
      </w:r>
    </w:p>
    <w:p>
      <w:pPr>
        <w:pStyle w:val="Heading2"/>
      </w:pPr>
      <w:r>
        <w:t>7.2. Trong FET</w:t>
      </w:r>
    </w:p>
    <w:p>
      <w:pPr>
        <w:pStyle w:val="ListBullet"/>
      </w:pPr>
      <w:r>
        <w:t>[ ] Monitor siêu âm + hormone sát.</w:t>
      </w:r>
    </w:p>
    <w:p>
      <w:pPr>
        <w:pStyle w:val="ListBullet"/>
      </w:pPr>
      <w:r>
        <w:t>[ ] Nội mạc ≥ 7 mm (lý tưởng 8–12 mm).</w:t>
      </w:r>
    </w:p>
    <w:p>
      <w:pPr>
        <w:pStyle w:val="ListBullet"/>
      </w:pPr>
      <w:r>
        <w:t>[ ] P4 huyết thanh sau chuyển phôi ≥ 10 ng/mL.</w:t>
      </w:r>
    </w:p>
    <w:p>
      <w:pPr>
        <w:pStyle w:val="ListBullet"/>
      </w:pPr>
      <w:r>
        <w:t>[ ] Hỗ trợ hoàng thể (hCG hoặc P4) đầy đủ.</w:t>
      </w:r>
    </w:p>
    <w:p>
      <w:pPr>
        <w:pStyle w:val="ListBullet"/>
      </w:pPr>
      <w:r>
        <w:t>[ ] Chuyển đơn phôi nếu phôi tốt.</w:t>
      </w:r>
    </w:p>
    <w:p>
      <w:pPr>
        <w:pStyle w:val="Heading2"/>
      </w:pPr>
      <w:r>
        <w:t>7.3. Sau FET</w:t>
      </w:r>
    </w:p>
    <w:p>
      <w:pPr>
        <w:pStyle w:val="ListBullet"/>
      </w:pPr>
      <w:r>
        <w:t>[ ] Beta-hCG ngày 9–10.</w:t>
      </w:r>
    </w:p>
    <w:p>
      <w:pPr>
        <w:pStyle w:val="ListBullet"/>
      </w:pPr>
      <w:r>
        <w:t>[ ] Siêu âm 6–7 tuần xác nhận tim thai.</w:t>
      </w:r>
    </w:p>
    <w:p>
      <w:pPr>
        <w:pStyle w:val="ListBullet"/>
      </w:pPr>
      <w:r>
        <w:t>[ ] Tiếp tục hỗ trợ hoàng thể đến 10–12 tuần.</w:t>
      </w:r>
    </w:p>
    <w:p>
      <w:pPr>
        <w:pStyle w:val="ListBullet"/>
      </w:pPr>
      <w:r>
        <w:t>[ ] Sàng lọc tiền sản giật 12 tuần (aspirin 81 mg nếu nguy cơ cao).</w:t>
      </w:r>
    </w:p>
    <w:p>
      <w:pPr>
        <w:pStyle w:val="ListBullet"/>
      </w:pPr>
      <w:r>
        <w:t>[ ] Siêu âm hình thái thai 18–22 tuần (LNMT tăng nguy cơ dị tật tim).</w:t>
      </w:r>
    </w:p>
    <w:p/>
    <w:p>
      <w:pPr>
        <w:pStyle w:val="Heading1"/>
      </w:pPr>
      <w:r>
        <w:t>8. TÓM TẮT &amp; KHUYẾN CÁO 2024–2025</w:t>
      </w:r>
    </w:p>
    <w:p>
      <w:pPr>
        <w:pStyle w:val="Heading2"/>
      </w:pPr>
      <w:r>
        <w:t>8.1. Điểm chính cần nhớ</w:t>
      </w:r>
    </w:p>
    <w:p>
      <w:pPr>
        <w:pStyle w:val="ListNumber"/>
      </w:pPr>
      <w:r>
        <w:rPr>
          <w:b/>
        </w:rPr>
        <w:t>NC-FET</w:t>
      </w:r>
      <w:r>
        <w:t xml:space="preserve"> là lựa chọn </w:t>
      </w:r>
      <w:r>
        <w:rPr>
          <w:b/>
        </w:rPr>
        <w:t>an toàn nhất</w:t>
      </w:r>
      <w:r>
        <w:t xml:space="preserve"> cho LNMT có rụng trứng tự nhiên — đặc biệt vì giảm nguy cơ HDP, nhau tiền đạo so với AC-FET (PMID 41063059).</w:t>
      </w:r>
    </w:p>
    <w:p>
      <w:pPr>
        <w:pStyle w:val="ListNumber"/>
      </w:pPr>
      <w:r>
        <w:rPr>
          <w:b/>
        </w:rPr>
        <w:t>AC-FET</w:t>
      </w:r>
      <w:r>
        <w:t xml:space="preserve"> cần thiết khi bệnh nhân không rụng trứng, vô kinh, sau mổ buồng trứng, hoặc cần lịch trình chủ động.</w:t>
      </w:r>
    </w:p>
    <w:p>
      <w:pPr>
        <w:pStyle w:val="ListNumber"/>
      </w:pPr>
      <w:r>
        <w:rPr>
          <w:b/>
        </w:rPr>
        <w:t>GnRH-a pretreatment 3–6 tháng</w:t>
      </w:r>
      <w:r>
        <w:t xml:space="preserve"> KHÔNG còn được khuyến cáo thường quy — chỉ cân nhắc khi RIF, DIE nặng, hoặc ≥ 2 FET fail (PMID 36624470, 39252290).</w:t>
      </w:r>
    </w:p>
    <w:p>
      <w:pPr>
        <w:pStyle w:val="ListNumber"/>
      </w:pPr>
      <w:r>
        <w:rPr>
          <w:b/>
        </w:rPr>
        <w:t>Progesterone đầy đủ</w:t>
      </w:r>
      <w:r>
        <w:t xml:space="preserve"> (target P4 huyết thanh ≥ 10 ng/mL) — đặc biệt ở adenomyosis kèm theo (PMID 42152091).</w:t>
      </w:r>
    </w:p>
    <w:p>
      <w:pPr>
        <w:pStyle w:val="ListNumber"/>
      </w:pPr>
      <w:r>
        <w:rPr>
          <w:b/>
        </w:rPr>
        <w:t>Cá nhân hóa</w:t>
      </w:r>
      <w:r>
        <w:t xml:space="preserve"> protocol dựa trên chu kỳ kinh, mức độ LNMT, tiền sử thất bại, nguy cơ sản khoa.</w:t>
      </w:r>
    </w:p>
    <w:p>
      <w:pPr>
        <w:pStyle w:val="Heading2"/>
      </w:pPr>
      <w:r>
        <w:t>8.2. Xu hướng 2024–2025</w:t>
      </w:r>
    </w:p>
    <w:p>
      <w:pPr>
        <w:pStyle w:val="ListBullet"/>
      </w:pPr>
      <w:r>
        <w:rPr>
          <w:b/>
        </w:rPr>
        <w:t>NC-FET đang được ưu tiên</w:t>
      </w:r>
      <w:r>
        <w:t xml:space="preserve"> cho LNMT, ngược với xu hướng cũ.</w:t>
      </w:r>
    </w:p>
    <w:p>
      <w:pPr>
        <w:pStyle w:val="ListBullet"/>
      </w:pPr>
      <w:r>
        <w:rPr>
          <w:b/>
        </w:rPr>
        <w:t>Chất lượng phôi &gt; protocol</w:t>
      </w:r>
      <w:r>
        <w:t>: phôi euploid + niêm mạc tốt + đúng thời điểm mới là yếu tố quyết định.</w:t>
      </w:r>
    </w:p>
    <w:p>
      <w:pPr>
        <w:pStyle w:val="ListBullet"/>
      </w:pPr>
      <w:r>
        <w:rPr>
          <w:b/>
        </w:rPr>
        <w:t>PGT-A + freeze-all + NC-FET</w:t>
      </w:r>
      <w:r>
        <w:t xml:space="preserve"> cho phụ nữ tuổi cao + LNMT.</w:t>
      </w:r>
    </w:p>
    <w:p>
      <w:pPr>
        <w:pStyle w:val="ListBullet"/>
      </w:pPr>
      <w:r>
        <w:t>aspirin 81 mg** từ 12 tuần ở thai kỳ sau FET (đặc biệt AC-FET) để dự phòng HDP.</w:t>
      </w:r>
    </w:p>
    <w:p>
      <w:pPr>
        <w:pStyle w:val="ListBullet"/>
      </w:pPr>
      <w:r>
        <w:rPr>
          <w:b/>
        </w:rPr>
        <w:t>Cá nhân hóa GnRH-a</w:t>
      </w:r>
      <w:r>
        <w:t xml:space="preserve"> dựa trên phenotype (rASRM + #ENZIAN + EFI + tiền sử thất bại) thay vì áp dụng đại trà.</w:t>
      </w:r>
    </w:p>
    <w:p/>
    <w:p>
      <w:pPr>
        <w:pStyle w:val="Heading1"/>
      </w:pPr>
      <w:r>
        <w:t>9. TÀI LIỆU THAM KHẢO (PMID)</w:t>
      </w:r>
    </w:p>
    <w:p>
      <w:pPr>
        <w:pStyle w:val="ListNumber"/>
      </w:pPr>
      <w:r>
        <w:rPr>
          <w:b/>
        </w:rPr>
        <w:t>Guo Y, Fang Z, Yu L, Sun X, Li F, Jin L.</w:t>
      </w:r>
      <w:r>
        <w:t xml:space="preserve"> Which endometrial preparation protocol provides better pregnancy and perinatal outcomes for endometriosis patients in frozen-thawed embryo transfer cycles? A retrospective study on 1413 patients. </w:t>
      </w:r>
      <w:r>
        <w:rPr>
          <w:i/>
        </w:rPr>
        <w:t>J Ovarian Res</w:t>
      </w:r>
      <w:r>
        <w:t xml:space="preserve"> 2023;16(1):7. </w:t>
      </w:r>
      <w:r>
        <w:rPr>
          <w:b/>
        </w:rPr>
        <w:t>PMID: 36624470</w:t>
      </w:r>
      <w:r>
        <w:t>. DOI: 10.1186/s13048-023-01095-4.</w:t>
      </w:r>
    </w:p>
    <w:p>
      <w:pPr>
        <w:pStyle w:val="ListNumber"/>
      </w:pPr>
      <w:r>
        <w:rPr>
          <w:b/>
        </w:rPr>
        <w:t>Wang J, Wei M, Xu A, Zhang S.</w:t>
      </w:r>
      <w:r>
        <w:t xml:space="preserve"> Effects of pretreatment with long-acting gonadotropin-releasing hormone agonists on pregnancy outcomes in patients with minimal and mild peritoneal endometriosis: A retrospective study of 274 frozen-thawed embryo transfer cycles. </w:t>
      </w:r>
      <w:r>
        <w:rPr>
          <w:i/>
        </w:rPr>
        <w:t>Medicine (Baltimore)</w:t>
      </w:r>
      <w:r>
        <w:t xml:space="preserve"> 2024;103(36):e39553. </w:t>
      </w:r>
      <w:r>
        <w:rPr>
          <w:b/>
        </w:rPr>
        <w:t>PMID: 39252290</w:t>
      </w:r>
      <w:r>
        <w:t>. DOI: 10.1097/MD.0000000000039553.</w:t>
      </w:r>
    </w:p>
    <w:p>
      <w:pPr>
        <w:pStyle w:val="ListNumber"/>
      </w:pPr>
      <w:r>
        <w:rPr>
          <w:b/>
        </w:rPr>
        <w:t>Yu EH, Lee HJ, Lee S, Yoon HJ, Kim SC, Joo JK, Na YJ.</w:t>
      </w:r>
      <w:r>
        <w:t xml:space="preserve"> Obstetric outcomes following artificial and natural cycle frozen embryo transfer in patients with and without endometriosis: a national cohort study. </w:t>
      </w:r>
      <w:r>
        <w:rPr>
          <w:i/>
        </w:rPr>
        <w:t>BMC Pregnancy Childbirth</w:t>
      </w:r>
      <w:r>
        <w:t xml:space="preserve"> 2025;25(1):1047. </w:t>
      </w:r>
      <w:r>
        <w:rPr>
          <w:b/>
        </w:rPr>
        <w:t>PMID: 41063059</w:t>
      </w:r>
      <w:r>
        <w:t>. DOI: 10.1186/s12884-025-08314-4.</w:t>
      </w:r>
    </w:p>
    <w:p>
      <w:pPr>
        <w:pStyle w:val="ListNumber"/>
      </w:pPr>
      <w:r>
        <w:rPr>
          <w:b/>
        </w:rPr>
        <w:t>Yi X, et al.</w:t>
      </w:r>
      <w:r>
        <w:t xml:space="preserve"> GnRH agonist pretreatment in hormonal endometrial preparation: a comparison of two protocols for frozen embryo transfer outcomes. </w:t>
      </w:r>
      <w:r>
        <w:rPr>
          <w:i/>
        </w:rPr>
        <w:t>Front Med (Lausanne)</w:t>
      </w:r>
      <w:r>
        <w:t xml:space="preserve"> 2025. </w:t>
      </w:r>
      <w:r>
        <w:rPr>
          <w:b/>
        </w:rPr>
        <w:t>PMID: 41103701</w:t>
      </w:r>
      <w:r>
        <w:t>. DOI: 10.3389/fmed.2025.1649012.</w:t>
      </w:r>
    </w:p>
    <w:p>
      <w:pPr>
        <w:pStyle w:val="ListNumber"/>
      </w:pPr>
      <w:r>
        <w:rPr>
          <w:b/>
        </w:rPr>
        <w:t>Pan D, Yang J, Lu N, Sun Y, Guan Y, Cao Q, Song J, Xu Y.</w:t>
      </w:r>
      <w:r>
        <w:t xml:space="preserve"> Gonadotropin-releasing hormone agonist downregulation combined with hormone replacement therapy improves the reproductive outcome in frozen-thawed embryo transfer cycles for patients of advanced reproductive age with idiopathic recurrent implantation failure. </w:t>
      </w:r>
      <w:r>
        <w:rPr>
          <w:i/>
        </w:rPr>
        <w:t>Reprod Biol Endocrinol</w:t>
      </w:r>
      <w:r>
        <w:t xml:space="preserve"> 2022;20(1):21. </w:t>
      </w:r>
      <w:r>
        <w:rPr>
          <w:b/>
        </w:rPr>
        <w:t>PMID: 35115007</w:t>
      </w:r>
      <w:r>
        <w:t>. DOI: 10.1186/s12958-022-00897-3.</w:t>
      </w:r>
    </w:p>
    <w:p>
      <w:pPr>
        <w:pStyle w:val="ListNumber"/>
      </w:pPr>
      <w:r>
        <w:rPr>
          <w:b/>
        </w:rPr>
        <w:t>Jin Z, et al.</w:t>
      </w:r>
      <w:r>
        <w:t xml:space="preserve"> Comparison of vaginal versus intramuscular progesterone in programmed cycles for frozen-thawed blastocyst transfer in patients with endometriosis. </w:t>
      </w:r>
      <w:r>
        <w:rPr>
          <w:i/>
        </w:rPr>
        <w:t>Reprod Biol Endocrinol</w:t>
      </w:r>
      <w:r>
        <w:t xml:space="preserve"> 2025. </w:t>
      </w:r>
      <w:r>
        <w:rPr>
          <w:b/>
        </w:rPr>
        <w:t>PMID: 39915817</w:t>
      </w:r>
      <w:r>
        <w:t>. DOI: 10.1186/s12958-025-01354-7.</w:t>
      </w:r>
    </w:p>
    <w:p>
      <w:pPr>
        <w:pStyle w:val="ListNumber"/>
      </w:pPr>
      <w:r>
        <w:rPr>
          <w:b/>
        </w:rPr>
        <w:t>Angelini E, et al.</w:t>
      </w:r>
      <w:r>
        <w:t xml:space="preserve"> Serum progesterone concentrations at frozen embryo transfer in women with adenomyosis and endometriosis: a retrospective cohort study. </w:t>
      </w:r>
      <w:r>
        <w:rPr>
          <w:i/>
        </w:rPr>
        <w:t>Reprod Biol Endocrinol</w:t>
      </w:r>
      <w:r>
        <w:t xml:space="preserve"> 2026. </w:t>
      </w:r>
      <w:r>
        <w:rPr>
          <w:b/>
        </w:rPr>
        <w:t>PMID: 42152091</w:t>
      </w:r>
      <w:r>
        <w:t>. DOI: 10.1186/s12958-026-01567-4.</w:t>
      </w:r>
    </w:p>
    <w:p>
      <w:pPr>
        <w:pStyle w:val="ListNumber"/>
      </w:pPr>
      <w:r>
        <w:rPr>
          <w:b/>
        </w:rPr>
        <w:t>Niu Z, Chen Q, Sun Y, Feng Y.</w:t>
      </w:r>
      <w:r>
        <w:t xml:space="preserve"> Long-term pituitary downregulation before frozen embryo transfer could improve pregnancy outcomes in women with adenomyosis. </w:t>
      </w:r>
      <w:r>
        <w:rPr>
          <w:i/>
        </w:rPr>
        <w:t>Gynecol Endocrinol</w:t>
      </w:r>
      <w:r>
        <w:t xml:space="preserve"> 2013;29(12):1026-1030. </w:t>
      </w:r>
      <w:r>
        <w:rPr>
          <w:b/>
        </w:rPr>
        <w:t>PMID: 24006906</w:t>
      </w:r>
      <w:r>
        <w:t>. DOI: 10.3109/09513590.2013.824960.</w:t>
      </w:r>
    </w:p>
    <w:p>
      <w:pPr>
        <w:pStyle w:val="ListNumber"/>
      </w:pPr>
      <w:r>
        <w:rPr>
          <w:b/>
        </w:rPr>
        <w:t>Guo H, Wang Y, Chen Q, Chai W, Sun L, Ai A, Fu Y, Lyu Q, Kuang Y.</w:t>
      </w:r>
      <w:r>
        <w:t xml:space="preserve"> Effect of Natural Cycle Endometrial Preparation for Frozen-Thawed Embryo Transfer in Patients with Advanced Endometriosis. </w:t>
      </w:r>
      <w:r>
        <w:rPr>
          <w:i/>
        </w:rPr>
        <w:t>Med Sci Monit</w:t>
      </w:r>
      <w:r>
        <w:t xml:space="preserve"> 2016;22:4596-4603. </w:t>
      </w:r>
      <w:r>
        <w:rPr>
          <w:b/>
        </w:rPr>
        <w:t>PMID: 27889789</w:t>
      </w:r>
      <w:r>
        <w:t>. DOI: 10.12659/msm.898044.</w:t>
      </w:r>
    </w:p>
    <w:p>
      <w:pPr>
        <w:pStyle w:val="ListNumber"/>
      </w:pPr>
      <w:r>
        <w:rPr>
          <w:b/>
        </w:rPr>
        <w:t>Zhou R, et al.</w:t>
      </w:r>
      <w:r>
        <w:t xml:space="preserve"> Effect of progesterone timing on live birth rates in day-6 blastocyst frozen-thawed embryo transfer cycles: a randomized controlled trial. </w:t>
      </w:r>
      <w:r>
        <w:rPr>
          <w:i/>
        </w:rPr>
        <w:t>Hum Reprod Open</w:t>
      </w:r>
      <w:r>
        <w:t xml:space="preserve"> 2026. </w:t>
      </w:r>
      <w:r>
        <w:rPr>
          <w:b/>
        </w:rPr>
        <w:t>PMID: 41908323</w:t>
      </w:r>
      <w:r>
        <w:t>. DOI: 10.1093/hropen/hoag023.</w:t>
      </w:r>
    </w:p>
    <w:p>
      <w:pPr>
        <w:pStyle w:val="ListNumber"/>
      </w:pPr>
      <w:r>
        <w:rPr>
          <w:b/>
        </w:rPr>
        <w:t>Cerrillo M, Herrero L, Guillén A, Mayoral M, García-Velasco JA.</w:t>
      </w:r>
      <w:r>
        <w:t xml:space="preserve"> Impact of Endometrial Preparation Protocols for Frozen Embryo Transfer on Live Birth Rates. </w:t>
      </w:r>
      <w:r>
        <w:rPr>
          <w:i/>
        </w:rPr>
        <w:t>Rambam Maimonides Med J</w:t>
      </w:r>
      <w:r>
        <w:t xml:space="preserve"> 2017;8(2):e0025. </w:t>
      </w:r>
      <w:r>
        <w:rPr>
          <w:b/>
        </w:rPr>
        <w:t>PMID: 28467767</w:t>
      </w:r>
      <w:r>
        <w:t>. DOI: 10.5041/RMMJ.10297.</w:t>
      </w:r>
    </w:p>
    <w:p/>
    <w:p>
      <w:pPr>
        <w:pStyle w:val="Heading1"/>
      </w:pPr>
      <w:r>
        <w:t>10. ĐIỂM CẦN NHỚ (MEMORY HOOKS)</w:t>
      </w:r>
    </w:p>
    <w:p>
      <w:pPr>
        <w:pStyle w:val="ListBullet"/>
      </w:pPr>
      <w:r>
        <w:rPr>
          <w:b/>
        </w:rPr>
        <w:t>FET ở LNMT: NC &gt; AC &gt; AC + GnRH-a</w:t>
      </w:r>
      <w:r>
        <w:t xml:space="preserve"> về an toàn sản khoa (PMID 41063059).</w:t>
      </w:r>
    </w:p>
    <w:p>
      <w:pPr>
        <w:pStyle w:val="ListBullet"/>
      </w:pPr>
      <w:r>
        <w:rPr>
          <w:b/>
        </w:rPr>
        <w:t>Cả 3 protocol TƯƠNG ĐƯƠNG</w:t>
      </w:r>
      <w:r>
        <w:t xml:space="preserve"> về tỷ lệ thai + sống (PMID 36624470).</w:t>
      </w:r>
    </w:p>
    <w:p>
      <w:pPr>
        <w:pStyle w:val="ListBullet"/>
      </w:pPr>
      <w:r>
        <w:rPr>
          <w:b/>
        </w:rPr>
        <w:t>LNMT I–II sau mổ KHÔNG cần GnRH-a</w:t>
      </w:r>
      <w:r>
        <w:t xml:space="preserve"> trước FET (PMID 39252290).</w:t>
      </w:r>
    </w:p>
    <w:p>
      <w:pPr>
        <w:pStyle w:val="ListBullet"/>
      </w:pPr>
      <w:r>
        <w:rPr>
          <w:b/>
        </w:rPr>
        <w:t>AC-FET tăng HDP, nhau tiền đạo, đe dọa sẩy ở LNMT</w:t>
      </w:r>
      <w:r>
        <w:t xml:space="preserve"> (PMID 41063059) → dùng NC nếu được.</w:t>
      </w:r>
    </w:p>
    <w:p>
      <w:pPr>
        <w:pStyle w:val="ListBullet"/>
      </w:pPr>
      <w:r>
        <w:rPr>
          <w:b/>
        </w:rPr>
        <w:t>GnRH-a 3–6 tháng</w:t>
      </w:r>
      <w:r>
        <w:t xml:space="preserve"> CHỈ cân nhắc khi RIF, DIE nặng, ≥ 2 FET fail.</w:t>
      </w:r>
    </w:p>
    <w:p>
      <w:pPr>
        <w:pStyle w:val="ListBullet"/>
      </w:pPr>
      <w:r>
        <w:rPr>
          <w:b/>
        </w:rPr>
        <w:t>P4 huyết thanh ≥ 10 ng/mL</w:t>
      </w:r>
      <w:r>
        <w:t xml:space="preserve"> sau chuyển phôi — đặc biệt ở adenomyosis kèm theo.</w:t>
      </w:r>
    </w:p>
    <w:p>
      <w:pPr>
        <w:pStyle w:val="ListBullet"/>
      </w:pPr>
      <w:r>
        <w:rPr>
          <w:b/>
        </w:rPr>
        <w:t>Progesterone vaginal 400 mg/ngày = IM 50 mg/ngày</w:t>
      </w:r>
      <w:r>
        <w:t xml:space="preserve"> ở LNMT (PMID 39915817) — chọn vaginal vì tiện.</w:t>
      </w:r>
    </w:p>
    <w:p>
      <w:pPr>
        <w:pStyle w:val="ListBullet"/>
      </w:pPr>
      <w:r>
        <w:t>aspirin 81 mg từ 12 tuần** dự phòng tiền sản giật nếu AC-FET.</w:t>
      </w:r>
    </w:p>
    <w:p>
      <w:pPr>
        <w:pStyle w:val="ListBullet"/>
      </w:pPr>
      <w:r>
        <w:rPr>
          <w:b/>
        </w:rPr>
        <w:t>Cá nhân hóa</w:t>
      </w:r>
      <w:r>
        <w:t xml:space="preserve"> &gt; guideline cứng — phenotype LNMT + tiền sử bệnh nhân.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