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Nhập Môn &amp; Lâm Sàng Toàn Diện: Endometrioma &amp; Adenomyosis in ART</w:t>
      </w:r>
    </w:p>
    <w:p>
      <w:pPr>
        <w:pStyle w:val="Title"/>
      </w:pPr>
      <w:r>
        <w:t>GIÁO TRÌNH NHẬP MÔN &amp; LÂM SÀNG TOÀN DIỆN: U LẠC NỘI MẠC BUỒNG TRỨNG VÀ LẠC NỘI MẠC TỬ CUNG TRONG CƠ TRONG VÔ SINH &amp; HỖ TRỢ SINH SẢN (ART)</w:t>
      </w:r>
    </w:p>
    <w:p>
      <w:pPr>
        <w:pStyle w:val="Heading2"/>
      </w:pPr>
      <w:r>
        <w:t>Dành cho Sinh viên Y khoa, Bác sĩ Nội trú và Bác sĩ Sản Phụ khoa bắt đầu tiếp cận Hỗ trợ sinh sản</w:t>
      </w:r>
    </w:p>
    <w:p/>
    <w:p>
      <w:pPr>
        <w:pStyle w:val="Heading1"/>
      </w:pPr>
      <w:r>
        <w:t>LỜI NÓI ĐẦU: TẠI SAO BÀI HỌC NÀY ĐẶC BIỆT QUAN TRỌNG?</w:t>
      </w:r>
    </w:p>
    <w:p>
      <w:r>
        <w:t xml:space="preserve">Lạc nội mạc tử cung (Endometriosis) và Lạc nội mạc tử cung trong cơ (Adenomyosis) là hai bệnh lý phụ khoa mạn tính phổ biến hàng đầu, ảnh hưởng đến khoảng </w:t>
      </w:r>
      <w:r>
        <w:rPr>
          <w:b/>
        </w:rPr>
        <w:t>10% phụ nữ trong độ tuổi sinh sản</w:t>
      </w:r>
      <w:r>
        <w:t xml:space="preserve"> và xuất hiện ở </w:t>
      </w:r>
      <w:r>
        <w:rPr>
          <w:b/>
        </w:rPr>
        <w:t>30% đến 50% phụ nữ vô sinh, hiếm muộn</w:t>
      </w:r>
      <w:r>
        <w:t xml:space="preserve">. </w:t>
      </w:r>
    </w:p>
    <w:p>
      <w:r>
        <w:t xml:space="preserve">Trước đây, khi đối mặt với một khối u lạc nội mạc buồng trứng (Endometrioma - u nang sô-cô-la) ở bệnh nhân hiếm muộn, phản xạ tự nhiên của đa số bác sĩ ngoại khoa là "thấy u thì phải mổ bóc u". Tuy nhiên, bước sang kỷ nguyên </w:t>
      </w:r>
      <w:r>
        <w:rPr>
          <w:b/>
        </w:rPr>
        <w:t>Y học chứng cứ (Evidence-Based Medicine - EBM)</w:t>
      </w:r>
      <w:r>
        <w:t xml:space="preserve"> và </w:t>
      </w:r>
      <w:r>
        <w:rPr>
          <w:b/>
        </w:rPr>
        <w:t>Hỗ trợ sinh sản hiện đại (Assisted Reproductive Technology - ART)</w:t>
      </w:r>
      <w:r>
        <w:t xml:space="preserve">, quan điểm này đã </w:t>
      </w:r>
      <w:r>
        <w:rPr>
          <w:b/>
        </w:rPr>
        <w:t>hoàn toàn đảo chiều</w:t>
      </w:r>
      <w:r>
        <w:t>. Phẫu thuật bóc u buồng trứng không đúng chỉ định có thể tước đoạt vĩnh viễn cơ hội làm mẹ của người phụ nữ do làm cạn kiệt dự trữ buồng trứng (AMH/AFC). Tương tự, nếu không nhận diện và kiểm soát đúng tình trạng Adenomyosis, hàng chục phôi thai chất lượng tốt chuyển vào buồng tử cung đều sẽ thất bại làm tổ hoặc sảy thai liên tiếp.</w:t>
      </w:r>
    </w:p>
    <w:p>
      <w:r>
        <w:t xml:space="preserve">Giáo trình này được biên soạn với tôn chỉ: </w:t>
      </w:r>
      <w:r>
        <w:rPr>
          <w:b/>
        </w:rPr>
        <w:t>Giải thích từ gốc rễ sinh học, cơ chế bệnh sinh, hình ảnh học đến từng phác đồ thực hành lâm sàng chi tiết nhất</w:t>
      </w:r>
      <w:r>
        <w:t>, giúp người học dù mới bắt đầu cũng có thể nắm vững và tự tin thực hành.</w:t>
      </w:r>
    </w:p>
    <w:p/>
    <w:p>
      <w:pPr>
        <w:pStyle w:val="Heading1"/>
      </w:pPr>
      <w:r>
        <w:t>PHẦN 1: HỆ THỐNG BẰNG CHỨNG Y HỌC CHỨNG CỨ SONG NGỮ (EBM EVIDENCE DOSSIER)</w:t>
      </w:r>
    </w:p>
    <w:p>
      <w:pPr>
        <w:pStyle w:val="Heading2"/>
      </w:pPr>
      <w:r>
        <w:t>1. Nhóm bằng chứng: U lạc nội mạc buồng trứng (Endometrioma - OMA) &amp; Dự trữ buồng trứng / IVF</w:t>
      </w:r>
    </w:p>
    <w:p>
      <w:pPr>
        <w:pStyle w:val="Heading3"/>
      </w:pPr>
      <w:r>
        <w:t>Bằng chứng 1: Khuyến cáo ESHRE 2022 về phẫu thuật bóc u OMA trước IVF</w:t>
      </w:r>
    </w:p>
    <w:p>
      <w:pPr>
        <w:pStyle w:val="ListBullet"/>
      </w:pPr>
      <w:r>
        <w:rPr>
          <w:b/>
        </w:rPr>
        <w:t>Trích dẫn tiếng Anh (English Quote):</w:t>
      </w:r>
      <w:r>
        <w:t xml:space="preserve"> </w:t>
      </w:r>
      <w:r>
        <w:rPr>
          <w:i/>
        </w:rPr>
        <w:t>"The guideline development group (GDG) recommends that clinicians do not routinely perform surgery for ovarian endometrioma prior to assisted reproductive technology (ART) to improve live birth rates, because evidence shows surgery does not increase live birth rates and may decrease ovarian reserve."</w:t>
      </w:r>
    </w:p>
    <w:p>
      <w:pPr>
        <w:pStyle w:val="ListBullet"/>
      </w:pPr>
      <w:r>
        <w:rPr>
          <w:b/>
        </w:rPr>
        <w:t>Bản dịch tiếng Việt:</w:t>
      </w:r>
      <w:r>
        <w:t xml:space="preserve"> </w:t>
      </w:r>
      <w:r>
        <w:rPr>
          <w:i/>
        </w:rPr>
        <w:t>"Nhóm phát triển hướng dẫn (GDG) khuyến cáo các bác sĩ lâm sàng không nên phẫu thuật bóc u lạc nội mạc buồng trứng thường quy trước khi thực hiện hỗ trợ sinh sản (ART) chỉ nhằm tăng tỷ lệ trẻ sinh sống, bởi vì bằng chứng cho thấy phẫu thuật không làm tăng tỷ lệ sinh sống mà còn có thể làm suy giảm dự trữ buồng trứng."</w:t>
      </w:r>
    </w:p>
    <w:p>
      <w:pPr>
        <w:pStyle w:val="ListBullet"/>
      </w:pPr>
      <w:r>
        <w:rPr>
          <w:b/>
        </w:rPr>
        <w:t>DOI link:</w:t>
      </w:r>
      <w:r>
        <w:t xml:space="preserve"> [https://doi.org/10.1093/hropen/hoac009](https://doi.org/10.1093/hropen/hoac009)</w:t>
      </w:r>
    </w:p>
    <w:p>
      <w:pPr>
        <w:pStyle w:val="ListBullet"/>
      </w:pPr>
      <w:r>
        <w:rPr>
          <w:b/>
        </w:rPr>
        <w:t>PMID link:</w:t>
      </w:r>
      <w:r>
        <w:t xml:space="preserve"> [https://pubmed.ncbi.nlm.nih.gov/35350465/](https://pubmed.ncbi.nlm.nih.gov/35350465/)</w:t>
      </w:r>
    </w:p>
    <w:p>
      <w:pPr>
        <w:pStyle w:val="ListBullet"/>
      </w:pPr>
      <w:r>
        <w:rPr>
          <w:b/>
        </w:rPr>
        <w:t>Direct link (PMC Free Full-Text):</w:t>
      </w:r>
      <w:r>
        <w:t xml:space="preserve"> [https://pmc.ncbi.nlm.nih.gov/articles/PMC8951218/](https://pmc.ncbi.nlm.nih.gov/articles/PMC8951218/)</w:t>
      </w:r>
    </w:p>
    <w:p/>
    <w:p>
      <w:pPr>
        <w:pStyle w:val="Heading3"/>
      </w:pPr>
      <w:r>
        <w:t>Bằng chứng 2: Tác động của phẫu thuật bóc nang lên AFC và mô buồng trứng lành (Muzii et al., 2014 - *Hum Reprod*)</w:t>
      </w:r>
    </w:p>
    <w:p>
      <w:pPr>
        <w:pStyle w:val="ListBullet"/>
      </w:pPr>
      <w:r>
        <w:rPr>
          <w:b/>
        </w:rPr>
        <w:t>Trích dẫn tiếng Anh (English Quote):</w:t>
      </w:r>
      <w:r>
        <w:t xml:space="preserve"> </w:t>
      </w:r>
      <w:r>
        <w:rPr>
          <w:i/>
        </w:rPr>
        <w:t>"Surgical excision of endometriomas is associated with a significant decrease in the antral follicle count (AFC) and loss of healthy ovarian tissue containing primordial follicles adjacent to the cyst wall when compared to the contralateral untreated ovary."</w:t>
      </w:r>
    </w:p>
    <w:p>
      <w:pPr>
        <w:pStyle w:val="ListBullet"/>
      </w:pPr>
      <w:r>
        <w:rPr>
          <w:b/>
        </w:rPr>
        <w:t>Bản dịch tiếng Việt:</w:t>
      </w:r>
      <w:r>
        <w:t xml:space="preserve"> </w:t>
      </w:r>
      <w:r>
        <w:rPr>
          <w:i/>
        </w:rPr>
        <w:t>"Phẫu thuật bóc u lạc nội mạc buồng trứng có liên quan đến sự sụt giảm đáng kể số lượng nang noãn thứ cấp (AFC) và làm mất mô buồng trứng lành chứa các nang noãn nguyên thủy dính vào vỏ u nang so với buồng trứng đối bên chưa phẫu thuật."</w:t>
      </w:r>
    </w:p>
    <w:p>
      <w:pPr>
        <w:pStyle w:val="ListBullet"/>
      </w:pPr>
      <w:r>
        <w:rPr>
          <w:b/>
        </w:rPr>
        <w:t>DOI link:</w:t>
      </w:r>
      <w:r>
        <w:t xml:space="preserve"> [https://doi.org/10.1093/humrep/deu199](https://doi.org/10.1093/humrep/deu199)</w:t>
      </w:r>
    </w:p>
    <w:p>
      <w:pPr>
        <w:pStyle w:val="ListBullet"/>
      </w:pPr>
      <w:r>
        <w:rPr>
          <w:b/>
        </w:rPr>
        <w:t>PMID link:</w:t>
      </w:r>
      <w:r>
        <w:t xml:space="preserve"> [https://pubmed.ncbi.nlm.nih.gov/25085800/](https://pubmed.ncbi.nlm.nih.gov/25085800/)</w:t>
      </w:r>
    </w:p>
    <w:p>
      <w:pPr>
        <w:pStyle w:val="ListBullet"/>
      </w:pPr>
      <w:r>
        <w:rPr>
          <w:b/>
        </w:rPr>
        <w:t>Direct link:</w:t>
      </w:r>
      <w:r>
        <w:t xml:space="preserve"> [https://academic.oup.com/humrep/article/29/10/2190/644611](https://academic.oup.com/humrep/article/29/10/2190/644611)</w:t>
      </w:r>
    </w:p>
    <w:p/>
    <w:p>
      <w:pPr>
        <w:pStyle w:val="Heading3"/>
      </w:pPr>
      <w:r>
        <w:t>Bằng chứng 3: So sánh bóc nang vs. phương pháp bốc hơi bảo tồn lên AMH (Zhang et al., 2022 - *Fertil Steril*)</w:t>
      </w:r>
    </w:p>
    <w:p>
      <w:pPr>
        <w:pStyle w:val="ListBullet"/>
      </w:pPr>
      <w:r>
        <w:rPr>
          <w:b/>
        </w:rPr>
        <w:t>Trích dẫn tiếng Anh (English Quote):</w:t>
      </w:r>
      <w:r>
        <w:t xml:space="preserve"> </w:t>
      </w:r>
      <w:r>
        <w:rPr>
          <w:i/>
        </w:rPr>
        <w:t>"Ovarian ablation techniques (including laser vaporization and plasma energy) resulted in a significantly lower decline in postoperative anti-Müllerian hormone (AMH) levels compared with laparoscopic cystectomy with bipolar electrocoagulation."</w:t>
      </w:r>
    </w:p>
    <w:p>
      <w:pPr>
        <w:pStyle w:val="ListBullet"/>
      </w:pPr>
      <w:r>
        <w:rPr>
          <w:b/>
        </w:rPr>
        <w:t>Bản dịch tiếng Việt:</w:t>
      </w:r>
      <w:r>
        <w:t xml:space="preserve"> </w:t>
      </w:r>
      <w:r>
        <w:rPr>
          <w:i/>
        </w:rPr>
        <w:t>"Các kỹ thuật hủy mô/bốc hơi buồng trứng (bao gồm bốc hơi bằng laser và năng lượng plasma) làm giảm nồng độ AMH sau phẫu thuật ít hơn đáng kể so với phẫu thuật bóc nang nội soi kết hợp đốt điện cầm máu lưỡng cực."</w:t>
      </w:r>
    </w:p>
    <w:p>
      <w:pPr>
        <w:pStyle w:val="ListBullet"/>
      </w:pPr>
      <w:r>
        <w:rPr>
          <w:b/>
        </w:rPr>
        <w:t>DOI link:</w:t>
      </w:r>
      <w:r>
        <w:t xml:space="preserve"> [https://doi.org/10.1016/j.fertnstert.2022.08.860](https://doi.org/10.1016/j.fertnstert.2022.08.860)</w:t>
      </w:r>
    </w:p>
    <w:p>
      <w:pPr>
        <w:pStyle w:val="ListBullet"/>
      </w:pPr>
      <w:r>
        <w:rPr>
          <w:b/>
        </w:rPr>
        <w:t>PMID link:</w:t>
      </w:r>
      <w:r>
        <w:t xml:space="preserve"> [https://pubmed.ncbi.nlm.nih.gov/36334993/](https://pubmed.ncbi.nlm.nih.gov/36334993/)</w:t>
      </w:r>
    </w:p>
    <w:p>
      <w:pPr>
        <w:pStyle w:val="ListBullet"/>
      </w:pPr>
      <w:r>
        <w:rPr>
          <w:b/>
        </w:rPr>
        <w:t>Direct link:</w:t>
      </w:r>
      <w:r>
        <w:t xml:space="preserve"> [https://www.fertstert.org/article/S0015-0282(22)01460-3/fulltext](https://www.fertstert.org/article/S0015-0282(22)01460-3/fulltext)</w:t>
      </w:r>
    </w:p>
    <w:p/>
    <w:p>
      <w:pPr>
        <w:pStyle w:val="Heading3"/>
      </w:pPr>
      <w:r>
        <w:t>Bằng chứng 4: Tiêm xơ bằng cồn (Ethanol Sclerotherapy - EST) bảo tồn buồng trứng (Bennet et al., 2026 - *BMC Womens Health*)</w:t>
      </w:r>
    </w:p>
    <w:p>
      <w:pPr>
        <w:pStyle w:val="ListBullet"/>
      </w:pPr>
      <w:r>
        <w:rPr>
          <w:b/>
        </w:rPr>
        <w:t>Trích dẫn tiếng Anh (English Quote):</w:t>
      </w:r>
      <w:r>
        <w:t xml:space="preserve"> </w:t>
      </w:r>
      <w:r>
        <w:rPr>
          <w:i/>
        </w:rPr>
        <w:t>"Ethanol sclerotherapy (EST) was associated with greater preservation of ovarian reserve as demonstrated by significantly higher post-procedure AMH concentrations and a higher number of retrieved oocytes in subsequent IVF cycles compared to cystectomy."</w:t>
      </w:r>
    </w:p>
    <w:p>
      <w:pPr>
        <w:pStyle w:val="ListBullet"/>
      </w:pPr>
      <w:r>
        <w:rPr>
          <w:b/>
        </w:rPr>
        <w:t>Bản dịch tiếng Việt:</w:t>
      </w:r>
      <w:r>
        <w:t xml:space="preserve"> </w:t>
      </w:r>
      <w:r>
        <w:rPr>
          <w:i/>
        </w:rPr>
        <w:t>"Tiêm xơ bằng cồn (EST) giúp bảo tồn dự trữ buồng trứng tốt hơn, thể hiện qua nồng độ AMH sau can thiệp cao hơn có ý nghĩa thống kê và thu được nhiều noãn hơn trong các chu kỳ IVF tiếp theo so với phẫu thuật bóc nang."</w:t>
      </w:r>
    </w:p>
    <w:p>
      <w:pPr>
        <w:pStyle w:val="ListBullet"/>
      </w:pPr>
      <w:r>
        <w:rPr>
          <w:b/>
        </w:rPr>
        <w:t>DOI link:</w:t>
      </w:r>
      <w:r>
        <w:t xml:space="preserve"> [https://doi.org/10.1186/s12905-026-04645-2](https://doi.org/10.1186/s12905-026-04645-2)</w:t>
      </w:r>
    </w:p>
    <w:p>
      <w:pPr>
        <w:pStyle w:val="ListBullet"/>
      </w:pPr>
      <w:r>
        <w:rPr>
          <w:b/>
        </w:rPr>
        <w:t>PMID link:</w:t>
      </w:r>
      <w:r>
        <w:t xml:space="preserve"> [https://pubmed.ncbi.nlm.nih.gov/42471696/](https://pubmed.ncbi.nlm.nih.gov/42471696/)</w:t>
      </w:r>
    </w:p>
    <w:p>
      <w:pPr>
        <w:pStyle w:val="ListBullet"/>
      </w:pPr>
      <w:r>
        <w:rPr>
          <w:b/>
        </w:rPr>
        <w:t>Direct link (Open Access):</w:t>
      </w:r>
      <w:r>
        <w:t xml:space="preserve"> [https://bmcwomenshealth.biomedcentral.com/articles/10.1186/s12905-026-04645-2](https://bmcwomenshealth.biomedcentral.com/articles/10.1186/s12905-026-04645-2)</w:t>
      </w:r>
    </w:p>
    <w:p/>
    <w:p>
      <w:pPr>
        <w:pStyle w:val="Heading3"/>
      </w:pPr>
      <w:r>
        <w:t>Bằng chứng 5: Tác động của OMA lên kết cục điều trị IVF/ICSI (Hamdan et al., 2015 - *Hum Reprod Update*)</w:t>
      </w:r>
    </w:p>
    <w:p>
      <w:pPr>
        <w:pStyle w:val="ListBullet"/>
      </w:pPr>
      <w:r>
        <w:rPr>
          <w:b/>
        </w:rPr>
        <w:t>Trích dẫn tiếng Anh (English Quote):</w:t>
      </w:r>
      <w:r>
        <w:t xml:space="preserve"> </w:t>
      </w:r>
      <w:r>
        <w:rPr>
          <w:i/>
        </w:rPr>
        <w:t>"Women with endometrioma undergoing IVF/ICSI have a lower mean number of oocytes retrieved and require higher gonadotropin consumption, but clinical pregnancy rate and live birth rate per cycle are not significantly compromised when good-quality embryos are available."</w:t>
      </w:r>
    </w:p>
    <w:p>
      <w:pPr>
        <w:pStyle w:val="ListBullet"/>
      </w:pPr>
      <w:r>
        <w:rPr>
          <w:b/>
        </w:rPr>
        <w:t>Bản dịch tiếng Việt:</w:t>
      </w:r>
      <w:r>
        <w:t xml:space="preserve"> </w:t>
      </w:r>
      <w:r>
        <w:rPr>
          <w:i/>
        </w:rPr>
        <w:t>"Phụ nữ có u lạc nội mạc buồng trứng làm IVF/ICSI thu được số noãn trung bình ít hơn và cần liều Gonadotropin cao hơn, tuy nhiên tỷ lệ thai lâm sàng và tỷ lệ trẻ sinh sống trên mỗi chu kỳ không bị suy giảm đáng kể nếu thu đủ phôi chất lượng tốt."</w:t>
      </w:r>
    </w:p>
    <w:p>
      <w:pPr>
        <w:pStyle w:val="ListBullet"/>
      </w:pPr>
      <w:r>
        <w:rPr>
          <w:b/>
        </w:rPr>
        <w:t>DOI link:</w:t>
      </w:r>
      <w:r>
        <w:t xml:space="preserve"> [https://doi.org/10.1093/humupd/dmv035](https://doi.org/10.1093/humupd/dmv035)</w:t>
      </w:r>
    </w:p>
    <w:p>
      <w:pPr>
        <w:pStyle w:val="ListBullet"/>
      </w:pPr>
      <w:r>
        <w:rPr>
          <w:b/>
        </w:rPr>
        <w:t>PMID link:</w:t>
      </w:r>
      <w:r>
        <w:t xml:space="preserve"> [https://pubmed.ncbi.nlm.nih.gov/26168799/](https://pubmed.ncbi.nlm.nih.gov/26168799/)</w:t>
      </w:r>
    </w:p>
    <w:p>
      <w:pPr>
        <w:pStyle w:val="ListBullet"/>
      </w:pPr>
      <w:r>
        <w:rPr>
          <w:b/>
        </w:rPr>
        <w:t>Direct link:</w:t>
      </w:r>
      <w:r>
        <w:t xml:space="preserve"> [https://academic.oup.com/humupd/article/21/6/809/2457813](https://academic.oup.com/humupd/article/21/6/809/2457813)</w:t>
      </w:r>
    </w:p>
    <w:p/>
    <w:p>
      <w:pPr>
        <w:pStyle w:val="Heading2"/>
      </w:pPr>
      <w:r>
        <w:t>2. Nhóm bằng chứng: Lạc nội mạc tử cung trong cơ (Adenomyosis) &amp; Hỗ trợ sinh sản</w:t>
      </w:r>
    </w:p>
    <w:p>
      <w:pPr>
        <w:pStyle w:val="Heading3"/>
      </w:pPr>
      <w:r>
        <w:t>Bằng chứng 6: Tác động bất lợi của Adenomyosis lên tỷ lệ thai IVF/ICSI (Cozzolino et al., 2022 - *Reprod Sci*)</w:t>
      </w:r>
    </w:p>
    <w:p>
      <w:pPr>
        <w:pStyle w:val="ListBullet"/>
      </w:pPr>
      <w:r>
        <w:rPr>
          <w:b/>
        </w:rPr>
        <w:t>Trích dẫn tiếng Anh (English Quote):</w:t>
      </w:r>
      <w:r>
        <w:t xml:space="preserve"> </w:t>
      </w:r>
      <w:r>
        <w:rPr>
          <w:i/>
        </w:rPr>
        <w:t>"Uterine adenomyosis exerts a detrimental effect on IVF/ICSI outcomes, resulting in a statistically significant reduction in clinical pregnancy rate (RR 0.69, 95% CI 0.59-0.81) and live birth rate (RR 0.69, 95% CI 0.51-0.94), accompanied by a more than two-fold increase in miscarriage rate (RR 2.17, 95% CI 1.25-3.79)."</w:t>
      </w:r>
    </w:p>
    <w:p>
      <w:pPr>
        <w:pStyle w:val="ListBullet"/>
      </w:pPr>
      <w:r>
        <w:rPr>
          <w:b/>
        </w:rPr>
        <w:t>Bản dịch tiếng Việt:</w:t>
      </w:r>
      <w:r>
        <w:t xml:space="preserve"> </w:t>
      </w:r>
      <w:r>
        <w:rPr>
          <w:i/>
        </w:rPr>
        <w:t>"Lạc nội mạc tử cung trong cơ gây tác động bất lợi rõ rệt lên kết cục IVF/ICSI, làm giảm có ý nghĩa thống kê tỷ lệ thai lâm sàng (RR 0.69) và tỷ lệ trẻ sinh sống (RR 0.69), kèm theo nguy cơ sảy thai tăng gấp hơn 2 lần (RR 2.17)."</w:t>
      </w:r>
    </w:p>
    <w:p>
      <w:pPr>
        <w:pStyle w:val="ListBullet"/>
      </w:pPr>
      <w:r>
        <w:rPr>
          <w:b/>
        </w:rPr>
        <w:t>DOI link:</w:t>
      </w:r>
      <w:r>
        <w:t xml:space="preserve"> [https://doi.org/10.1007/s43032-021-00818-6](https://doi.org/10.1007/s43032-021-00818-6)</w:t>
      </w:r>
    </w:p>
    <w:p>
      <w:pPr>
        <w:pStyle w:val="ListBullet"/>
      </w:pPr>
      <w:r>
        <w:rPr>
          <w:b/>
        </w:rPr>
        <w:t>PMID link:</w:t>
      </w:r>
      <w:r>
        <w:t xml:space="preserve"> [https://pubmed.ncbi.nlm.nih.gov/34981458/](https://pubmed.ncbi.nlm.nih.gov/34981458/)</w:t>
      </w:r>
    </w:p>
    <w:p>
      <w:pPr>
        <w:pStyle w:val="ListBullet"/>
      </w:pPr>
      <w:r>
        <w:rPr>
          <w:b/>
        </w:rPr>
        <w:t>Direct link (PMC Free Full-Text):</w:t>
      </w:r>
      <w:r>
        <w:t xml:space="preserve"> [https://pmc.ncbi.nlm.nih.gov/articles/PMC8918239/](https://pmc.ncbi.nlm.nih.gov/articles/PMC8918239/)</w:t>
      </w:r>
    </w:p>
    <w:p/>
    <w:p>
      <w:pPr>
        <w:pStyle w:val="Heading3"/>
      </w:pPr>
      <w:r>
        <w:t>Bằng chứng 7: Phân tích gộp nền tảng về Adenomyosis và IVF (Vercellini et al., 2014 - *Hum Reprod*)</w:t>
      </w:r>
    </w:p>
    <w:p>
      <w:pPr>
        <w:pStyle w:val="ListBullet"/>
      </w:pPr>
      <w:r>
        <w:rPr>
          <w:b/>
        </w:rPr>
        <w:t>Trích dẫn tiếng Anh (English Quote):</w:t>
      </w:r>
      <w:r>
        <w:t xml:space="preserve"> </w:t>
      </w:r>
      <w:r>
        <w:rPr>
          <w:i/>
        </w:rPr>
        <w:t>"In a meta-analysis of published data, women with adenomyosis had a 28% reduction in the likelihood of clinical pregnancy at IVF/ICSI compared with women without adenomyosis (RR 0.72, 95% CI 0.55-0.95), and the risk of miscarriage was more than doubled (RR 2.12, 95% CI 1.20-3.75)."</w:t>
      </w:r>
    </w:p>
    <w:p>
      <w:pPr>
        <w:pStyle w:val="ListBullet"/>
      </w:pPr>
      <w:r>
        <w:rPr>
          <w:b/>
        </w:rPr>
        <w:t>Bản dịch tiếng Việt:</w:t>
      </w:r>
      <w:r>
        <w:t xml:space="preserve"> </w:t>
      </w:r>
      <w:r>
        <w:rPr>
          <w:i/>
        </w:rPr>
        <w:t>"Phân tích gộp các dữ liệu đã công bố cho thấy phụ nữ có Adenomyosis giảm 28% cơ hội có thai lâm sàng khi làm IVF/ICSI so với phụ nữ không mắc bệnh (RR 0.72), và nguy cơ sảy thai tăng hơn gấp đôi (RR 2.12)."</w:t>
      </w:r>
    </w:p>
    <w:p>
      <w:pPr>
        <w:pStyle w:val="ListBullet"/>
      </w:pPr>
      <w:r>
        <w:rPr>
          <w:b/>
        </w:rPr>
        <w:t>DOI link:</w:t>
      </w:r>
      <w:r>
        <w:t xml:space="preserve"> [https://doi.org/10.1093/humrep/deu041](https://doi.org/10.1093/humrep/deu041)</w:t>
      </w:r>
    </w:p>
    <w:p>
      <w:pPr>
        <w:pStyle w:val="ListBullet"/>
      </w:pPr>
      <w:r>
        <w:rPr>
          <w:b/>
        </w:rPr>
        <w:t>PMID link:</w:t>
      </w:r>
      <w:r>
        <w:t xml:space="preserve"> [https://pubmed.ncbi.nlm.nih.gov/24622619/](https://pubmed.ncbi.nlm.nih.gov/24622619/)</w:t>
      </w:r>
    </w:p>
    <w:p>
      <w:pPr>
        <w:pStyle w:val="ListBullet"/>
      </w:pPr>
      <w:r>
        <w:rPr>
          <w:b/>
        </w:rPr>
        <w:t>Direct link:</w:t>
      </w:r>
      <w:r>
        <w:t xml:space="preserve"> [https://academic.oup.com/humrep/article/29/5/964/628795](https://academic.oup.com/humrep/article/29/5/964/628795)</w:t>
      </w:r>
    </w:p>
    <w:p/>
    <w:p>
      <w:pPr>
        <w:pStyle w:val="Heading3"/>
      </w:pPr>
      <w:r>
        <w:t>Bằng chứng 8: Chiến lược Freeze-all và FET ở bệnh nhân Adenomyosis (Han et al., 2025 - *Front Endocrinol*)</w:t>
      </w:r>
    </w:p>
    <w:p>
      <w:pPr>
        <w:pStyle w:val="ListBullet"/>
      </w:pPr>
      <w:r>
        <w:rPr>
          <w:b/>
        </w:rPr>
        <w:t>Trích dẫn tiếng Anh (English Quote):</w:t>
      </w:r>
      <w:r>
        <w:t xml:space="preserve"> </w:t>
      </w:r>
      <w:r>
        <w:rPr>
          <w:i/>
        </w:rPr>
        <w:t>"In women with adenomyosis and endometriosis, the frozen embryo transfer (FET) strategy yielded significantly higher clinical pregnancy rates (OR 1.25, 95% CI 1.11-1.40) and live birth rates (OR 1.31, 95% CI 1.15-1.49) compared with fresh embryo transfer, avoiding the deleterious hyperestrogenic stimulation milieu."</w:t>
      </w:r>
    </w:p>
    <w:p>
      <w:pPr>
        <w:pStyle w:val="ListBullet"/>
      </w:pPr>
      <w:r>
        <w:rPr>
          <w:b/>
        </w:rPr>
        <w:t>Bản dịch tiếng Việt:</w:t>
      </w:r>
      <w:r>
        <w:t xml:space="preserve"> </w:t>
      </w:r>
      <w:r>
        <w:rPr>
          <w:i/>
        </w:rPr>
        <w:t>"Ở phụ nữ có Adenomyosis và Lạc nội mạc tử cung, chiến lược chuyển phôi đông lạnh (FET) mang lại tỷ lệ thai lâm sàng (OR 1.25) và tỷ lệ sinh sống (OR 1.31) cao hơn đáng kể so với chuyển phôi tươi, giúp tránh được môi trường kích thích Estrogen siêu sinh lý gây bất lợi cho cơ tử cung."</w:t>
      </w:r>
    </w:p>
    <w:p>
      <w:pPr>
        <w:pStyle w:val="ListBullet"/>
      </w:pPr>
      <w:r>
        <w:rPr>
          <w:b/>
        </w:rPr>
        <w:t>DOI link:</w:t>
      </w:r>
      <w:r>
        <w:t xml:space="preserve"> [https://doi.org/10.3389/fendo.2025.1507252](https://doi.org/10.3389/fendo.2025.1507252)</w:t>
      </w:r>
    </w:p>
    <w:p>
      <w:pPr>
        <w:pStyle w:val="ListBullet"/>
      </w:pPr>
      <w:r>
        <w:rPr>
          <w:b/>
        </w:rPr>
        <w:t>PMID link:</w:t>
      </w:r>
      <w:r>
        <w:t xml:space="preserve"> [https://pubmed.ncbi.nlm.nih.gov/40438397/](https://pubmed.ncbi.nlm.nih.gov/40438397/)</w:t>
      </w:r>
    </w:p>
    <w:p>
      <w:pPr>
        <w:pStyle w:val="ListBullet"/>
      </w:pPr>
      <w:r>
        <w:rPr>
          <w:b/>
        </w:rPr>
        <w:t>Direct link (PMC Free Full-Text):</w:t>
      </w:r>
      <w:r>
        <w:t xml:space="preserve"> [https://pmc.ncbi.nlm.nih.gov/articles/PMC12116353/](https://pmc.ncbi.nlm.nih.gov/articles/PMC12116353/)</w:t>
      </w:r>
    </w:p>
    <w:p/>
    <w:p>
      <w:pPr>
        <w:pStyle w:val="Heading3"/>
      </w:pPr>
      <w:r>
        <w:t>Bằng chứng 9: Phác đồ GnRH Agonist kéo dài trước chuyển phôi (Latif et al., 2024 - *EJOGRB*)</w:t>
      </w:r>
    </w:p>
    <w:p>
      <w:pPr>
        <w:pStyle w:val="ListBullet"/>
      </w:pPr>
      <w:r>
        <w:rPr>
          <w:b/>
        </w:rPr>
        <w:t>Trích dẫn tiếng Anh (English Quote):</w:t>
      </w:r>
      <w:r>
        <w:t xml:space="preserve"> </w:t>
      </w:r>
      <w:r>
        <w:rPr>
          <w:i/>
        </w:rPr>
        <w:t>"Prolonged pituitary downregulation with GnRH agonist prior to embryo transfer significantly improves clinical pregnancy and implantation rates in women with adenomyosis by suppressing local inflammatory cascades, reducing uterine hyperperistalsis, and restoring endometrial receptivity."</w:t>
      </w:r>
    </w:p>
    <w:p>
      <w:pPr>
        <w:pStyle w:val="ListBullet"/>
      </w:pPr>
      <w:r>
        <w:rPr>
          <w:b/>
        </w:rPr>
        <w:t>Bản dịch tiếng Việt:</w:t>
      </w:r>
      <w:r>
        <w:t xml:space="preserve"> </w:t>
      </w:r>
      <w:r>
        <w:rPr>
          <w:i/>
        </w:rPr>
        <w:t>"Hạ điều hòa tuyến yên kéo dài bằng GnRH Agonist trước khi chuyển phôi cải thiện đáng kể tỷ lệ thai lâm sàng và tỷ lệ làm tổ ở phụ nữ bị Adenomyosis nhờ ức chế các dòng thác viêm tại chỗ, giảm tăng nhu động tử cung và phục hồi tính tiếp nhận của nội mạc tử cung."</w:t>
      </w:r>
    </w:p>
    <w:p>
      <w:pPr>
        <w:pStyle w:val="ListBullet"/>
      </w:pPr>
      <w:r>
        <w:rPr>
          <w:b/>
        </w:rPr>
        <w:t>DOI link:</w:t>
      </w:r>
      <w:r>
        <w:t xml:space="preserve"> [https://doi.org/10.1016/j.ejogrb.2024.07.063](https://doi.org/10.1016/j.ejogrb.2024.07.063)</w:t>
      </w:r>
    </w:p>
    <w:p>
      <w:pPr>
        <w:pStyle w:val="ListBullet"/>
      </w:pPr>
      <w:r>
        <w:rPr>
          <w:b/>
        </w:rPr>
        <w:t>PMID link:</w:t>
      </w:r>
      <w:r>
        <w:t xml:space="preserve"> [https://pubmed.ncbi.nlm.nih.gov/39116480/](https://pubmed.ncbi.nlm.nih.gov/39116480/)</w:t>
      </w:r>
    </w:p>
    <w:p>
      <w:pPr>
        <w:pStyle w:val="ListBullet"/>
      </w:pPr>
      <w:r>
        <w:rPr>
          <w:b/>
        </w:rPr>
        <w:t>Direct link:</w:t>
      </w:r>
      <w:r>
        <w:t xml:space="preserve"> [https://www.ejog.org/article/S0301-2115(24)00424-6/fulltext](https://www.ejog.org/article/S0301-2115(24)00424-6/fulltext)</w:t>
      </w:r>
    </w:p>
    <w:p/>
    <w:p>
      <w:pPr>
        <w:pStyle w:val="Heading2"/>
      </w:pPr>
      <w:r>
        <w:t>3. Nhóm bằng chứng: Chẩn đoán hình ảnh MUSA, Phân loại #Enzian &amp; Nguy cơ sản khoa</w:t>
      </w:r>
    </w:p>
    <w:p>
      <w:pPr>
        <w:pStyle w:val="Heading3"/>
      </w:pPr>
      <w:r>
        <w:t>Bằng chứng 10: Đồng thuận quốc tế MUSA về siêu âm cơ tử cung (Van den Bosch et al., 2015 - *UOG*)</w:t>
      </w:r>
    </w:p>
    <w:p>
      <w:pPr>
        <w:pStyle w:val="ListBullet"/>
      </w:pPr>
      <w:r>
        <w:rPr>
          <w:b/>
        </w:rPr>
        <w:t>Trích dẫn tiếng Anh (English Quote):</w:t>
      </w:r>
      <w:r>
        <w:t xml:space="preserve"> </w:t>
      </w:r>
      <w:r>
        <w:rPr>
          <w:i/>
        </w:rPr>
        <w:t>"The Morphological Uterus Sonographic Assessment (MUSA) consensus defines standardized sonographic features of adenomyosis, distinguishing direct signs (myometrial cysts, hyperechoic islands, subendometrial lines/buds, fan-shaped shadowing) from indirect signs (asymmetrical myometrial thickening, globular uterus, translesional vascularity)."</w:t>
      </w:r>
    </w:p>
    <w:p>
      <w:pPr>
        <w:pStyle w:val="ListBullet"/>
      </w:pPr>
      <w:r>
        <w:rPr>
          <w:b/>
        </w:rPr>
        <w:t>Bản dịch tiếng Việt:</w:t>
      </w:r>
      <w:r>
        <w:t xml:space="preserve"> </w:t>
      </w:r>
      <w:r>
        <w:rPr>
          <w:i/>
        </w:rPr>
        <w:t>"Đồng thuận MUSA chuẩn hóa các đặc điểm siêu âm của Adenomyosis, phân biệt rõ các dấu hiệu trực tiếp (nang cơ tử cung, đảo tăng âm, dải/vệt tăng âm dưới nội mạc, bóng lưng hình quạt) với các dấu hiệu gián tiếp (dày cơ tử cung bất đối xứng, tử cung hình cầu, mạch máu xuyên tổn thương)."</w:t>
      </w:r>
    </w:p>
    <w:p>
      <w:pPr>
        <w:pStyle w:val="ListBullet"/>
      </w:pPr>
      <w:r>
        <w:rPr>
          <w:b/>
        </w:rPr>
        <w:t>DOI link:</w:t>
      </w:r>
      <w:r>
        <w:t xml:space="preserve"> [https://doi.org/10.1002/uog.14806](https://doi.org/10.1002/uog.14806)</w:t>
      </w:r>
    </w:p>
    <w:p>
      <w:pPr>
        <w:pStyle w:val="ListBullet"/>
      </w:pPr>
      <w:r>
        <w:rPr>
          <w:b/>
        </w:rPr>
        <w:t>PMID link:</w:t>
      </w:r>
      <w:r>
        <w:t xml:space="preserve"> [https://pubmed.ncbi.nlm.nih.gov/25652685/](https://pubmed.ncbi.nlm.nih.gov/25652685/)</w:t>
      </w:r>
    </w:p>
    <w:p>
      <w:pPr>
        <w:pStyle w:val="ListBullet"/>
      </w:pPr>
      <w:r>
        <w:rPr>
          <w:b/>
        </w:rPr>
        <w:t>Direct link:</w:t>
      </w:r>
      <w:r>
        <w:t xml:space="preserve"> [https://obgyn.onlinelibrary.wiley.com/doi/10.1002/uog.14806](https://obgyn.onlinelibrary.wiley.com/doi/10.1002/uog.14806)</w:t>
      </w:r>
    </w:p>
    <w:p/>
    <w:p>
      <w:pPr>
        <w:pStyle w:val="Heading3"/>
      </w:pPr>
      <w:r>
        <w:t>Bằng chứng 11: Hệ thống phân loại #Enzian trên siêu âm (Keckstein et al., 2023 - *Arch Gynecol Obstet*)</w:t>
      </w:r>
    </w:p>
    <w:p>
      <w:pPr>
        <w:pStyle w:val="ListBullet"/>
      </w:pPr>
      <w:r>
        <w:rPr>
          <w:b/>
        </w:rPr>
        <w:t>Trích dẫn tiếng Anh (English Quote):</w:t>
      </w:r>
      <w:r>
        <w:t xml:space="preserve"> </w:t>
      </w:r>
      <w:r>
        <w:rPr>
          <w:i/>
        </w:rPr>
        <w:t>"The standardized #Enzian classification applies to transvaginal ultrasound for mapping deep infiltrating endometriosis (DIE) across compartment A, B, C, alongside ovarian (#Enzian O) and uterine adenomyosis (#Enzian U), improving presurgical pelvic adhesion scoring."</w:t>
      </w:r>
    </w:p>
    <w:p>
      <w:pPr>
        <w:pStyle w:val="ListBullet"/>
      </w:pPr>
      <w:r>
        <w:rPr>
          <w:b/>
        </w:rPr>
        <w:t>Bản dịch tiếng Việt:</w:t>
      </w:r>
      <w:r>
        <w:t xml:space="preserve"> </w:t>
      </w:r>
      <w:r>
        <w:rPr>
          <w:i/>
        </w:rPr>
        <w:t>"Hệ thống phân loại chuẩn hóa #Enzian áp dụng trên siêu âm ngả âm đạo giúp lập bản đồ Lạc nội mạc tử cung sâu (DIE) qua các khoang A, B, C, kết hợp đánh giá Lạc nội mạc buồng trứng (#Enzian O) và Adenomyosis (#Enzian U), nâng cao độ chính xác trong tiên lượng dính vùng chậu trước phẫu thuật/chọc hút noãn."</w:t>
      </w:r>
    </w:p>
    <w:p>
      <w:pPr>
        <w:pStyle w:val="ListBullet"/>
      </w:pPr>
      <w:r>
        <w:rPr>
          <w:b/>
        </w:rPr>
        <w:t>DOI link:</w:t>
      </w:r>
      <w:r>
        <w:t xml:space="preserve"> [https://doi.org/10.1007/s00404-022-06766-z](https://doi.org/10.1007/s00404-022-06766-z)</w:t>
      </w:r>
    </w:p>
    <w:p>
      <w:pPr>
        <w:pStyle w:val="ListBullet"/>
      </w:pPr>
      <w:r>
        <w:rPr>
          <w:b/>
        </w:rPr>
        <w:t>PMID link:</w:t>
      </w:r>
      <w:r>
        <w:t xml:space="preserve"> [https://pubmed.ncbi.nlm.nih.gov/36367580/](https://pubmed.ncbi.nlm.nih.gov/36367580/)</w:t>
      </w:r>
    </w:p>
    <w:p>
      <w:pPr>
        <w:pStyle w:val="ListBullet"/>
      </w:pPr>
      <w:r>
        <w:rPr>
          <w:b/>
        </w:rPr>
        <w:t>Direct link (PMC Free Full-Text):</w:t>
      </w:r>
      <w:r>
        <w:t xml:space="preserve"> [https://pmc.ncbi.nlm.nih.gov/articles/PMC9837130/](https://pmc.ncbi.nlm.nih.gov/articles/PMC9837130/)</w:t>
      </w:r>
    </w:p>
    <w:p/>
    <w:p>
      <w:pPr>
        <w:pStyle w:val="Heading3"/>
      </w:pPr>
      <w:r>
        <w:t>Bằng chứng 12: Nguy cơ Băng huyết sau sinh (PPH) ở thai phụ có Adenomyosis (Gruber et al., 2026 - *Front Endocrinol*)</w:t>
      </w:r>
    </w:p>
    <w:p>
      <w:pPr>
        <w:pStyle w:val="ListBullet"/>
      </w:pPr>
      <w:r>
        <w:rPr>
          <w:b/>
        </w:rPr>
        <w:t>Trích dẫn tiếng Anh (English Quote):</w:t>
      </w:r>
      <w:r>
        <w:t xml:space="preserve"> </w:t>
      </w:r>
      <w:r>
        <w:rPr>
          <w:i/>
        </w:rPr>
        <w:t>"Pregnant women with adenomyosis exhibit a significantly heightened risk of postpartum hemorrhage (PPH), driven by ectopic endometrial tissue disrupting myometrial collagen architecture and impairment of physiological uterine contraction fibers post-placental delivery."</w:t>
      </w:r>
    </w:p>
    <w:p>
      <w:pPr>
        <w:pStyle w:val="ListBullet"/>
      </w:pPr>
      <w:r>
        <w:rPr>
          <w:b/>
        </w:rPr>
        <w:t>Bản dịch tiếng Việt:</w:t>
      </w:r>
      <w:r>
        <w:t xml:space="preserve"> </w:t>
      </w:r>
      <w:r>
        <w:rPr>
          <w:i/>
        </w:rPr>
        <w:t>"Phụ nữ mang thai có Adenomyosis có nguy cơ Băng huyết sau sinh (PPH) cao hơn rõ rệt, do mô tuyến lạc chỗ phá vỡ cấu trúc collagen và sợi cơ trơn, làm mất khả năng co rút sinh lý của cơ tử cung sau khi sổ rau."</w:t>
      </w:r>
    </w:p>
    <w:p>
      <w:pPr>
        <w:pStyle w:val="ListBullet"/>
      </w:pPr>
      <w:r>
        <w:rPr>
          <w:b/>
        </w:rPr>
        <w:t>DOI link:</w:t>
      </w:r>
      <w:r>
        <w:t xml:space="preserve"> [https://doi.org/10.3389/fendo.2026.1718224](https://doi.org/10.3389/fendo.2026.1718224)</w:t>
      </w:r>
    </w:p>
    <w:p>
      <w:pPr>
        <w:pStyle w:val="ListBullet"/>
      </w:pPr>
      <w:r>
        <w:rPr>
          <w:b/>
        </w:rPr>
        <w:t>PMID link:</w:t>
      </w:r>
      <w:r>
        <w:t xml:space="preserve"> [https://pubmed.ncbi.nlm.nih.gov/42453498/](https://pubmed.ncbi.nlm.nih.gov/42453498/)</w:t>
      </w:r>
    </w:p>
    <w:p>
      <w:pPr>
        <w:pStyle w:val="ListBullet"/>
      </w:pPr>
      <w:r>
        <w:rPr>
          <w:b/>
        </w:rPr>
        <w:t>Direct link (Open Access):</w:t>
      </w:r>
      <w:r>
        <w:t xml:space="preserve"> [https://www.frontiersin.org/journals/endocrinology/articles/10.3389/fendo.2026.1718224/full](https://www.frontiersin.org/journals/endocrinology/articles/10.3389/fendo.2026.1718224/full)</w:t>
      </w:r>
    </w:p>
    <w:p/>
    <w:p>
      <w:pPr>
        <w:pStyle w:val="Heading1"/>
      </w:pPr>
      <w:r>
        <w:t>PHẦN 2: BÀI GIẢNG NHẬP MÔN &amp; LÂM SÀNG TOÀN DIỆN (6 CHƯƠNG)</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SƠ ĐỒ TỔNG QUAN BÀI HỌC</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CƠ CHẾ BỆNH SINH ] --------&gt; [ CHẨN ĐOÁN HÌNH ẢNH ] --------&gt; [ QUẢN LÝ U BUỒNG TRỨNG ]</w:t>
            </w:r>
          </w:p>
          <w:p>
            <w:pPr>
              <w:spacing w:before="0" w:after="0" w:line="240" w:lineRule="auto"/>
            </w:pPr>
            <w:r>
              <w:rPr>
                <w:rFonts w:ascii="Consolas" w:hAnsi="Consolas"/>
                <w:color w:val="222222"/>
                <w:sz w:val="19"/>
              </w:rPr>
              <w:t xml:space="preserve"> • Stress oxy hóa (ROS) • TVS chuẩn MUSA • Ưu tiên bảo tồn / IVF</w:t>
            </w:r>
          </w:p>
          <w:p>
            <w:pPr>
              <w:spacing w:before="0" w:after="0" w:line="240" w:lineRule="auto"/>
            </w:pPr>
            <w:r>
              <w:rPr>
                <w:rFonts w:ascii="Consolas" w:hAnsi="Consolas"/>
                <w:color w:val="222222"/>
                <w:sz w:val="19"/>
              </w:rPr>
              <w:t xml:space="preserve"> • Tổn thương JZ • Thể khu trú vs Lan tỏa • Trữ đông noãn trước mổ</w:t>
            </w:r>
          </w:p>
          <w:p>
            <w:pPr>
              <w:spacing w:before="0" w:after="0" w:line="240" w:lineRule="auto"/>
            </w:pPr>
            <w:r>
              <w:rPr>
                <w:rFonts w:ascii="Consolas" w:hAnsi="Consolas"/>
                <w:color w:val="222222"/>
                <w:sz w:val="19"/>
              </w:rPr>
              <w:t xml:space="preserve"> • Đề kháng Progesterone • Phân loại #Enzian • Hạn chế bóc nang OMA</w:t>
            </w:r>
          </w:p>
          <w:p>
            <w:pPr>
              <w:spacing w:before="0" w:after="0" w:line="240" w:lineRule="auto"/>
            </w:pPr>
            <w:r>
              <w:rPr>
                <w:rFonts w:ascii="Consolas" w:hAnsi="Consolas"/>
                <w:color w:val="222222"/>
                <w:sz w:val="19"/>
              </w:rPr>
              <w:t xml:space="preserve"> | | |</w:t>
            </w:r>
          </w:p>
          <w:p>
            <w:pPr>
              <w:spacing w:before="0" w:after="0" w:line="240" w:lineRule="auto"/>
            </w:pPr>
            <w:r>
              <w:rPr>
                <w:rFonts w:ascii="Consolas" w:hAnsi="Consolas"/>
                <w:color w:val="222222"/>
                <w:sz w:val="19"/>
              </w:rPr>
              <w:t xml:space="preserve"> v v v</w:t>
            </w:r>
          </w:p>
          <w:p>
            <w:pPr>
              <w:spacing w:before="0" w:after="0" w:line="240" w:lineRule="auto"/>
            </w:pPr>
            <w:r>
              <w:rPr>
                <w:rFonts w:ascii="Consolas" w:hAnsi="Consolas"/>
                <w:color w:val="222222"/>
                <w:sz w:val="19"/>
              </w:rPr>
              <w:t xml:space="preserve"> [ KÍCH THÍCH BUỒNG TRỨNG ] --&gt; [ CHUẨN BỊ NIÊM MẠC FET ] ----&gt; [ QUẢN LÝ THAI KỲ SẢN KHOA ]</w:t>
            </w:r>
          </w:p>
          <w:p>
            <w:pPr>
              <w:spacing w:before="0" w:after="0" w:line="240" w:lineRule="auto"/>
            </w:pPr>
            <w:r>
              <w:rPr>
                <w:rFonts w:ascii="Consolas" w:hAnsi="Consolas"/>
                <w:color w:val="222222"/>
                <w:sz w:val="19"/>
              </w:rPr>
              <w:t xml:space="preserve"> • Phác đồ Antagonist / PPOS • Chiến lược Freeze-all • Dự phòng tiền sản giật (ASA)</w:t>
            </w:r>
          </w:p>
          <w:p>
            <w:pPr>
              <w:spacing w:before="0" w:after="0" w:line="240" w:lineRule="auto"/>
            </w:pPr>
            <w:r>
              <w:rPr>
                <w:rFonts w:ascii="Consolas" w:hAnsi="Consolas"/>
                <w:color w:val="222222"/>
                <w:sz w:val="19"/>
              </w:rPr>
              <w:t xml:space="preserve"> • DuoStim gom noãn khẩn • Ultra-long GnRHa 2-3 tháng • Tầm soát sinh non</w:t>
            </w:r>
          </w:p>
          <w:p>
            <w:pPr>
              <w:spacing w:before="0" w:after="0" w:line="240" w:lineRule="auto"/>
            </w:pPr>
            <w:r>
              <w:rPr>
                <w:rFonts w:ascii="Consolas" w:hAnsi="Consolas"/>
                <w:color w:val="222222"/>
                <w:sz w:val="19"/>
              </w:rPr>
              <w:t xml:space="preserve"> • An toàn chọc hút OPU • Đánh giá lại JZ trước FET • Đề phòng đờ tử cung &amp; PPH</w:t>
            </w:r>
          </w:p>
        </w:tc>
      </w:tr>
    </w:tbl>
    <w:p/>
    <w:p>
      <w:pPr>
        <w:pStyle w:val="Heading2"/>
      </w:pPr>
      <w:r>
        <w:t>CHƯƠNG 1: ĐẠI CƯƠNG, GIẢI PHẪU NỀN TẢNG VÀ CƠ CHẾ SINH BỆNH HỌC PHÂN TỬ</w:t>
      </w:r>
    </w:p>
    <w:p>
      <w:pPr>
        <w:pStyle w:val="Heading3"/>
      </w:pPr>
      <w:r>
        <w:t>1.1. Khái niệm cơ bản &amp; Thuật ngữ giải phẫu</w:t>
      </w:r>
    </w:p>
    <w:p>
      <w:r>
        <w:t>Để hiểu bản chất bệnh lý, người học cần phân biệt rõ bốn khái niệm rất dễ nhầm lẫn trên lâm sàng:</w:t>
      </w:r>
    </w:p>
    <w:p>
      <w:pPr>
        <w:pStyle w:val="ListNumber"/>
      </w:pPr>
      <w:r>
        <w:rPr>
          <w:b/>
        </w:rPr>
        <w:t>Nội mạc tử cung bình thường (Eutopic Endometrium):</w:t>
      </w:r>
      <w:r>
        <w:t xml:space="preserve"> Lớp niêm mạc lót bên trong lòng tử cung, chịu sự biến đổi chu kỳ theo trục Dưới đồi - Tuyến yên - Buồng trứng (bong ra tạo thành kinh nguyệt mỗi tháng). Nội mạc gồm 2 lớp:</w:t>
      </w:r>
    </w:p>
    <w:p>
      <w:pPr>
        <w:pStyle w:val="ListBullet"/>
      </w:pPr>
      <w:r>
        <w:rPr>
          <w:i/>
        </w:rPr>
        <w:t>Lớp chức năng (Stratum functionale):</w:t>
      </w:r>
      <w:r>
        <w:t xml:space="preserve"> Nằm nông (gồm lớp đặc và lớp xốp), được cấp máu bởi các động mạch xoắn rất nhạy cảm với hormone; tăng sinh, chế tiết và bong tróc hàng tháng tạo kinh nguyệt.</w:t>
      </w:r>
    </w:p>
    <w:p>
      <w:pPr>
        <w:pStyle w:val="ListBullet"/>
      </w:pPr>
      <w:r>
        <w:rPr>
          <w:i/>
        </w:rPr>
        <w:t>Lớp đáy (Stratum basale):</w:t>
      </w:r>
      <w:r>
        <w:t xml:space="preserve"> Nằm sâu sát cơ tử cung, cấp máu bởi động mạch thẳng không phụ thuộc hormone; không bao giờ bong, chứa tế bào gốc/tiền thân nội mạc để tái tạo lớp chức năng sau hành kinh.</w:t>
      </w:r>
    </w:p>
    <w:p>
      <w:pPr>
        <w:pStyle w:val="ListNumber"/>
      </w:pPr>
      <w:r>
        <w:rPr>
          <w:b/>
        </w:rPr>
        <w:t>Lạc nội mạc tử cung (Endometriosis):</w:t>
      </w:r>
      <w:r>
        <w:t xml:space="preserve"> Tình trạng các tuyến và mô đệm nội mạc tử cung xuất hiện </w:t>
      </w:r>
      <w:r>
        <w:rPr>
          <w:b/>
        </w:rPr>
        <w:t>bên ngoài buồng tử cung</w:t>
      </w:r>
      <w:r>
        <w:t xml:space="preserve"> (ở phúc mạc chậu, buồng trứng, vòi tử cung, bàng quang, trực tràng).</w:t>
      </w:r>
    </w:p>
    <w:p>
      <w:pPr>
        <w:pStyle w:val="ListNumber"/>
      </w:pPr>
      <w:r>
        <w:rPr>
          <w:b/>
        </w:rPr>
        <w:t>U lạc nội mạc buồng trứng (Endometrioma - OMA / Nang sô-cô-la):</w:t>
      </w:r>
      <w:r>
        <w:t xml:space="preserve"> Dạng lạc nội mạc ở buồng trứng. Hàng tháng, mô nội mạc lạc chỗ trong buồng trứng cũng chảy máu dưới tác động của hormone. Máu không thoát ra ngoài được mà tích tụ lại trong nang, thoái hóa dần tạo thành chất dịch sánh màu nâu đen như sô-cô-la lỏng.</w:t>
      </w:r>
    </w:p>
    <w:p>
      <w:pPr>
        <w:pStyle w:val="ListNumber"/>
      </w:pPr>
      <w:r>
        <w:rPr>
          <w:b/>
        </w:rPr>
        <w:t>Lạc nội mạc tử cung trong cơ (Adenomyosis):</w:t>
      </w:r>
      <w:r>
        <w:t xml:space="preserve"> Tình trạng các tuyến và mô đệm của lớp nội mạc đáy </w:t>
      </w:r>
      <w:r>
        <w:rPr>
          <w:b/>
        </w:rPr>
        <w:t>xâm lấn sâu vào trong lớp cơ tử cung (Myometrium)</w:t>
      </w:r>
      <w:r>
        <w:t xml:space="preserve"> vượt quá mốc 2.5 mm, kèm theo sự phì đại và xơ hóa phản ứng của các sợi cơ trơn xung quanh.</w:t>
      </w:r>
    </w:p>
    <w:p/>
    <w:p>
      <w:pPr>
        <w:pStyle w:val="Heading3"/>
      </w:pPr>
      <w:r>
        <w:t>1.2. Cơ chế hình thành và xuất hiện tổn thương Lạc nội mạc tử cung (Endometriosis Pathogenesis)</w:t>
      </w:r>
    </w:p>
    <w:p>
      <w:r>
        <w:t>Tại sao tế bào nội mạc tử cung lại có thể xuất hiện và phát triển ở ngoài buồng tử cung? Trong lịch sử y học, có nhiều giả thuyết kinh điển và hiện đại giải thích cơ chế này:</w:t>
      </w:r>
    </w:p>
    <w:p>
      <w:pPr>
        <w:pStyle w:val="ListNumber"/>
      </w:pPr>
      <w:r>
        <w:rPr>
          <w:b/>
        </w:rPr>
        <w:t>Thuyết Trào ngược máu kinh (Retrograde Menstruation Theory - John A. Sampson, 1927):</w:t>
      </w:r>
    </w:p>
    <w:p>
      <w:pPr>
        <w:pStyle w:val="ListBullet"/>
      </w:pPr>
      <w:r>
        <w:rPr>
          <w:i/>
        </w:rPr>
        <w:t>Nội dung:</w:t>
      </w:r>
      <w:r>
        <w:t xml:space="preserve"> Trong chu kỳ hành kinh, máu kinh mang theo các mảnh mô nội mạc tử cung còn sống bị trào ngược qua vòi tử cung vào ổ phúc mạc và bám vào các cơ quan vùng chậu.</w:t>
      </w:r>
    </w:p>
    <w:p>
      <w:pPr>
        <w:pStyle w:val="ListBullet"/>
      </w:pPr>
      <w:r>
        <w:rPr>
          <w:i/>
        </w:rPr>
        <w:t>Nghịch lý miễn dịch:</w:t>
      </w:r>
      <w:r>
        <w:t xml:space="preserve"> Trên thực tế, có tới </w:t>
      </w:r>
      <w:r>
        <w:rPr>
          <w:b/>
        </w:rPr>
        <w:t>90% phụ nữ có hiện tượng trào ngược máu kinh</w:t>
      </w:r>
      <w:r>
        <w:t xml:space="preserve">, nhưng chỉ có </w:t>
      </w:r>
      <w:r>
        <w:rPr>
          <w:b/>
        </w:rPr>
        <w:t>10% phát triển thành bệnh Lạc nội mạc tử cung</w:t>
      </w:r>
      <w:r>
        <w:t>. Sự khác biệt nằm ở:</w:t>
      </w:r>
    </w:p>
    <w:p>
      <w:pPr>
        <w:pStyle w:val="ListBullet"/>
      </w:pPr>
      <w:r>
        <w:rPr>
          <w:i/>
        </w:rPr>
        <w:t>Khiếm khuyết miễn dịch dọn dẹp:</w:t>
      </w:r>
      <w:r>
        <w:t xml:space="preserve"> Ở người bệnh, hoạt tính của tế bào giết tự nhiên (NK cells) và đại thực bào phúc mạc bị suy giảm nghiêm trọng, không thể tiêu hủy các mảnh mô trào ngược.</w:t>
      </w:r>
    </w:p>
    <w:p>
      <w:pPr>
        <w:pStyle w:val="ListBullet"/>
      </w:pPr>
      <w:r>
        <w:rPr>
          <w:i/>
        </w:rPr>
        <w:t>Tăng khả năng bám dính và kháng chết (Apoptosis Resistance):</w:t>
      </w:r>
      <w:r>
        <w:t xml:space="preserve"> Tế bào nội mạc trào ngược biểu hiện tăng nồng độ protein kháng chết </w:t>
      </w:r>
      <w:r>
        <w:rPr>
          <w:b/>
        </w:rPr>
        <w:t>Bcl-2</w:t>
      </w:r>
      <w:r>
        <w:t>, tăng biểu hiện các phân tử bám dính (</w:t>
      </w:r>
      <w:r>
        <w:rPr>
          <w:b/>
        </w:rPr>
        <w:t>Integrins, CD44, ICAM-1</w:t>
      </w:r>
      <w:r>
        <w:t>) giúp chúng dễ dàng cấy ghép vào lớp thanh mạc phúc mạc.</w:t>
      </w:r>
    </w:p>
    <w:p>
      <w:pPr>
        <w:pStyle w:val="ListNumber"/>
      </w:pPr>
      <w:r>
        <w:rPr>
          <w:b/>
        </w:rPr>
        <w:t>Thuyết Dị sản biểu mô thể xoang (Coelomic Metaplasia Theory - Robert Meyer, 1919):</w:t>
      </w:r>
    </w:p>
    <w:p>
      <w:pPr>
        <w:pStyle w:val="ListBullet"/>
      </w:pPr>
      <w:r>
        <w:rPr>
          <w:i/>
        </w:rPr>
        <w:t>Nội dung:</w:t>
      </w:r>
      <w:r>
        <w:t xml:space="preserve"> Các tế bào biểu mô phúc mạc có chung nguồn gốc phôi thai học từ biểu mô thể xoang nguyên thủy (Coelomic epithelium). Dưới tác động của tình trạng viêm mạn tính và kích thích của nồng độ Estrogen cao, các tế bào trung biểu mô phúc mạc có thể chuyển dạng (biệt hóa ngược) thành biểu mô tuyến nội mạc tử cung.</w:t>
      </w:r>
    </w:p>
    <w:p>
      <w:pPr>
        <w:pStyle w:val="ListBullet"/>
      </w:pPr>
      <w:r>
        <w:rPr>
          <w:i/>
        </w:rPr>
        <w:t>Bằng chứng ủng hộ:</w:t>
      </w:r>
      <w:r>
        <w:t xml:space="preserve"> Giải thích được các trường hợp Lạc nội mạc tử cung ở bé gái trước tuổi dậy thì, phụ nữ không có tử cung bẩm sinh (Hội chứng Mayer-Rokitansky-Küster-Hauser), hoặc nam giới điều trị Estrogen liều cao trong ung thư tiền liệt tuyến.</w:t>
      </w:r>
    </w:p>
    <w:p>
      <w:pPr>
        <w:pStyle w:val="ListNumber"/>
      </w:pPr>
      <w:r>
        <w:rPr>
          <w:b/>
        </w:rPr>
        <w:t>Thuyết Tế bào gốc và Tế bào tiền thân nội mạc (Endometrial Stem/Progenitor Cell Theory):</w:t>
      </w:r>
    </w:p>
    <w:p>
      <w:pPr>
        <w:pStyle w:val="ListBullet"/>
      </w:pPr>
      <w:r>
        <w:rPr>
          <w:i/>
        </w:rPr>
        <w:t>Nội dung:</w:t>
      </w:r>
      <w:r>
        <w:t xml:space="preserve"> Quần thể tế bào gốc trung mô nội mạc tử cung (</w:t>
      </w:r>
      <w:r>
        <w:rPr>
          <w:b/>
        </w:rPr>
        <w:t>eMSCs - mang dấu ấn CD146+ / PDGFRβ+</w:t>
      </w:r>
      <w:r>
        <w:t>) và tế bào tiền thân biểu mô (</w:t>
      </w:r>
      <w:r>
        <w:rPr>
          <w:b/>
        </w:rPr>
        <w:t>SUSD2+</w:t>
      </w:r>
      <w:r>
        <w:t>) nằm ở lớp nội mạc đáy bị bong tróc theo máu kinh trào ngược hoặc di chuyển theo đường tuần hoàn máu/bạch huyết (Thuyết Halban).</w:t>
      </w:r>
    </w:p>
    <w:p>
      <w:pPr>
        <w:pStyle w:val="ListBullet"/>
      </w:pPr>
      <w:r>
        <w:rPr>
          <w:i/>
        </w:rPr>
        <w:t>Đặc tính sinh học:</w:t>
      </w:r>
      <w:r>
        <w:t xml:space="preserve"> Do có khả năng tự làm mới vô hạn (self-renewal) và tính đa tiềm năng, các tế bào gốc này khi rơi vào khoang chậu sẽ nhanh chóng tạo mạch tân tạo (angiogenesis qua VEGF), phân chia và thiết lập nên các ổ lạc nội mạc vĩnh viễn.</w:t>
      </w:r>
    </w:p>
    <w:p>
      <w:pPr>
        <w:pStyle w:val="ListNumber"/>
      </w:pPr>
      <w:r>
        <w:rPr>
          <w:b/>
        </w:rPr>
        <w:t>Đột biến gen soma (Somatic Driver Mutations):</w:t>
      </w:r>
    </w:p>
    <w:p>
      <w:pPr>
        <w:pStyle w:val="ListBullet"/>
      </w:pPr>
      <w:r>
        <w:t xml:space="preserve">Giải trình tự gen thế hệ mới (NGS) phát hiện các ổ Lạc nội mạc tử cung sâu (DIE) và u nang OMA thường mang các đột biến gen soma tương tự như các khối u (nhưng không biến thành ung thư ác tính) gồm: </w:t>
      </w:r>
      <w:r>
        <w:rPr>
          <w:b/>
        </w:rPr>
        <w:t>ARID1A, PIK3CA, KRAS, PPP2R1A</w:t>
      </w:r>
      <w:r>
        <w:t>. Các đột biến này mang lại cho tế bào lạc chỗ khả năng xâm lấn mô sâu, tồn tại dai dẳng và tự sản xuất Estrogen tại chỗ.</w:t>
      </w:r>
    </w:p>
    <w:p/>
    <w:p>
      <w:pPr>
        <w:pStyle w:val="Heading3"/>
      </w:pPr>
      <w:r>
        <w:t>1.3. Cơ chế hình thành U nang sô-cô-la buồng trứng (Endometrioma - OMA)</w:t>
      </w:r>
    </w:p>
    <w:p>
      <w:r>
        <w:t xml:space="preserve">Khối u OMA buồng trứng thực chất là một </w:t>
      </w:r>
      <w:r>
        <w:rPr>
          <w:b/>
        </w:rPr>
        <w:t>nang giả (pseudocyst)</w:t>
      </w:r>
      <w:r>
        <w:t xml:space="preserve"> hình thành qua 2 cơ chế chính:</w:t>
      </w:r>
    </w:p>
    <w:p>
      <w:pPr>
        <w:pStyle w:val="ListNumber"/>
      </w:pPr>
      <w:r>
        <w:rPr>
          <w:b/>
        </w:rPr>
        <w:t>Thuyết Cuộn gập vỏ buồng trứng (Invagination Theory - Hughesdon 1957 &amp; Brosens 1994):</w:t>
      </w:r>
    </w:p>
    <w:p>
      <w:pPr>
        <w:pStyle w:val="ListBullet"/>
      </w:pPr>
      <w:r>
        <w:t>Các mảnh nội mạc tử cung trào ngược bám vào mặt ngoài vỏ buồng trứng và hố buồng trứng (Ovarian fossa).</w:t>
      </w:r>
    </w:p>
    <w:p>
      <w:pPr>
        <w:pStyle w:val="ListBullet"/>
      </w:pPr>
      <w:r>
        <w:t>Tại vị trí cấy ghép, mô lạc chỗ chảy máu chu kỳ gây phản ứng viêm dính chặt buồng trứng vào phúc mạc thành chậu hoặc dây chằng rộng.</w:t>
      </w:r>
    </w:p>
    <w:p>
      <w:pPr>
        <w:pStyle w:val="ListBullet"/>
      </w:pPr>
      <w:r>
        <w:t>Dưới áp lực của các chu kỳ chảy máu liên tiếp, vỏ buồng trứng bị kéo cuộn lõm dần vào trong lòng nhu mô buồng trứng (invagination), tạo thành một khoang kín lót bởi biểu mô nội mạc tử cung.</w:t>
      </w:r>
    </w:p>
    <w:p>
      <w:pPr>
        <w:pStyle w:val="ListNumber"/>
      </w:pPr>
      <w:r>
        <w:rPr>
          <w:b/>
        </w:rPr>
        <w:t>Thuyết Dị sản biểu mô mầm buồng trứng (Donnez, 1996):</w:t>
      </w:r>
    </w:p>
    <w:p>
      <w:pPr>
        <w:pStyle w:val="ListBullet"/>
      </w:pPr>
      <w:r>
        <w:t>Dưới tác động kích thích của dịch phúc mạc giàu cytokine viêm, các túi lõm của biểu mô bề mặt mầm buồng trứng (Coelomic surface metaplasia) biến đổi thành biểu mô nội mạc và phát triển thành nang trong nhu mô buồng trứng.</w:t>
      </w:r>
    </w:p>
    <w:p/>
    <w:p>
      <w:pPr>
        <w:pStyle w:val="Heading3"/>
      </w:pPr>
      <w:r>
        <w:t>1.4. Cơ chế hình thành Lạc nội mạc tử cung trong cơ (Adenomyosis Pathogenesis)</w:t>
      </w:r>
    </w:p>
    <w:p>
      <w:r>
        <w:t>Cơ chế hình thành Adenomyosis được giải thích qua 3 con đường sinh bệnh học hiện đại:</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7"/>
              </w:rPr>
              <w:t xml:space="preserve">                      3 CON ĐƯỜNG HÌNH THÀNH ADENOMYOSIS</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[ 1. XÂM LẤN TỪ TRONG RA (Inside-out) ] ──&gt; Thuyết Chấn thương vi thể &amp; Tự sửa chữa (TIAR)</w:t>
            </w:r>
          </w:p>
          <w:p>
            <w:pPr>
              <w:spacing w:before="0" w:after="0" w:line="240" w:lineRule="auto"/>
            </w:pPr>
            <w:r>
              <w:rPr>
                <w:rFonts w:ascii="Consolas" w:hAnsi="Consolas"/>
                <w:color w:val="222222"/>
                <w:sz w:val="17"/>
              </w:rPr>
              <w:t xml:space="preserve">                                               Loạn động JZ ──&gt; Nứt rạn vi thể ──&gt; Tuyến đáy xâm lấn</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[ 2. XÂM LẤN TỪ NGOÀI VÀO (Outside-in) ] ──&gt; Thâm nhiễm trực tiếp từ ổ DIE khoang sau qua thanh mạc</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[ 3. TẾ BÀO GỐC LẠC CHỖ (Stem cells) ] ────&gt; Tế bào gốc nội mạc biệt hóa bất thường trong cơ</w:t>
            </w:r>
          </w:p>
        </w:tc>
      </w:tr>
    </w:tbl>
    <w:p>
      <w:pPr>
        <w:pStyle w:val="ListNumber"/>
      </w:pPr>
      <w:r>
        <w:rPr>
          <w:b/>
        </w:rPr>
        <w:t>Thuyết Chấn thương vi thể và Tự sửa chữa mô (Tissue Injury and Repair - TIAR Theory / Leyendecker):</w:t>
      </w:r>
    </w:p>
    <w:p>
      <w:pPr>
        <w:pStyle w:val="ListBullet"/>
      </w:pPr>
      <w:r>
        <w:rPr>
          <w:i/>
        </w:rPr>
        <w:t>Cơ chế:</w:t>
      </w:r>
      <w:r>
        <w:t xml:space="preserve"> Vùng chuyển tiếp (Junctional Zone - JZ) chịu áp lực co bóp nhu động tử cung liên tục (hyperperistalsis). Sự co bóp quá mức gây ra các </w:t>
      </w:r>
      <w:r>
        <w:rPr>
          <w:b/>
        </w:rPr>
        <w:t>chấn thương vi thể lặp đi lặp lại (micro-trauma)</w:t>
      </w:r>
      <w:r>
        <w:t xml:space="preserve"> tại ranh giới cơ - nội mạc (Endometrial-Myometrial Interface - EMI).</w:t>
      </w:r>
    </w:p>
    <w:p>
      <w:pPr>
        <w:pStyle w:val="ListBullet"/>
      </w:pPr>
      <w:r>
        <w:rPr>
          <w:i/>
        </w:rPr>
        <w:t>Quá trình tự sửa chữa (TIAR):</w:t>
      </w:r>
      <w:r>
        <w:t xml:space="preserve"> Cơ thể kích hoạt phản ứng sửa chữa vết thương, giải phóng ồ ạt Estrogen nội tại (qua men Aromatase) và Prostaglandin E2 (PGE2) tại chỗ.</w:t>
      </w:r>
    </w:p>
    <w:p>
      <w:pPr>
        <w:pStyle w:val="ListBullet"/>
      </w:pPr>
      <w:r>
        <w:rPr>
          <w:i/>
        </w:rPr>
        <w:t>Chuyển dạng biểu mô - trung mô (Epithelial-Mesenchymal Transition - EMT):</w:t>
      </w:r>
      <w:r>
        <w:t xml:space="preserve"> Estrogen cao và viêm kích thích tế bào biểu mô tuyến nội mạc đáy mất tính phân cực, chuyển dạng thành tế bào trung mô có khả năng di động và đâm chồi xâm lấn sâu vào trong lớp cơ tử cung. Đồng thời, các nguyên bào sợi trong cơ chuyển dạng thành tế bào sợi cơ (FMT) tạo nên vùng xơ hóa phì đại cơ bao quanh.</w:t>
      </w:r>
    </w:p>
    <w:p>
      <w:pPr>
        <w:pStyle w:val="ListNumber"/>
      </w:pPr>
      <w:r>
        <w:rPr>
          <w:b/>
        </w:rPr>
        <w:t>Con đường Xâm lấn từ ngoài vào (Outside-in Invasion từ DIE):</w:t>
      </w:r>
    </w:p>
    <w:p>
      <w:pPr>
        <w:pStyle w:val="ListBullet"/>
      </w:pPr>
      <w:r>
        <w:t xml:space="preserve">Các tổn thương Lạc nội mạc tử cung sâu (DIE) ở túi cùng sau (dây chằng tử cung - cùng, vách trực tràng - âm đạo) xâm lấn trực tiếp xuyên qua lớp thanh mạc và lớp cơ ngoài tử cung đi vào trong (tạo thành thể </w:t>
      </w:r>
      <w:r>
        <w:rPr>
          <w:i/>
        </w:rPr>
        <w:t>Extrinsic Adenomyosis</w:t>
      </w:r>
      <w:r>
        <w:t>).</w:t>
      </w:r>
    </w:p>
    <w:p>
      <w:pPr>
        <w:pStyle w:val="ListNumber"/>
      </w:pPr>
      <w:r>
        <w:rPr>
          <w:b/>
        </w:rPr>
        <w:t>Thuyết Biệt hóa tế bào gốc nội mạc tại chỗ:</w:t>
      </w:r>
    </w:p>
    <w:p>
      <w:pPr>
        <w:pStyle w:val="ListBullet"/>
      </w:pPr>
      <w:r>
        <w:t>Các tế bào gốc trung mô có nguồn gốc từ tủy xương hoặc ống Müller tồn tại sẵn trong cơ tử cung bị kích hoạt biệt hóa bất thường thành các tuyến nội mạc chức năng dưới tác động của rối loạn nội tiết tố tại chỗ.</w:t>
      </w:r>
    </w:p>
    <w:p/>
    <w:p>
      <w:pPr>
        <w:pStyle w:val="Heading3"/>
      </w:pPr>
      <w:r>
        <w:t>1.5. Vùng chuyển tiếp (Junctional Zone - JZ): "Trái tim" của các rối loạn cơ học</w:t>
      </w:r>
    </w:p>
    <w:p>
      <w:pPr>
        <w:pStyle w:val="ListBullet"/>
      </w:pPr>
      <w:r>
        <w:rPr>
          <w:b/>
        </w:rPr>
        <w:t>Định nghĩa giải phẫu:</w:t>
      </w:r>
      <w:r>
        <w:t xml:space="preserve"> Vùng chuyển tiếp (Junctional Zone - JZ), hay còn gọi là lớp cơ trong tử cung (Inner myometrium), là dải mô cơ trơn mỏng nằm ngay dưới lớp nội mạc đáy, có nguồn gốc phôi thai học từ ống Müller (khác với lớp cơ ngoài có nguồn gốc trung mô).</w:t>
      </w:r>
    </w:p>
    <w:p>
      <w:pPr>
        <w:pStyle w:val="ListBullet"/>
      </w:pPr>
      <w:r>
        <w:rPr>
          <w:b/>
        </w:rPr>
        <w:t>Sinh lý bình thường:</w:t>
      </w:r>
      <w:r>
        <w:t xml:space="preserve"> Bình thường, JZ có độ dày dưới 8 mm. JZ chịu trách nhiệm tạo ra các làn sóng co bóp nhu động tử cung nhẹ nhàng từ cổ tử cung hướng lên đáy tử cung (Retrograde peristalsis) trong pha nang noãn để hỗ trợ hút tinh trùng đi lên gặp trứng. Ngược lại, vào pha hoàng thể (cửa sổ làm tổ), JZ sẽ trở nên yên tĩnh dưới tác động của Progesterone để phôi thai bám dính.</w:t>
      </w:r>
    </w:p>
    <w:p>
      <w:pPr>
        <w:pStyle w:val="ListBullet"/>
      </w:pPr>
      <w:r>
        <w:rPr>
          <w:b/>
        </w:rPr>
        <w:t>Bệnh lý Adenomyosis:</w:t>
      </w:r>
      <w:r>
        <w:t xml:space="preserve"> Trong Adenomyosis, JZ bị phá vỡ cấu trúc và dày lên bất thường (JZ ≥ 12 mm). Điều này làm mất tính đồng bộ của nhu động cơ tử cung, dẫn đến:</w:t>
      </w:r>
    </w:p>
    <w:p>
      <w:pPr>
        <w:pStyle w:val="ListBullet"/>
      </w:pPr>
      <w:r>
        <w:rPr>
          <w:b/>
        </w:rPr>
        <w:t>Tăng nhu động cơ tử cung nghịch thường (Abnormal Peristalsis / Dysperistalsis):</w:t>
      </w:r>
      <w:r>
        <w:t xml:space="preserve"> Cơ tử cung liên tục co bóp mạnh bạo ngay trong giai đoạn hoàng thể, hoạt động như một </w:t>
      </w:r>
      <w:r>
        <w:rPr>
          <w:b/>
        </w:rPr>
        <w:t>"cỗ máy đẩy"</w:t>
      </w:r>
      <w:r>
        <w:t xml:space="preserve"> tống khứ phôi thai ra ngoài trước khi phôi kịp bám vào nội mạc.</w:t>
      </w:r>
    </w:p>
    <w:p/>
    <w:p>
      <w:pPr>
        <w:pStyle w:val="Heading3"/>
      </w:pPr>
      <w:r>
        <w:t>1.6. Cơ chế gây suy giảm chức năng sinh sản của U lạc nội mạc buồng trứng (Endometrioma)</w:t>
      </w:r>
    </w:p>
    <w:p>
      <w:r>
        <w:t>Endometrioma không chỉ đơn thuần là một khối u chiếm chỗ, mà nó hoạt động như một "ổ độc tính sinh học" tàn phá buồng trứng qua 3 cơ chế:</w:t>
      </w:r>
    </w:p>
    <w:p>
      <w:pPr>
        <w:pStyle w:val="ListNumber"/>
      </w:pPr>
      <w:r>
        <w:rPr>
          <w:b/>
        </w:rPr>
        <w:t>Môi trường dịch nang độc hại ("Toxic Follicular Environment"):</w:t>
      </w:r>
      <w:r>
        <w:t xml:space="preserve"> Dịch nang OMA chứa nồng độ cực cao của </w:t>
      </w:r>
      <w:r>
        <w:rPr>
          <w:b/>
        </w:rPr>
        <w:t>sắt tự do (Fe²⁺)</w:t>
      </w:r>
      <w:r>
        <w:t xml:space="preserve"> từ máu thoái hóa. Sắt tự do kích hoạt phản ứng Fenton tạo ra ồ ạt các </w:t>
      </w:r>
      <w:r>
        <w:rPr>
          <w:b/>
        </w:rPr>
        <w:t>gốc oxy hóa tự do (Reactive Oxygen Species - ROS)</w:t>
      </w:r>
      <w:r>
        <w:t xml:space="preserve"> cùng các cytokine gây viêm (TNF-α, IL-6, IL-8). Nồng độ ROS quá cao làm tổn thương màng tế bào noãn, gây đứt gãy thoi vô sắc (spindle aberration) và phân mảnh DNA noãn/tinh trùng.</w:t>
      </w:r>
    </w:p>
    <w:p>
      <w:pPr>
        <w:pStyle w:val="ListNumber"/>
      </w:pPr>
      <w:r>
        <w:rPr>
          <w:b/>
        </w:rPr>
        <w:t>Xơ hóa mô vỏ buồng trứng (Cortical Fibrosis):</w:t>
      </w:r>
      <w:r>
        <w:t xml:space="preserve"> Quá trình viêm mạn tính kích thích các nguyên bào sợi lắng đọng collagen quá mức, làm xơ hóa mô vỏ buồng trứng bao quanh u nang. Xơ hóa làm tắc nghẽn vi mạch nuôi dưỡng và thúc đẩy quá trình hoạt hóa nang noãn bất thường dẫn đến </w:t>
      </w:r>
      <w:r>
        <w:rPr>
          <w:b/>
        </w:rPr>
        <w:t>cạn kiệt sớm kho nang noãn nguyên thủy (Primordial follicle "burnout")</w:t>
      </w:r>
      <w:r>
        <w:t>.</w:t>
      </w:r>
    </w:p>
    <w:p>
      <w:pPr>
        <w:pStyle w:val="ListNumber"/>
      </w:pPr>
      <w:r>
        <w:rPr>
          <w:b/>
        </w:rPr>
        <w:t>Giảm đáp ứng kích trứng:</w:t>
      </w:r>
      <w:r>
        <w:t xml:space="preserve"> Bệnh nhân OMA thường cần liều Gonadotropin cao hơn, thời gian tiêm thuốc dài hơn nhưng thu được ít noãn hơn và tỷ lệ phôi nang ngày 5 thấp hơn so với người cùng độ tuổi.</w:t>
      </w:r>
    </w:p>
    <w:p/>
    <w:p>
      <w:pPr>
        <w:pStyle w:val="Heading3"/>
      </w:pPr>
      <w:r>
        <w:t>1.7. Cơ chế gây thất bại làm tổ của Adenomyosis</w:t>
      </w:r>
    </w:p>
    <w:p>
      <w:r>
        <w:t>Tại sao phôi tốt vẫn không thể đậu ở tử cung bị Adenomyosis?</w:t>
      </w:r>
    </w:p>
    <w:p>
      <w:pPr>
        <w:pStyle w:val="ListNumber"/>
      </w:pPr>
      <w:r>
        <w:rPr>
          <w:b/>
        </w:rPr>
        <w:t>Hiện tượng đề kháng Progesterone tại nội mạc (Progesterone Resistance):</w:t>
      </w:r>
    </w:p>
    <w:p>
      <w:pPr>
        <w:pStyle w:val="ListBullet"/>
      </w:pPr>
      <w:r>
        <w:t>Bình thường, Progesterone gắn vào thụ thể PR-B để chuyển nội mạc từ trạng thái tăng sinh sang chế tiết, kích hoạt quá trình màng rụng hóa (Decidualization).</w:t>
      </w:r>
    </w:p>
    <w:p>
      <w:pPr>
        <w:pStyle w:val="ListBullet"/>
      </w:pPr>
      <w:r>
        <w:t xml:space="preserve">Trong Adenomyosis, có sự suy giảm biểu hiện nghiêm trọng của thụ thể PR-B và tăng tỷ lệ thụ thể ức chế PR-A. Hậu quả là dù nồng độ Progesterone trong máu rất cao, nội mạc tử cung vẫn "trơ" và không đáp ứng, dẫn đến suy giảm các phân tử bám dính quan trọng của cửa sổ làm tổ (như </w:t>
      </w:r>
      <w:r>
        <w:rPr>
          <w:b/>
        </w:rPr>
        <w:t>HOXA10, LIF, integrin αvβ3</w:t>
      </w:r>
      <w:r>
        <w:t>).</w:t>
      </w:r>
    </w:p>
    <w:p>
      <w:pPr>
        <w:pStyle w:val="ListNumber"/>
      </w:pPr>
      <w:r>
        <w:rPr>
          <w:b/>
        </w:rPr>
        <w:t>Biểu hiện quá mức enzyme Aromatase và viêm mạn:</w:t>
      </w:r>
      <w:r>
        <w:t xml:space="preserve"> Mô lạc chỗ trong cơ tử cung tự sản xuất enzyme Aromatase (chuyển Androgen thành Estrogen tại chỗ) và Prostaglandin E2 (PGE2). Điều này tạo ra một vòng xoắn bệnh lý: Estrogen nội tại cao tiếp tục kích thích viêm và tăng co bóp cơ tử cung, làm hỏng cửa sổ làm tổ (Window of Implantation - WOI).</w:t>
      </w:r>
    </w:p>
    <w:p>
      <w:pPr>
        <w:pStyle w:val="Heading2"/>
      </w:pPr>
      <w:r>
        <w:t>CHƯƠNG 2: CHẨN ĐOÁN HÌNH ẢNH CHUYÊN SÂU (IDEA 2016/2025, MUSA 2022, IOTA, #ENZIAN &amp; CHT MRI)</w:t>
      </w:r>
    </w:p>
    <w:p>
      <w:pPr>
        <w:pStyle w:val="Heading3"/>
      </w:pPr>
      <w:r>
        <w:t>2.1. Quy trình tiếp cận Siêu âm ngả âm đạo động theo Đồng thuận Quốc tế IDEA (4 Bước)</w:t>
      </w:r>
    </w:p>
    <w:p>
      <w:r>
        <w:t>Nhóm IDEA (International Deep Endometriosis Analysis group, 2016/2025) chuẩn hóa quy trình siêu âm ngả âm đạo (TVS) động gồm 4 bước liên hoàn giúp bác sĩ không bỏ sót bất kỳ tổn thương nào:</w:t>
      </w:r>
    </w:p>
    <w:p>
      <w:pPr>
        <w:pStyle w:val="ListNumber"/>
      </w:pPr>
      <w:r>
        <w:rPr>
          <w:b/>
        </w:rPr>
        <w:t>Bước 1: Khảo sát thường quy tử cung và hai buồng trứng:</w:t>
      </w:r>
    </w:p>
    <w:p>
      <w:pPr>
        <w:pStyle w:val="ListBullet"/>
      </w:pPr>
      <w:r>
        <w:t>Tử cung: Đo kích thước 3 chiều, đánh giá tư thế (ngả trước, ngả sau hay gập sau cố định), tầm soát 9 dấu hiệu Adenomyosis theo đồng thuận MUSA 2022 và phân biệt với u xơ tử cung (FIGO).</w:t>
      </w:r>
    </w:p>
    <w:p>
      <w:pPr>
        <w:pStyle w:val="ListBullet"/>
      </w:pPr>
      <w:r>
        <w:t>Buồng trứng: Khảo sát 2 buồng trứng, đếm nang thứ cấp (AFC), tìm u nang lạc nội mạc (Endometrioma - OMA) và đo kích thước 3 chiều.</w:t>
      </w:r>
    </w:p>
    <w:p>
      <w:pPr>
        <w:pStyle w:val="ListNumber"/>
      </w:pPr>
      <w:r>
        <w:rPr>
          <w:b/>
        </w:rPr>
        <w:t>Bước 2: Tìm kiếm các dấu hiệu siêu âm mềm (Soft Markers):</w:t>
      </w:r>
    </w:p>
    <w:p>
      <w:pPr>
        <w:pStyle w:val="ListBullet"/>
      </w:pPr>
      <w:r>
        <w:t>Độ di động buồng trứng (Ovarian mobility): Dùng tay ấn nhẹ vùng hạ vị kết hợp đầu dò để kiểm tra buồng trứng có trượt tự do trên thành chậu hay bị dính cố định vào hố buồng trứng thành chậu hoặc mặt sau tử cung.</w:t>
      </w:r>
    </w:p>
    <w:p>
      <w:pPr>
        <w:pStyle w:val="ListBullet"/>
      </w:pPr>
      <w:r>
        <w:t>Dấu hiệu buồng trứng dính nhau ("Kissing Ovaries"): Cả 2 buồng trứng bị kéo dính sát vào nhau ở đường giữa phía sau tử cung do tổn thương dính nặng của lạc nội mạc tử cung sâu (DIE) và OMA hai bên.</w:t>
      </w:r>
    </w:p>
    <w:p>
      <w:pPr>
        <w:pStyle w:val="ListBullet"/>
      </w:pPr>
      <w:r>
        <w:t>Điểm đau khu trú tại chỗ (Site-specific tenderness): Xác định chính xác vị trí đau chói khi đầu dò tiếp xúc với dây chằng tử cung - cùng, túi cùng Douglas hoặc bàng quang.</w:t>
      </w:r>
    </w:p>
    <w:p>
      <w:pPr>
        <w:pStyle w:val="ListNumber"/>
      </w:pPr>
      <w:r>
        <w:rPr>
          <w:b/>
        </w:rPr>
        <w:t>Bước 3: Đánh giá túi cùng sau bằng Dấu hiệu Trượt ("Sliding Sign"):</w:t>
      </w:r>
    </w:p>
    <w:p>
      <w:pPr>
        <w:pStyle w:val="ListBullet"/>
      </w:pPr>
      <w:r>
        <w:t>Bác sĩ dùng đầu dò đẩy nhẹ vào cổ tử cung/thành sau âm đạo trong khi tay kia ấn nhẹ trên thành bụng để quan sát xem thành trước trực tràng có trượt tự do trên thành sau cổ tử cung/âm đạo hay không.</w:t>
      </w:r>
    </w:p>
    <w:p>
      <w:pPr>
        <w:pStyle w:val="ListBullet"/>
      </w:pPr>
      <w:r>
        <w:t>Sliding Sign dương tính (+): Thành trước trực tràng trượt êm dịu → Túi cùng Douglas hoàn toàn thông thoáng.</w:t>
      </w:r>
    </w:p>
    <w:p>
      <w:pPr>
        <w:pStyle w:val="ListBullet"/>
      </w:pPr>
      <w:r>
        <w:t>Sliding Sign âm tính (-): Trực tràng dính chặt bất động vào mặt sau tử cung → Túi cùng Douglas bị bít tắc hoàn toàn (Obliterated pouch of Douglas), cảnh báo nguy cơ can thiệp chọc hút noãn OPU hoặc phẫu thuật rất khó khăn.</w:t>
      </w:r>
    </w:p>
    <w:p>
      <w:pPr>
        <w:pStyle w:val="ListBullet"/>
      </w:pPr>
      <w:r>
        <w:t>Bít tắc một phần (Partial obliteration): Vùng giữa vẫn trượt được nhưng thành bên (vùng dây chằng tử cung - cùng) bị dính bất động.</w:t>
      </w:r>
    </w:p>
    <w:p>
      <w:pPr>
        <w:pStyle w:val="ListNumber"/>
      </w:pPr>
      <w:r>
        <w:rPr>
          <w:b/>
        </w:rPr>
        <w:t>Bước 4: Khảo sát Lạc nội mạc tử cung sâu (DIE) ở khoang trước và khoang sau:</w:t>
      </w:r>
    </w:p>
    <w:p>
      <w:pPr>
        <w:pStyle w:val="ListBullet"/>
      </w:pPr>
      <w:r>
        <w:t>Khoang trước: Bàng quang (tam giác bàng quang, vòm bàng quang, nếp gấp tử cung - bàng quang) và Niệu quản đoạn chậu (tầm soát giãn thận ứ nước thầm lặng).</w:t>
      </w:r>
    </w:p>
    <w:p>
      <w:pPr>
        <w:pStyle w:val="ListBullet"/>
      </w:pPr>
      <w:r>
        <w:t>Khoang sau: Dây chằng tử cung - cùng (USL), Cùng đồ âm đạo, Vách trực tràng - âm đạo (RVS thực thụ).</w:t>
      </w:r>
    </w:p>
    <w:p>
      <w:pPr>
        <w:pStyle w:val="ListBullet"/>
      </w:pPr>
      <w:r>
        <w:t>Thành ruột: Trực tràng, đại tràng sigma, đoạn nối trực tràng - sigma, manh tràng và ruột thừa (đo 3 chiều mm, khoảng cách đến rìa hậu môn và tỷ lệ hẹp chu vi lòng ruột).</w:t>
      </w:r>
    </w:p>
    <w:p>
      <w:pPr>
        <w:pStyle w:val="ListNumber"/>
      </w:pPr>
      <w:r>
        <w:rPr>
          <w:b/>
        </w:rPr>
        <w:t>Cập nhật Phụ lục IDEA 2025 về Lạc nội mạc phúc mạc nông (Superficial Endometriosis - SE):</w:t>
      </w:r>
    </w:p>
    <w:p>
      <w:pPr>
        <w:pStyle w:val="ListBullet"/>
      </w:pPr>
      <w:r>
        <w:t>Xóa bỏ quan niệm cũ cho rằng SE chỉ chẩn đoán được qua mổ nội soi.</w:t>
      </w:r>
    </w:p>
    <w:p>
      <w:pPr>
        <w:pStyle w:val="ListBullet"/>
      </w:pPr>
      <w:r>
        <w:t>Chuẩn hóa kỹ thuật phát hiện trực tiếp các dải màng mỏng tăng âm hoặc nốt phẳng &lt; 5 mm trên bề mặt phúc mạc túi cùng Douglas, mặt sau dây chằng rộng và hố buồng trứng bằng kỹ thuật ấn chẩn (palpation TVS) tận dụng lượng dịch sinh lý trong ổ bụng.</w:t>
      </w:r>
    </w:p>
    <w:p/>
    <w:p>
      <w:pPr>
        <w:pStyle w:val="Heading3"/>
      </w:pPr>
      <w:r>
        <w:t>2.2. Đánh giá U lạc nội mạc buồng trứng (Endometrioma) &amp; Quy tắc IOTA loại trừ ác tính</w:t>
      </w:r>
    </w:p>
    <w:p>
      <w:pPr>
        <w:pStyle w:val="ListNumber"/>
      </w:pPr>
      <w:r>
        <w:rPr>
          <w:b/>
        </w:rPr>
        <w:t>Đặc điểm siêu âm điển hình của Endometrioma:</w:t>
      </w:r>
    </w:p>
    <w:p>
      <w:pPr>
        <w:pStyle w:val="ListBullet"/>
      </w:pPr>
      <w:r>
        <w:t>Khối dạng nang tròn hoặc bầu dục, bờ đều đặn, thành nang dày và tăng âm nhẹ.</w:t>
      </w:r>
    </w:p>
    <w:p>
      <w:pPr>
        <w:pStyle w:val="ListBullet"/>
      </w:pPr>
      <w:r>
        <w:t xml:space="preserve">Cấu trúc hồi âm kém đồng nhất dạng </w:t>
      </w:r>
      <w:r>
        <w:rPr>
          <w:b/>
        </w:rPr>
        <w:t>"kính mờ" (Ground-glass echogenicity)</w:t>
      </w:r>
      <w:r>
        <w:t xml:space="preserve"> đặc trưng tạo bởi hàng triệu hồng cầu thoái hóa và hemosiderin lơ lửng.</w:t>
      </w:r>
    </w:p>
    <w:p>
      <w:pPr>
        <w:pStyle w:val="ListBullet"/>
      </w:pPr>
      <w:r>
        <w:t>Trên Doppler màu: Hoàn toàn không có tín hiệu mạch máu bên trong lòng nang (chỉ thấy viền mạch máu ở vỏ nhu mô buồng trứng lành ngoại vi).</w:t>
      </w:r>
    </w:p>
    <w:p>
      <w:pPr>
        <w:pStyle w:val="ListNumber"/>
      </w:pPr>
      <w:r>
        <w:rPr>
          <w:b/>
        </w:rPr>
        <w:t>Chẩn đoán phân biệt trên siêu âm:</w:t>
      </w:r>
    </w:p>
    <w:p>
      <w:pPr>
        <w:pStyle w:val="ListBullet"/>
      </w:pPr>
      <w:r>
        <w:t>Nang hoàng thể xuất huyết: Có các dải sợi fibrin dạng mạng nhện lượn sóng và tự biến mất sau 1 - 2 chu kỳ kinh (Endometrioma tồn tại dai dẳng không tự biến mất).</w:t>
      </w:r>
    </w:p>
    <w:p>
      <w:pPr>
        <w:pStyle w:val="ListBullet"/>
      </w:pPr>
      <w:r>
        <w:t>U quái buồng trứng (Dermoid cyst): Có dải tăng âm dạng vệt tóc (dermoid mesh) hoặc nốt tăng âm kèm bóng cản âm mạnh (Rokitansky nodule).</w:t>
      </w:r>
    </w:p>
    <w:p>
      <w:pPr>
        <w:pStyle w:val="ListBullet"/>
      </w:pPr>
      <w:r>
        <w:t>Áp xe buồng trứng: Nang chứa dịch đục lợn cợn không đồng nhất kèm vách dày tăng sinh mạch máu dữ dội và hội chứng nhiễm trùng trên lâm sàng.</w:t>
      </w:r>
    </w:p>
    <w:p>
      <w:pPr>
        <w:pStyle w:val="ListNumber"/>
      </w:pPr>
      <w:r>
        <w:rPr>
          <w:b/>
        </w:rPr>
        <w:t>Áp dụng Quy tắc IOTA (International Ovarian Tumor Analysis) loại trừ ác tính:</w:t>
      </w:r>
    </w:p>
    <w:p>
      <w:pPr>
        <w:pStyle w:val="ListBullet"/>
      </w:pPr>
      <w:r>
        <w:t>Cảnh giác nguy cơ thoái hóa ác tính (Ung thư buồng trứng dạng nội mạc hoặc tế bào sáng) khi có các dấu hiệu báo động:</w:t>
      </w:r>
    </w:p>
    <w:p>
      <w:pPr>
        <w:pStyle w:val="ListBullet"/>
      </w:pPr>
      <w:r>
        <w:t xml:space="preserve">Khối u có </w:t>
      </w:r>
      <w:r>
        <w:rPr>
          <w:b/>
        </w:rPr>
        <w:t>phần đặc dạng nhú (papillary projections)</w:t>
      </w:r>
      <w:r>
        <w:t xml:space="preserve"> nhô vào lòng nang.</w:t>
      </w:r>
    </w:p>
    <w:p>
      <w:pPr>
        <w:pStyle w:val="ListBullet"/>
      </w:pPr>
      <w:r>
        <w:t xml:space="preserve">Doppler màu ghi nhận </w:t>
      </w:r>
      <w:r>
        <w:rPr>
          <w:b/>
        </w:rPr>
        <w:t>tăng sinh mạch máu phong phú trong phần nhú đặc (Color Score 3 - 4)</w:t>
      </w:r>
      <w:r>
        <w:t>.</w:t>
      </w:r>
    </w:p>
    <w:p>
      <w:pPr>
        <w:pStyle w:val="ListBullet"/>
      </w:pPr>
      <w:r>
        <w:t>Vách ngăn dày bất thường (&gt; 3 mm), nhiều vách hoặc có dịch ổ bụng (cổ trướng).</w:t>
      </w:r>
    </w:p>
    <w:p>
      <w:pPr>
        <w:pStyle w:val="ListBullet"/>
      </w:pPr>
      <w:r>
        <w:t>U tăng kích thước nhanh ở phụ nữ &gt; 40 tuổi hoặc sau mãn kinh.</w:t>
      </w:r>
    </w:p>
    <w:p/>
    <w:p>
      <w:pPr>
        <w:pStyle w:val="Heading3"/>
      </w:pPr>
      <w:r>
        <w:t>2.3. Tiêu chuẩn siêu âm Adenomyosis Cập nhật theo Đồng thuận Quốc tế MUSA 2022</w:t>
      </w:r>
    </w:p>
    <w:p>
      <w:r>
        <w:t xml:space="preserve">Bản đồng thuận MUSA 2022 (Harmsen et al., UOG 2022 - PMID: 34651347) hoàn thiện chuẩn hóa </w:t>
      </w:r>
      <w:r>
        <w:rPr>
          <w:b/>
        </w:rPr>
        <w:t>9 đặc điểm siêu âm</w:t>
      </w:r>
      <w:r>
        <w:t xml:space="preserve"> phân định rõ giữa Dấu hiệu trực tiếp và Dấu hiệu gián tiếp:</w:t>
      </w:r>
    </w:p>
    <w:p>
      <w:pPr>
        <w:pStyle w:val="ListNumber"/>
      </w:pPr>
      <w:r>
        <w:rPr>
          <w:b/>
        </w:rPr>
        <w:t>Nhóm Dấu hiệu Trực tiếp (Direct Features) — Phản ánh mô bệnh học tuyến nội mạc trong cơ:</w:t>
      </w:r>
    </w:p>
    <w:p>
      <w:pPr>
        <w:pStyle w:val="ListBullet"/>
      </w:pPr>
      <w:r>
        <w:rPr>
          <w:b/>
        </w:rPr>
        <w:t>Nang cơ tử cung (Myometrial cysts):</w:t>
      </w:r>
      <w:r>
        <w:t xml:space="preserve"> Các ổ trống âm hoặc giảm âm nhỏ 1 - 5 mm nằm trong lớp cơ tử cung, được bao bọc bởi một </w:t>
      </w:r>
      <w:r>
        <w:rPr>
          <w:b/>
        </w:rPr>
        <w:t>viền tăng âm mỏng (hyperechoic rim/halo)</w:t>
      </w:r>
      <w:r>
        <w:t xml:space="preserve"> tương ứng với lớp mô đệm nội mạc bao quanh lòng tuyến.</w:t>
      </w:r>
    </w:p>
    <w:p>
      <w:pPr>
        <w:pStyle w:val="ListBullet"/>
      </w:pPr>
      <w:r>
        <w:rPr>
          <w:b/>
        </w:rPr>
        <w:t>Đảo tăng âm (Hyperechoic islands):</w:t>
      </w:r>
      <w:r>
        <w:t xml:space="preserve"> Các nốt/vùng tăng âm nhỏ nằm trong nhu mô cơ tử cung, không có bóng cản âm phía sau, tương ứng với các đám mô đệm nội mạc (stroma) lạc chỗ tập trung thành cụm.</w:t>
      </w:r>
    </w:p>
    <w:p>
      <w:pPr>
        <w:pStyle w:val="ListBullet"/>
      </w:pPr>
      <w:r>
        <w:rPr>
          <w:b/>
        </w:rPr>
        <w:t>Bóng lưng hình quạt (Fan-shaped shadowing / Linear striations):</w:t>
      </w:r>
      <w:r>
        <w:t xml:space="preserve"> Các dải bóng cản âm giảm âm hẹp, thẳng, chạy song song với nhau tỏa ra từ vùng cơ tử cung (dạng nan quạt hoặc rèm sập), hình thành do sóng siêu âm bị tán xạ khi đi qua ranh giới giữa ổ tuyến mềm và bó cơ xơ hóa cứng.</w:t>
      </w:r>
    </w:p>
    <w:p>
      <w:pPr>
        <w:pStyle w:val="ListBullet"/>
      </w:pPr>
      <w:r>
        <w:rPr>
          <w:b/>
        </w:rPr>
        <w:t>Vệt tăng âm và Chồi dưới nội mạc (Subendometrial lines and buds):</w:t>
      </w:r>
      <w:r>
        <w:t xml:space="preserve"> Các đường tăng âm mỏng hoặc chồi tăng âm hình bán cầu đâm vuông góc từ lớp nội mạc đáy qua ranh giới EMI vào lớp cơ dưới nội mạc (JZ), phản ánh trực tiếp quá trình xâm lấn cơ.</w:t>
      </w:r>
    </w:p>
    <w:p>
      <w:pPr>
        <w:pStyle w:val="ListNumber"/>
      </w:pPr>
      <w:r>
        <w:rPr>
          <w:b/>
        </w:rPr>
        <w:t>Nhóm Dấu hiệu Gián tiếp (Indirect Features) — Phản ánh phản ứng phì đại xơ hóa cơ trơn:</w:t>
      </w:r>
    </w:p>
    <w:p>
      <w:pPr>
        <w:pStyle w:val="ListBullet"/>
      </w:pPr>
      <w:r>
        <w:rPr>
          <w:b/>
        </w:rPr>
        <w:t>Thành cơ tử cung dày bất đối xứng (Asymmetrical thickening):</w:t>
      </w:r>
      <w:r>
        <w:t xml:space="preserve"> Thành trước hoặc thành sau dày bất đối xứng rõ rệt (chênh lệch &gt; 1.5 - 2 lần không do u xơ).</w:t>
      </w:r>
    </w:p>
    <w:p>
      <w:pPr>
        <w:pStyle w:val="ListBullet"/>
      </w:pPr>
      <w:r>
        <w:rPr>
          <w:b/>
        </w:rPr>
        <w:t>Tử cung to hình cầu (Globular uterus):</w:t>
      </w:r>
      <w:r>
        <w:t xml:space="preserve"> Tử cung mất dạng thon quả lê bình thường, trở nên tròn căng và tăng kích thước theo đường kính trước - sau.</w:t>
      </w:r>
    </w:p>
    <w:p>
      <w:pPr>
        <w:pStyle w:val="ListBullet"/>
      </w:pPr>
      <w:r>
        <w:rPr>
          <w:b/>
        </w:rPr>
        <w:t>Mạch máu đâm xuyên tổn thương (Translesional vascularity):</w:t>
      </w:r>
      <w:r>
        <w:t xml:space="preserve"> Trên Doppler màu, các nhánh mạch máu chạy thẳng góc đâm xuyên qua vùng tổn thương vào tận nội mạc (khác với U xơ tử cung mạch máu chạy vòng bao quanh vỏ bao giả).</w:t>
      </w:r>
    </w:p>
    <w:p>
      <w:pPr>
        <w:pStyle w:val="ListBullet"/>
      </w:pPr>
      <w:r>
        <w:rPr>
          <w:b/>
        </w:rPr>
        <w:t>Vùng chuyển tiếp không đều / đứt đoạn (Irregular / Disrupted JZ):</w:t>
      </w:r>
      <w:r>
        <w:t xml:space="preserve"> Dải cơ trong dưới nội mạc mất tính liên tục, bờ nham nhở không đều.</w:t>
      </w:r>
    </w:p>
    <w:p>
      <w:pPr>
        <w:pStyle w:val="ListBullet"/>
      </w:pPr>
      <w:r>
        <w:rPr>
          <w:b/>
        </w:rPr>
        <w:t>Vùng chuyển tiếp gián đoạn hoàn toàn (Interrupted JZ):</w:t>
      </w:r>
      <w:r>
        <w:t xml:space="preserve"> Mất hoàn toàn hình ảnh dải giảm âm bình thường của JZ trên một đoạn hoặc toàn bộ chu vi buồng tử cung.</w:t>
      </w:r>
    </w:p>
    <w:p/>
    <w:p>
      <w:pPr>
        <w:pStyle w:val="Heading3"/>
      </w:pPr>
      <w:r>
        <w:t>2.4. Khung báo cáo &amp; Phân loại mức độ Adenomyosis MUSA 2022</w:t>
      </w:r>
    </w:p>
    <w:p>
      <w:r>
        <w:t>Khi trả kết quả siêu âm Adenomyosis, bác sĩ cần mô tả đầy đủ theo khung cấu trúc:</w:t>
      </w:r>
    </w:p>
    <w:p>
      <w:pPr>
        <w:pStyle w:val="ListNumber"/>
      </w:pPr>
      <w:r>
        <w:rPr>
          <w:b/>
        </w:rPr>
        <w:t>Vị trí tổn thương:</w:t>
      </w:r>
      <w:r>
        <w:t xml:space="preserve"> Thành trước, Thành sau, Vùng đáy, Thành bên Trái / Phải.</w:t>
      </w:r>
    </w:p>
    <w:p>
      <w:pPr>
        <w:pStyle w:val="ListNumber"/>
      </w:pPr>
      <w:r>
        <w:rPr>
          <w:b/>
        </w:rPr>
        <w:t>Hình thái lâm sàng:</w:t>
      </w:r>
    </w:p>
    <w:p>
      <w:pPr>
        <w:pStyle w:val="ListBullet"/>
      </w:pPr>
      <w:r>
        <w:rPr>
          <w:i/>
        </w:rPr>
        <w:t>Thể khu trú (Adenomyoma):</w:t>
      </w:r>
      <w:r>
        <w:t xml:space="preserve"> Tổn thương tụ thành khối u cơ tuyến có ranh giới tương đối nhưng không có vỏ bao giả.</w:t>
      </w:r>
    </w:p>
    <w:p>
      <w:pPr>
        <w:pStyle w:val="ListBullet"/>
      </w:pPr>
      <w:r>
        <w:rPr>
          <w:i/>
        </w:rPr>
        <w:t>Thể lan tỏa (Diffuse Adenomyosis):</w:t>
      </w:r>
      <w:r>
        <w:t xml:space="preserve"> Tổn thương lan rộng khắp các thành tử cung, phá hủy JZ, gây đề kháng PR-B và là nguyên nhân hàng đầu gây thất bại làm tổ (RIF).</w:t>
      </w:r>
    </w:p>
    <w:p>
      <w:pPr>
        <w:pStyle w:val="ListNumber"/>
      </w:pPr>
      <w:r>
        <w:rPr>
          <w:b/>
        </w:rPr>
        <w:t>Tầng lớp cơ thâm nhiễm:</w:t>
      </w:r>
      <w:r>
        <w:t xml:space="preserve"> Cơ trong (Vùng chuyển tiếp JZ: 1/3 trong), Cơ giữa (1/3 giữa), Cơ ngoài (1/3 ngoài).</w:t>
      </w:r>
    </w:p>
    <w:p>
      <w:pPr>
        <w:pStyle w:val="ListNumber"/>
      </w:pPr>
      <w:r>
        <w:rPr>
          <w:b/>
        </w:rPr>
        <w:t>Mức độ chiếm chỗ:</w:t>
      </w:r>
      <w:r>
        <w:t xml:space="preserve"> Nhẹ (&lt; 25% thể tích cơ tử cung), Vừa (25 - 50%), Nặng (&gt; 50% thể tích cơ tử cung).</w:t>
      </w:r>
    </w:p>
    <w:p/>
    <w:p>
      <w:pPr>
        <w:pStyle w:val="Heading3"/>
      </w:pPr>
      <w:r>
        <w:t>2.5. Hệ thống phân loại #Enzian trên Siêu âm (Cập nhật 2021 - 2023)</w:t>
      </w:r>
    </w:p>
    <w:p>
      <w:r>
        <w:t>Hệ thống phân loại #Enzian chuẩn hóa việc lập bản đồ toàn diện Lạc nội mạc tử cung vùng chậu (trên siêu âm và phẫu thuật nội soi):</w:t>
      </w:r>
    </w:p>
    <w:p>
      <w:pPr>
        <w:pStyle w:val="ListNumber"/>
      </w:pPr>
      <w:r>
        <w:rPr>
          <w:b/>
        </w:rPr>
        <w:t>Phân nhóm theo vị trí cơ quan:</w:t>
      </w:r>
    </w:p>
    <w:p>
      <w:pPr>
        <w:pStyle w:val="ListBullet"/>
      </w:pPr>
      <w:r>
        <w:rPr>
          <w:b/>
        </w:rPr>
        <w:t>#Enzian O (Ovary - Buồng trứng):</w:t>
      </w:r>
      <w:r>
        <w:t xml:space="preserve"> O1: U nang &lt; 3 cm, O2: U nang 3 - 7 cm, O3: U nang &gt; 7 cm (kèm ký hiệu L/R cho Trái/Phải).</w:t>
      </w:r>
    </w:p>
    <w:p>
      <w:pPr>
        <w:pStyle w:val="ListBullet"/>
      </w:pPr>
      <w:r>
        <w:rPr>
          <w:b/>
        </w:rPr>
        <w:t>#Enzian T (Tubo-ovarian - Dính vòi - buồng trứng):</w:t>
      </w:r>
      <w:r>
        <w:t xml:space="preserve"> T1: Dính nhẹ giữa vòi và buồng trứng; T2: Dính buồng trứng vào hố buồng trứng thành chậu; T3: Dính nặng vào mặt sau tử cung hoặc dính 2 buồng trứng ("Kissing Ovaries").</w:t>
      </w:r>
    </w:p>
    <w:p>
      <w:pPr>
        <w:pStyle w:val="ListBullet"/>
      </w:pPr>
      <w:r>
        <w:rPr>
          <w:b/>
        </w:rPr>
        <w:t>#Enzian U (Uterus - Cơ tử cung):</w:t>
      </w:r>
      <w:r>
        <w:t xml:space="preserve"> Đánh giá mức độ tổn thương Adenomyosis trong cơ tử cung.</w:t>
      </w:r>
    </w:p>
    <w:p>
      <w:pPr>
        <w:pStyle w:val="ListBullet"/>
      </w:pPr>
      <w:r>
        <w:rPr>
          <w:b/>
        </w:rPr>
        <w:t>#Enzian DIE Khoang sau:</w:t>
      </w:r>
      <w:r>
        <w:t xml:space="preserve"> Khoang A (Âm đạo &amp; vách trực tràng - âm đạo), Khoang B (Dây chằng tử cung - cùng &amp; thành bên chậu), Khoang C (Trực tràng &amp; đại tràng sigma).</w:t>
      </w:r>
    </w:p>
    <w:p>
      <w:pPr>
        <w:pStyle w:val="ListNumber"/>
      </w:pPr>
      <w:r>
        <w:rPr>
          <w:b/>
        </w:rPr>
        <w:t>Ý nghĩa an toàn lâm sàng trong Hỗ trợ sinh sản:</w:t>
      </w:r>
    </w:p>
    <w:p>
      <w:pPr>
        <w:pStyle w:val="ListBullet"/>
      </w:pPr>
      <w:r>
        <w:t>Giúp bác sĩ tiên lượng chính xác mức độ dính vùng chậu ("đáy chậu đóng băng" - Frozen Pelvis).</w:t>
      </w:r>
    </w:p>
    <w:p>
      <w:pPr>
        <w:pStyle w:val="ListBullet"/>
      </w:pPr>
      <w:r>
        <w:t>Định hướng đường đi an toàn cho kim chọc hút noãn (OPU), tuyệt đối tránh đâm kim xuyên qua tổn thương khoang C vào lòng trực tràng gây rò phân và viêm phúc mạc nhiễm trùng huyết.</w:t>
      </w:r>
    </w:p>
    <w:p/>
    <w:p>
      <w:pPr>
        <w:pStyle w:val="Heading3"/>
      </w:pPr>
      <w:r>
        <w:t>2.6. Đánh giá Vùng chuyển tiếp (JZ) trên CHT MRI Vùng Chậu &amp; Siêu Âm 3D</w:t>
      </w:r>
    </w:p>
    <w:p>
      <w:pPr>
        <w:pStyle w:val="ListNumber"/>
      </w:pPr>
      <w:r>
        <w:rPr>
          <w:b/>
        </w:rPr>
        <w:t>Ưu thế của Chụp cộng hưởng từ (Pelvic MRI):</w:t>
      </w:r>
    </w:p>
    <w:p>
      <w:pPr>
        <w:pStyle w:val="ListBullet"/>
      </w:pPr>
      <w:r>
        <w:t>MRI là tiêu chuẩn vàng hình ảnh học để khảo sát cấu trúc mô mềm vùng chậu và đo lường bề dày Vùng chuyển tiếp (Junctional Zone - JZ) mà không bị phụ thuộc vào kinh nghiệm người làm siêu âm.</w:t>
      </w:r>
    </w:p>
    <w:p>
      <w:pPr>
        <w:pStyle w:val="ListBullet"/>
      </w:pPr>
      <w:r>
        <w:t xml:space="preserve">Trên chuỗi xung </w:t>
      </w:r>
      <w:r>
        <w:rPr>
          <w:b/>
        </w:rPr>
        <w:t>Sagittal T2-weighted (T2W)</w:t>
      </w:r>
      <w:r>
        <w:t>: Lớp nội mạc tăng tín hiệu (trắng sáng), Vùng chuyển tiếp JZ là dải giảm tín hiệu đồng nhất bao quanh nội mạc (đen sẫm), Lớp cơ ngoài có tín hiệu trung gian (xám).</w:t>
      </w:r>
    </w:p>
    <w:p>
      <w:pPr>
        <w:pStyle w:val="ListNumber"/>
      </w:pPr>
      <w:r>
        <w:rPr>
          <w:b/>
        </w:rPr>
        <w:t>Tiêu chuẩn đo lường và ngưỡng chẩn đoán JZ:</w:t>
      </w:r>
    </w:p>
    <w:p>
      <w:pPr>
        <w:pStyle w:val="ListBullet"/>
      </w:pPr>
      <w:r>
        <w:t>JZ bình thường: JZmax &lt; 8 mm, ranh giới rõ ràng.</w:t>
      </w:r>
    </w:p>
    <w:p>
      <w:pPr>
        <w:pStyle w:val="ListBullet"/>
      </w:pPr>
      <w:r>
        <w:t>Vùng nghi ngờ: JZmax = 8 - 11 mm (cần kết hợp triệu chứng đau, tuổi và dấu hiệu siêu âm).</w:t>
      </w:r>
    </w:p>
    <w:p>
      <w:pPr>
        <w:pStyle w:val="ListBullet"/>
      </w:pPr>
      <w:r>
        <w:t>Chẩn đoán xác định Adenomyosis: JZmax ≥ 12 mm (hoặc bề dày JZ chiếm &gt; 40% tổng bề dày cơ tử cung); JZdiff (JZmax - JZmin) ≥ 5 mm; xuất hiện các chấm tăng tín hiệu nhỏ trên T2W bên trong dải JZ.</w:t>
      </w:r>
    </w:p>
    <w:p>
      <w:pPr>
        <w:pStyle w:val="ListNumber"/>
      </w:pPr>
      <w:r>
        <w:rPr>
          <w:b/>
        </w:rPr>
        <w:t>Vai trò của Siêu âm 3D ngả âm đạo (3D-TVS):</w:t>
      </w:r>
    </w:p>
    <w:p>
      <w:pPr>
        <w:pStyle w:val="ListBullet"/>
      </w:pPr>
      <w:r>
        <w:t>Tái tạo mặt cắt đứng ngang (Coronal plane) của buồng tử cung — mặt cắt không thể quan sát trên siêu âm 2D thông thường.</w:t>
      </w:r>
    </w:p>
    <w:p>
      <w:pPr>
        <w:pStyle w:val="ListBullet"/>
      </w:pPr>
      <w:r>
        <w:t>Đánh giá chính xác tính liên tục của ranh giới nội - cơ (EMI), đo lường độ dày JZ vùng đáy và 2 góc sừng tử cung, hỗ trợ phân loại mức độ tổn thương trước can thiệp ART.</w:t>
      </w:r>
    </w:p>
    <w:p>
      <w:pPr>
        <w:pStyle w:val="Heading2"/>
      </w:pPr>
      <w:r>
        <w:t>CHƯƠNG 3: CHIẾN LƯỢC QUẢN LÝ U LẠC NỘI MẠC BUỒNG TRỨNG (ENDOMETRIOMA) TRƯỚC ART</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7"/>
              </w:rPr>
              <w:t xml:space="preserve">                  THUẬT TOÁN QUẢN LÝ ENDOMETRIOMA TRƯỚC ART (EBM 2022 - 2026)</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BỆNH NHÂN VÔ SINH CÓ ENDOMETRIOMA (OMA)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w:t>
            </w:r>
          </w:p>
          <w:p>
            <w:pPr>
              <w:spacing w:before="0" w:after="0" w:line="240" w:lineRule="auto"/>
            </w:pPr>
            <w:r>
              <w:rPr>
                <w:rFonts w:ascii="Consolas" w:hAnsi="Consolas"/>
                <w:color w:val="222222"/>
                <w:sz w:val="17"/>
              </w:rPr>
              <w:t xml:space="preserve">      [ KHÔNG CÓ CHỈ ĐỊNH MỔ ]                                      [ CÓ CHỈ ĐỊNH PHẪU THUẬT ]</w:t>
            </w:r>
          </w:p>
          <w:p>
            <w:pPr>
              <w:spacing w:before="0" w:after="0" w:line="240" w:lineRule="auto"/>
            </w:pPr>
            <w:r>
              <w:rPr>
                <w:rFonts w:ascii="Consolas" w:hAnsi="Consolas"/>
                <w:color w:val="222222"/>
                <w:sz w:val="17"/>
              </w:rPr>
              <w:t xml:space="preserve">      • U kích thước nhỏ hoặc vừa (&lt; 4 - 5 cm)                       • Đau vùng chậu dữ dội kháng trị nội khoa</w:t>
            </w:r>
          </w:p>
          <w:p>
            <w:pPr>
              <w:spacing w:before="0" w:after="0" w:line="240" w:lineRule="auto"/>
            </w:pPr>
            <w:r>
              <w:rPr>
                <w:rFonts w:ascii="Consolas" w:hAnsi="Consolas"/>
                <w:color w:val="222222"/>
                <w:sz w:val="17"/>
              </w:rPr>
              <w:t xml:space="preserve">      • Không đau hoặc đau nhẹ đáp ứng thuốc                        • Nghi ngờ thoái hóa ác tính (Tiêu chuẩn IOTA)</w:t>
            </w:r>
          </w:p>
          <w:p>
            <w:pPr>
              <w:spacing w:before="0" w:after="0" w:line="240" w:lineRule="auto"/>
            </w:pPr>
            <w:r>
              <w:rPr>
                <w:rFonts w:ascii="Consolas" w:hAnsi="Consolas"/>
                <w:color w:val="222222"/>
                <w:sz w:val="17"/>
              </w:rPr>
              <w:t xml:space="preserve">      • Không cản trở đường chọc hút noãn OPU                        • U quá lớn (≥ 5 - 6 cm) cản trở tiếp cận noãn</w:t>
            </w:r>
          </w:p>
          <w:p>
            <w:pPr>
              <w:spacing w:before="0" w:after="0" w:line="240" w:lineRule="auto"/>
            </w:pPr>
            <w:r>
              <w:rPr>
                <w:rFonts w:ascii="Consolas" w:hAnsi="Consolas"/>
                <w:color w:val="222222"/>
                <w:sz w:val="17"/>
              </w:rPr>
              <w:t xml:space="preserve">                 │                                                             │</w:t>
            </w:r>
          </w:p>
          <w:p>
            <w:pPr>
              <w:spacing w:before="0" w:after="0" w:line="240" w:lineRule="auto"/>
            </w:pPr>
            <w:r>
              <w:rPr>
                <w:rFonts w:ascii="Consolas" w:hAnsi="Consolas"/>
                <w:color w:val="222222"/>
                <w:sz w:val="17"/>
              </w:rPr>
              <w:t xml:space="preserve">                 ▼                                                             ▼</w:t>
            </w:r>
          </w:p>
          <w:p>
            <w:pPr>
              <w:spacing w:before="0" w:after="0" w:line="240" w:lineRule="auto"/>
            </w:pPr>
            <w:r>
              <w:rPr>
                <w:rFonts w:ascii="Consolas" w:hAnsi="Consolas"/>
                <w:color w:val="222222"/>
                <w:sz w:val="17"/>
              </w:rPr>
              <w:t xml:space="preserve">      [ TIẾN HÀNH IVF / ICSI TRỰC TIẾP ]                            [ BẢO TỒN SINH SẢN (FERTILITY PRESERVATION) ]</w:t>
            </w:r>
          </w:p>
          <w:p>
            <w:pPr>
              <w:spacing w:before="0" w:after="0" w:line="240" w:lineRule="auto"/>
            </w:pPr>
            <w:r>
              <w:rPr>
                <w:rFonts w:ascii="Consolas" w:hAnsi="Consolas"/>
                <w:color w:val="222222"/>
                <w:sz w:val="17"/>
              </w:rPr>
              <w:t xml:space="preserve">      • Bảo toàn tối đa dự trữ buồng trứng (AMH/AFC)                • Kích trứng &amp; Trữ đông noãn / phôi TRƯỚC KHI mổ</w:t>
            </w:r>
          </w:p>
          <w:p>
            <w:pPr>
              <w:spacing w:before="0" w:after="0" w:line="240" w:lineRule="auto"/>
            </w:pPr>
            <w:r>
              <w:rPr>
                <w:rFonts w:ascii="Consolas" w:hAnsi="Consolas"/>
                <w:color w:val="222222"/>
                <w:sz w:val="17"/>
              </w:rPr>
              <w:t xml:space="preserve">      • Tránh suy buồng trứng sớm sau mổ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LỰA CHỌN KỸ THUẬT PHẪU THUẬT ]</w:t>
            </w:r>
          </w:p>
          <w:p>
            <w:pPr>
              <w:spacing w:before="0" w:after="0" w:line="240" w:lineRule="auto"/>
            </w:pPr>
            <w:r>
              <w:rPr>
                <w:rFonts w:ascii="Consolas" w:hAnsi="Consolas"/>
                <w:color w:val="222222"/>
                <w:sz w:val="17"/>
              </w:rPr>
              <w:t xml:space="preserve">                                                                    • Hạn chế bóc nang tiêu chuẩn (Stripping)</w:t>
            </w:r>
          </w:p>
          <w:p>
            <w:pPr>
              <w:spacing w:before="0" w:after="0" w:line="240" w:lineRule="auto"/>
            </w:pPr>
            <w:r>
              <w:rPr>
                <w:rFonts w:ascii="Consolas" w:hAnsi="Consolas"/>
                <w:color w:val="222222"/>
                <w:sz w:val="17"/>
              </w:rPr>
              <w:t xml:space="preserve">                                                                    • Hạn chế tối đa đốt điện lưỡng cực (Bipolar)</w:t>
            </w:r>
          </w:p>
          <w:p>
            <w:pPr>
              <w:spacing w:before="0" w:after="0" w:line="240" w:lineRule="auto"/>
            </w:pPr>
            <w:r>
              <w:rPr>
                <w:rFonts w:ascii="Consolas" w:hAnsi="Consolas"/>
                <w:color w:val="222222"/>
                <w:sz w:val="17"/>
              </w:rPr>
              <w:t xml:space="preserve">                                                                    • Ưu tiên Bốc hơi Laser CO2 / Plasma năng lượng</w:t>
            </w:r>
          </w:p>
          <w:p>
            <w:pPr>
              <w:spacing w:before="0" w:after="0" w:line="240" w:lineRule="auto"/>
            </w:pPr>
            <w:r>
              <w:rPr>
                <w:rFonts w:ascii="Consolas" w:hAnsi="Consolas"/>
                <w:color w:val="222222"/>
                <w:sz w:val="17"/>
              </w:rPr>
              <w:t xml:space="preserve">                                                                    • Tiêm xơ bằng cồn dưới siêu âm (EST)</w:t>
            </w:r>
          </w:p>
        </w:tc>
      </w:tr>
    </w:tbl>
    <w:p/>
    <w:p>
      <w:pPr>
        <w:pStyle w:val="Heading3"/>
      </w:pPr>
      <w:r>
        <w:t>3.1. Phân tích Y học chứng cứ: Tại sao ESHRE 2022 khuyến cáo "Không mổ bóc nang thường quy"?</w:t>
      </w:r>
    </w:p>
    <w:p>
      <w:pPr>
        <w:pStyle w:val="ListNumber"/>
      </w:pPr>
      <w:r>
        <w:rPr>
          <w:b/>
        </w:rPr>
        <w:t>Khuyến cáo chính thức của ESHRE Guideline 2022 (PMID: 35350465 | DOI: 10.1093/hropen/hoac009):</w:t>
      </w:r>
    </w:p>
    <w:p>
      <w:pPr>
        <w:pStyle w:val="ListBullet"/>
      </w:pPr>
      <w:r>
        <w:rPr>
          <w:i/>
        </w:rPr>
        <w:t>Nguyên văn khuyến cáo:</w:t>
      </w:r>
      <w:r>
        <w:t xml:space="preserve"> "The guideline development group (GDG) recommends that clinicians do not routinely perform surgery for ovarian endometrioma prior to assisted reproductive technology (ART) to improve live birth rates, because evidence shows surgery does not increase live birth rates and may decrease ovarian reserve."</w:t>
      </w:r>
    </w:p>
    <w:p>
      <w:pPr>
        <w:pStyle w:val="ListBullet"/>
      </w:pPr>
      <w:r>
        <w:rPr>
          <w:i/>
        </w:rPr>
        <w:t>Bản dịch:</w:t>
      </w:r>
      <w:r>
        <w:t xml:space="preserve"> Nhóm phát triển hướng dẫn (GDG) khuyến cáo các bác sĩ lâm sàng không nên phẫu thuật bóc u lạc nội mạc buồng trứng thường quy trước khi thực hiện hỗ trợ sinh sản (ART) chỉ nhằm tăng tỷ lệ trẻ sinh sống, bởi vì bằng chứng y học chứng minh phẫu thuật không làm tăng tỷ lệ sinh sống mà còn làm suy giảm dự trữ buồng trứng.</w:t>
      </w:r>
    </w:p>
    <w:p>
      <w:pPr>
        <w:pStyle w:val="ListNumber"/>
      </w:pPr>
      <w:r>
        <w:rPr>
          <w:b/>
        </w:rPr>
        <w:t>Bản chất tổn thương mô học của Kỹ thuật Bóc vỏ nang (Stripping Cystectomy):</w:t>
      </w:r>
    </w:p>
    <w:p>
      <w:pPr>
        <w:pStyle w:val="ListBullet"/>
      </w:pPr>
      <w:r>
        <w:rPr>
          <w:i/>
        </w:rPr>
        <w:t>Thiếu ranh giới giải phẫu tự nhiên:</w:t>
      </w:r>
      <w:r>
        <w:t xml:space="preserve"> Khối u OMA là một nang giả (pseudocyst) hình thành do vỏ buồng trứng bị cuộn lõm vào trong. Giữa vỏ u nang và mô đệm buồng trứng lành lân cận không hề có lớp vỏ bao giả phân cách rõ ràng như u bì hay u nang thanh dịch.</w:t>
      </w:r>
    </w:p>
    <w:p>
      <w:pPr>
        <w:pStyle w:val="ListBullet"/>
      </w:pPr>
      <w:r>
        <w:rPr>
          <w:i/>
        </w:rPr>
        <w:t>Mất mô buồng trứng lành kèm theo vỏ nang:</w:t>
      </w:r>
      <w:r>
        <w:t xml:space="preserve"> Nghiên cứu mô học của Muzii et al. (Fertil Steril 2002 - PMID: 11872220) cho thấy mô buồng trứng lành kèm theo vỏ nang ở 36% mẫu bóc tách u OMA; thử nghiệm đối chứng Muzii et al. (Hum Reprod 2005 - PMID: 15860498) chỉ ra rằng mô buồng trứng dính ở phía </w:t>
      </w:r>
      <w:r>
        <w:rPr>
          <w:b/>
        </w:rPr>
        <w:t>rốn buồng trứng (Hilus)</w:t>
      </w:r>
      <w:r>
        <w:t xml:space="preserve"> chứa nhiều nang noãn nguyên thủy và thứ cấp nhất.</w:t>
      </w:r>
    </w:p>
    <w:p>
      <w:pPr>
        <w:pStyle w:val="ListBullet"/>
      </w:pPr>
      <w:r>
        <w:rPr>
          <w:i/>
        </w:rPr>
        <w:t>Mất mô lành tăng theo kích thước và mức độ dính:</w:t>
      </w:r>
      <w:r>
        <w:t xml:space="preserve"> U càng lớn, mức độ viêm dính vùng rốn buồng trứng càng chặt thì lượng mô lành và cụm nang noãn bị tước đi theo vỏ u càng nhiều.</w:t>
      </w:r>
    </w:p>
    <w:p>
      <w:pPr>
        <w:pStyle w:val="ListNumber"/>
      </w:pPr>
      <w:r>
        <w:rPr>
          <w:b/>
        </w:rPr>
        <w:t>Độc tính nhiệt của Đốt điện cầm máu lưỡng cực (Bipolar Electrocoagulation):</w:t>
      </w:r>
    </w:p>
    <w:p>
      <w:pPr>
        <w:pStyle w:val="ListBullet"/>
      </w:pPr>
      <w:r>
        <w:t>Sau khi bóc vỏ u, diện đáy nhu mô buồng trứng thường chảy máu rỉ rả diện rộng do đứt các vi mạch.</w:t>
      </w:r>
    </w:p>
    <w:p>
      <w:pPr>
        <w:pStyle w:val="ListBullet"/>
      </w:pPr>
      <w:r>
        <w:t>Việc phẫu thuật viên sử dụng kẹp đốt điện lưỡng cực (bipolar) đốt liên tục trên diện đáy buồng trứng để cầm máu sẽ tạo ra vùng tổn thương nhiệt sâu (thermal injury).</w:t>
      </w:r>
    </w:p>
    <w:p>
      <w:pPr>
        <w:pStyle w:val="ListBullet"/>
      </w:pPr>
      <w:r>
        <w:t>Nhiệt lượng làm cháy, đông vón và phá hủy toàn bộ mạng lưới vi mạch nuôi dưỡng vùng rốn buồng trứng, khiến phần mô buồng trứng lành còn lại bị thiếu máu nuôi cục bộ, xơ hóa và teo đi vĩnh viễn.</w:t>
      </w:r>
    </w:p>
    <w:p>
      <w:pPr>
        <w:pStyle w:val="ListNumber"/>
      </w:pPr>
      <w:r>
        <w:rPr>
          <w:b/>
        </w:rPr>
        <w:t>Tổng hợp bằng chứng Meta-Analysis về sự sụt giảm AMH &amp; Tác động lên dự trữ buồng trứng:</w:t>
      </w:r>
    </w:p>
    <w:p>
      <w:pPr>
        <w:pStyle w:val="ListBullet"/>
      </w:pPr>
      <w:r>
        <w:rPr>
          <w:i/>
        </w:rPr>
        <w:t>Muzii et al. (Human Reproduction 2014 - PMID: 25085800):</w:t>
      </w:r>
      <w:r>
        <w:t xml:space="preserve"> Phân tích gộp chỉ ra rằng sau phẫu thuật bóc u OMA, số lượng nang noãn thứ cấp (AFC) của buồng trứng được phẫu thuật không bị suy giảm đáng kể so với trước mổ (MD +0.10), nhưng AFC ở buồng trứng đã mổ thấp hơn rõ rệt khi so sánh đối bên với buồng trứng lành chưa phẫu thuật.</w:t>
      </w:r>
    </w:p>
    <w:p>
      <w:pPr>
        <w:pStyle w:val="ListBullet"/>
      </w:pPr>
      <w:r>
        <w:rPr>
          <w:i/>
        </w:rPr>
        <w:t>Riemma et al. (Reprod Biomed Online 2026 - PMID: 41447907):</w:t>
      </w:r>
      <w:r>
        <w:t xml:space="preserve"> Tổng quan hệ thống trên 22 nghiên cứu (3.590 bệnh nhân) chứng minh: Phẫu thuật bóc OMA trước IVF không làm tăng tỷ lệ trẻ sinh sống (OR = 0.89, 95% CI: 0.68 - 1.16), nhưng làm </w:t>
      </w:r>
      <w:r>
        <w:rPr>
          <w:b/>
        </w:rPr>
        <w:t>sụt giảm nồng độ AMH trung bình -0.57 ng/mL</w:t>
      </w:r>
      <w:r>
        <w:t xml:space="preserve"> (95% CI: -1.02 đến -0.12) và làm </w:t>
      </w:r>
      <w:r>
        <w:rPr>
          <w:b/>
        </w:rPr>
        <w:t>giảm số noãn thu hồi trung bình -1.24 noãn</w:t>
      </w:r>
      <w:r>
        <w:t xml:space="preserve"> (95% CI: -1.70 đến -0.77).</w:t>
      </w:r>
    </w:p>
    <w:p>
      <w:pPr>
        <w:pStyle w:val="ListBullet"/>
      </w:pPr>
      <w:r>
        <w:rPr>
          <w:i/>
        </w:rPr>
        <w:t>Nguy cơ suy buồng trứng sớm (POF):</w:t>
      </w:r>
      <w:r>
        <w:t xml:space="preserve"> Tỷ lệ bệnh nhân bị suy buồng trứng sớm hoàn toàn không còn noãn sau phẫu thuật bóc u OMA hai bên dao động từ </w:t>
      </w:r>
      <w:r>
        <w:rPr>
          <w:b/>
        </w:rPr>
        <w:t>2% đến 5%</w:t>
      </w:r>
      <w:r>
        <w:t>, đặc biệt ở phụ nữ trên 35 tuổi có AMH nền thấp.</w:t>
      </w:r>
    </w:p>
    <w:p/>
    <w:p>
      <w:pPr>
        <w:pStyle w:val="Heading3"/>
      </w:pPr>
      <w:r>
        <w:t>3.2. Bốn chỉ định can thiệp phẫu thuật bắt buộc &amp; Tiêu chuẩn lựa chọn</w:t>
      </w:r>
    </w:p>
    <w:p>
      <w:r>
        <w:t>Phẫu thuật u lạc nội mạc buồng trứng trước ART chỉ được đặt ra trong 4 tình huống cụ thể:</w:t>
      </w:r>
    </w:p>
    <w:p>
      <w:pPr>
        <w:pStyle w:val="ListNumber"/>
      </w:pPr>
      <w:r>
        <w:rPr>
          <w:b/>
        </w:rPr>
        <w:t>Cấp cứu ngoại khoa cấp tính:</w:t>
      </w:r>
    </w:p>
    <w:p>
      <w:pPr>
        <w:pStyle w:val="ListBullet"/>
      </w:pPr>
      <w:r>
        <w:t>Xoắn buồng trứng (Ovarian torsion) do u nang OMA kích thước lớn gây nghẽn mạch cuống buồng trứng.</w:t>
      </w:r>
    </w:p>
    <w:p>
      <w:pPr>
        <w:pStyle w:val="ListBullet"/>
      </w:pPr>
      <w:r>
        <w:t>Vỡ nang lạc nội mạc buồng trứng tự phát hoặc sau chấn thương, giải phóng dịch sô-cô-la gây viêm phúc mạc hóa học cấp tính và hội chứng kích thích phúc mạc dữ dội.</w:t>
      </w:r>
    </w:p>
    <w:p>
      <w:pPr>
        <w:pStyle w:val="ListBullet"/>
      </w:pPr>
      <w:r>
        <w:t>Nhiễm trùng thứ phát tạo thành áp xe buồng trứng (Tubo-ovarian abscess) không đáp ứng kháng sinh tĩnh mạch.</w:t>
      </w:r>
    </w:p>
    <w:p>
      <w:pPr>
        <w:pStyle w:val="ListNumber"/>
      </w:pPr>
      <w:r>
        <w:rPr>
          <w:b/>
        </w:rPr>
        <w:t>Nghi ngờ thoái hóa ác tính theo tiêu chuẩn IOTA:</w:t>
      </w:r>
    </w:p>
    <w:p>
      <w:pPr>
        <w:pStyle w:val="ListBullet"/>
      </w:pPr>
      <w:r>
        <w:t>Khối u buồng trứng có phần đặc dạng nhú (papillary projections) nhô vào lòng nang.</w:t>
      </w:r>
    </w:p>
    <w:p>
      <w:pPr>
        <w:pStyle w:val="ListBullet"/>
      </w:pPr>
      <w:r>
        <w:t>Doppler màu ghi nhận tăng sinh mạch máu bên trong phần đặc (Color Score 3 - 4).</w:t>
      </w:r>
    </w:p>
    <w:p>
      <w:pPr>
        <w:pStyle w:val="ListBullet"/>
      </w:pPr>
      <w:r>
        <w:t>Vách ngăn dày bất thường (&gt; 3 mm), khối u nhiều thùy đặc, có dịch cổ trướng tự do ổ bụng, hoặc u tăng nhanh kích thước ở phụ nữ trên 40 tuổi / sau mãn kinh.</w:t>
      </w:r>
    </w:p>
    <w:p>
      <w:pPr>
        <w:pStyle w:val="ListNumber"/>
      </w:pPr>
      <w:r>
        <w:rPr>
          <w:b/>
        </w:rPr>
        <w:t>Triệu chứng đau vùng chậu dữ dội kháng trị với nội khoa:</w:t>
      </w:r>
    </w:p>
    <w:p>
      <w:pPr>
        <w:pStyle w:val="ListBullet"/>
      </w:pPr>
      <w:r>
        <w:t>Bệnh nhân có thống kinh nặng (VAS &gt; 7-8/10), giao hợp đau sâu (deep dyspareunia) hoặc đau vùng chậu mạn tính không thể chịu đựng được, gây ảnh hưởng nghiêm trọng đến sinh hoạt hàng ngày và không đáp ứng với các thuốc ức chế nội tiết (Progestin, thuốc tránh thai kết hợp, GnRH antagonist).</w:t>
      </w:r>
    </w:p>
    <w:p>
      <w:pPr>
        <w:pStyle w:val="ListNumber"/>
      </w:pPr>
      <w:r>
        <w:rPr>
          <w:b/>
        </w:rPr>
        <w:t>Trở ngại cơ học cho thủ thuật chọc hút noãn (OPU):</w:t>
      </w:r>
    </w:p>
    <w:p>
      <w:pPr>
        <w:pStyle w:val="ListBullet"/>
      </w:pPr>
      <w:r>
        <w:t>Khối u OMA có kích thước quá lớn (đường kính ≥ 5 - 6 cm) nằm chắn hoàn toàn phía trước buồng trứng.</w:t>
      </w:r>
    </w:p>
    <w:p>
      <w:pPr>
        <w:pStyle w:val="ListBullet"/>
      </w:pPr>
      <w:r>
        <w:t>Bác sĩ siêu âm không thể tìm được đường vào cho kim chọc hút tiếp cận các nang noãn lành nằm ở phía sau hoặc buồng trứng đối diện mà không đâm xuyên qua u nang.</w:t>
      </w:r>
    </w:p>
    <w:p/>
    <w:p>
      <w:pPr>
        <w:pStyle w:val="Heading3"/>
      </w:pPr>
      <w:r>
        <w:t>3.3. Chiến lược Bảo tồn sinh sản (Fertility Preservation) — Clinical Pearl sống còn</w:t>
      </w:r>
    </w:p>
    <w:p>
      <w:pPr>
        <w:pStyle w:val="ListNumber"/>
      </w:pPr>
      <w:r>
        <w:rPr>
          <w:b/>
        </w:rPr>
        <w:t>Nguyên tắc "Kích trứng trữ noãn trước — Phẫu thuật sau":</w:t>
      </w:r>
    </w:p>
    <w:p>
      <w:pPr>
        <w:pStyle w:val="ListBullet"/>
      </w:pPr>
      <w:r>
        <w:t>Đối với bệnh nhân trẻ tuổi chưa có con, có u OMA ở cả hai bên buồng trứng, hoặc có nồng độ AMH ranh giới suy giảm (AMH &lt; 1.5 ng/mL) nhưng bắt buộc phải phẫu thuật (do đau dữ dội hoặc u quá lớn cản trở OPU):</w:t>
      </w:r>
    </w:p>
    <w:p>
      <w:pPr>
        <w:pStyle w:val="ListBullet"/>
      </w:pPr>
      <w:r>
        <w:rPr>
          <w:b/>
        </w:rPr>
        <w:t>Quy tắc bắt buộc:</w:t>
      </w:r>
      <w:r>
        <w:t xml:space="preserve"> Bác sĩ hỗ trợ sinh sản và phẫu thuật viên phải tư vấn bệnh nhân thực hiện </w:t>
      </w:r>
      <w:r>
        <w:rPr>
          <w:b/>
        </w:rPr>
        <w:t>Kích thích buồng trứng và Trữ đông noãn (Oocyte cryopreservation) hoặc Trữ đông phôi (Embryo cryopreservation) TRƯỚC KHI bước vào phòng mổ</w:t>
      </w:r>
      <w:r>
        <w:t>.</w:t>
      </w:r>
    </w:p>
    <w:p>
      <w:pPr>
        <w:pStyle w:val="ListNumber"/>
      </w:pPr>
      <w:r>
        <w:rPr>
          <w:b/>
        </w:rPr>
        <w:t>Ý nghĩa bảo vệ nguồn gen:</w:t>
      </w:r>
    </w:p>
    <w:p>
      <w:pPr>
        <w:pStyle w:val="ListBullet"/>
      </w:pPr>
      <w:r>
        <w:t>Dự trữ một số lượng giao tử/phôi chất lượng cao được lấy ở thời điểm buồng trứng còn đáp ứng tốt nhất.</w:t>
      </w:r>
    </w:p>
    <w:p>
      <w:pPr>
        <w:pStyle w:val="ListBullet"/>
      </w:pPr>
      <w:r>
        <w:t>Đảm bảo rằng ngay cả trong tình huống xấu nhất (buồng trứng bị suy kiệt hoàn toàn, teo xơ hoặc mất chức năng sau mổ), người phụ nữ vẫn giữ được cơ hội sinh con mang nguồn gen chính chủ trong tương lai.</w:t>
      </w:r>
    </w:p>
    <w:p/>
    <w:p>
      <w:pPr>
        <w:pStyle w:val="Heading3"/>
      </w:pPr>
      <w:r>
        <w:t>3.4. Các kỹ thuật can thiệp thay thế bảo tồn tối đa nhu mô buồng trứng</w:t>
      </w:r>
    </w:p>
    <w:p>
      <w:r>
        <w:t>Nhằm khắc phục nhược điểm gây suy giảm dự trữ buồng trứng của kỹ thuật bóc nang truyền thống (stripping), y học hiện đại đã phát triển 2 kỹ thuật bảo tồn xâm lấn tối thiểu:</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7"/>
              </w:rPr>
              <w:t xml:space="preserve">              SO SÁNH 3 PHƯƠNG PHÁP CAN THIỆP ENDOMETRIOMA</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TIÊU CHÍ SO SÁNH     │ BÓC NANG STRIPPING      │ BỐC HƠI LASER / PLASMA  │ TIÊM XƠ BẰNG CỒN (EST)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1. Xâm lấn phẫu thuật│ Mổ nội soi ổ bụng       │ Mổ nội soi ổ bụng       │ Qua ngả âm đạo (TVS)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2. Mất mô lành       │ Có (mất mô vùng rốn)    │ Cực thấp (chỉ hủy 1-2mm)│ Hoàn toàn không mất mô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3. Tác động lên AMH  │ Giảm mạnh (-0.57 ng/mL) │ Bảo tồn AMH tốt         │ Bảo tồn AMH vượt trội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4. Đốt điện vi mạch  │ Nhiều (đốt diện đáy)    │ Hạn chế tối đa          │ Không dùng nhiệt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5. Vô cảm            │ Gây mê nội khí quản     │ Gây mê nội khí quản     │ Tiền mê / Gây tê tại chỗ│</w:t>
            </w:r>
          </w:p>
          <w:p>
            <w:pPr>
              <w:spacing w:before="0" w:after="0" w:line="240" w:lineRule="auto"/>
            </w:pPr>
            <w:r>
              <w:rPr>
                <w:rFonts w:ascii="Consolas" w:hAnsi="Consolas"/>
                <w:color w:val="222222"/>
                <w:sz w:val="17"/>
              </w:rPr>
              <w:t xml:space="preserve"> └──────────────────────┴─────────────────────────┴─────────────────────────┴─────────────────────────┘</w:t>
            </w:r>
          </w:p>
        </w:tc>
      </w:tr>
    </w:tbl>
    <w:p>
      <w:pPr>
        <w:pStyle w:val="ListNumber"/>
      </w:pPr>
      <w:r>
        <w:rPr>
          <w:b/>
        </w:rPr>
        <w:t>Kỹ thuật Tiêm xơ bằng cồn dưới hướng dẫn siêu âm (Ethanol Sclerotherapy - EST):</w:t>
      </w:r>
    </w:p>
    <w:p>
      <w:pPr>
        <w:pStyle w:val="ListBullet"/>
      </w:pPr>
      <w:r>
        <w:rPr>
          <w:i/>
        </w:rPr>
        <w:t>Quy trình thực hiện chuẩn 4 bước:</w:t>
      </w:r>
    </w:p>
    <w:p>
      <w:pPr>
        <w:pStyle w:val="ListBullet"/>
      </w:pPr>
      <w:r>
        <w:rPr>
          <w:i/>
        </w:rPr>
        <w:t>Bước 1 (Chọc hút):</w:t>
      </w:r>
      <w:r>
        <w:t xml:space="preserve"> Dùng kim chọc qua ngả âm đạo dưới hướng dẫn của đầu dò siêu âm, đâm trực tiếp vào u OMA và hút triệt để toàn bộ dịch sô-cô-la đặc sánh; đo lường chính xác thể tích dịch hút ra (V_hút).</w:t>
      </w:r>
    </w:p>
    <w:p>
      <w:pPr>
        <w:pStyle w:val="ListBullet"/>
      </w:pPr>
      <w:r>
        <w:rPr>
          <w:i/>
        </w:rPr>
        <w:t>Bước 2 (Bơm rửa):</w:t>
      </w:r>
      <w:r>
        <w:t xml:space="preserve"> Bơm rửa lòng nang bằng nước muối sinh lý NaCl 0.9% từ 2 đến 3 lần liên tiếp cho đến khi dịch hút ra hoàn toàn trong suốt.</w:t>
      </w:r>
    </w:p>
    <w:p>
      <w:pPr>
        <w:pStyle w:val="ListBullet"/>
      </w:pPr>
      <w:r>
        <w:rPr>
          <w:i/>
        </w:rPr>
        <w:t>Bước 3 (Ngâm cồn):</w:t>
      </w:r>
      <w:r>
        <w:t xml:space="preserve"> Bơm cồn y tế nồng độ cao 95% - 99% vào lòng nang với thể tích bằng khoảng 60% - 80% thể tích dịch hút ra (V_cồn ≈ 0.6 - 0.8 V_hút). Ngâm lưu cồn trong lòng nang trong đúng </w:t>
      </w:r>
      <w:r>
        <w:rPr>
          <w:b/>
        </w:rPr>
        <w:t>10 đến 15 phút</w:t>
      </w:r>
      <w:r>
        <w:t xml:space="preserve"> để cồn làm đông vón protein và phá hủy lớp biểu mô chế tiết lót mặt trong nang.</w:t>
      </w:r>
    </w:p>
    <w:p>
      <w:pPr>
        <w:pStyle w:val="ListBullet"/>
      </w:pPr>
      <w:r>
        <w:rPr>
          <w:i/>
        </w:rPr>
        <w:t>Bước 4 (Hút sạch cồn):</w:t>
      </w:r>
      <w:r>
        <w:t xml:space="preserve"> Hút cạn sạch toàn bộ lượng cồn đã bơm vào, đảm bảo tuyệt đối không để cồn rò rỉ vào khoang phúc mạc.</w:t>
      </w:r>
    </w:p>
    <w:p>
      <w:pPr>
        <w:pStyle w:val="ListBullet"/>
      </w:pPr>
      <w:r>
        <w:rPr>
          <w:i/>
        </w:rPr>
        <w:t>Bằng chứng EBM (Bennet et al., BMC Womens Health 2026 - PMID: 42471696):</w:t>
      </w:r>
      <w:r>
        <w:t xml:space="preserve"> Tiêm xơ cồn EST giúp bảo tồn nồng độ AMH sau thủ thuật vượt trội và thu được số noãn cao hơn đáng kể trong các chu kỳ IVF tiếp theo so với phẫu thuật bóc nang, trong khi tỷ lệ tái phát tương đương.</w:t>
      </w:r>
    </w:p>
    <w:p>
      <w:pPr>
        <w:pStyle w:val="ListNumber"/>
      </w:pPr>
      <w:r>
        <w:rPr>
          <w:b/>
        </w:rPr>
        <w:t>Kỹ thuật Bốc hơi lòng nang bằng Laser CO2 hoặc Plasma năng lượng (Ablation / Vaporization):</w:t>
      </w:r>
    </w:p>
    <w:p>
      <w:pPr>
        <w:pStyle w:val="ListBullet"/>
      </w:pPr>
      <w:r>
        <w:rPr>
          <w:i/>
        </w:rPr>
        <w:t>Nguyên lý:</w:t>
      </w:r>
      <w:r>
        <w:t xml:space="preserve"> Phẫu thuật viên mở một lỗ nhỏ trên u OMA, hút sạch dịch sô-cô-la và rửa sạch lòng nang. Sau đó dùng chùm năng lượng Laser CO2 hoặc chùm Plasma quét đều toàn bộ mặt trong của vỏ nang để bốc hơi phá hủy lớp tế bào nội mạc chế tiết với độ sâu kiểm soát chỉ từ </w:t>
      </w:r>
      <w:r>
        <w:rPr>
          <w:b/>
        </w:rPr>
        <w:t>1 đến 2 mm</w:t>
      </w:r>
      <w:r>
        <w:t>.</w:t>
      </w:r>
    </w:p>
    <w:p>
      <w:pPr>
        <w:pStyle w:val="ListBullet"/>
      </w:pPr>
      <w:r>
        <w:rPr>
          <w:i/>
        </w:rPr>
        <w:t>Ưu thế mô học:</w:t>
      </w:r>
      <w:r>
        <w:t xml:space="preserve"> Không thực hiện thao tác giật bóc tách vỏ nang nên không tước đi dải mô buồng trứng lành; hạn chế tối đa việc sử dụng dao điện đốt sâu vào vi mạch rốn buồng trứng.</w:t>
      </w:r>
    </w:p>
    <w:p>
      <w:pPr>
        <w:pStyle w:val="ListBullet"/>
      </w:pPr>
      <w:r>
        <w:rPr>
          <w:i/>
        </w:rPr>
        <w:t>Bằng chứng EBM (Zhang et al., Fertil Steril 2022 - PMID: 36334993):</w:t>
      </w:r>
      <w:r>
        <w:t xml:space="preserve"> Phân tích gộp khẳng định phương pháp bốc hơi bằng Laser/Plasma duy trì nồng độ AMH sau mổ cao hơn có ý nghĩa thống kê so với kỹ thuật bóc nang kết hợp đốt điện cầm máu lưỡng cực.</w:t>
      </w:r>
    </w:p>
    <w:p>
      <w:pPr>
        <w:pStyle w:val="Heading2"/>
      </w:pPr>
      <w:r>
        <w:t>CHƯƠNG 4: KÍCH THÍCH BUỒNG TRỨNG (COS) &amp; KỸ THUẬT CHỌC HÚT NOÃN AN TOÀN TRONG OMA</w:t>
      </w:r>
    </w:p>
    <w:p>
      <w:pPr>
        <w:pStyle w:val="Heading3"/>
      </w:pPr>
      <w:r>
        <w:t>4.1. Nguyên lý và Lựa chọn Phác đồ Kích thích buồng trứng (Controlled Ovarian Stimulation - COS)</w:t>
      </w:r>
    </w:p>
    <w:p>
      <w:r>
        <w:t>Kích thích buồng trứng ở bệnh nhân có U lạc nội mạc buồng trứng (Endometrioma - OMA) đòi hỏi sự cá thể hóa cao độ, vừa phải tối ưu hóa số lượng và chất lượng noãn thu được, vừa phải đảm bảo an toàn tuyệt đối, tránh nguy cơ quá kích buồng trứng (OHSS) và nhiễm trùng.</w:t>
      </w:r>
    </w:p>
    <w:p>
      <w:pPr>
        <w:pStyle w:val="ListNumber"/>
      </w:pPr>
      <w:r>
        <w:t>*</w:t>
      </w:r>
      <w:r>
        <w:rPr>
          <w:i/>
        </w:rPr>
        <w:t>Khuyến cáo chính thức của ESHRE Guideline 2022 (</w:t>
      </w:r>
      <w:r>
        <w:t>hoac009.pdf</w:t>
      </w:r>
      <w:r>
        <w:rPr>
          <w:i/>
        </w:rPr>
        <w:t>, Trang 10):</w:t>
      </w:r>
      <w:r>
        <w:t>*</w:t>
      </w:r>
    </w:p>
    <w:p>
      <w:pPr>
        <w:pStyle w:val="ListBullet"/>
      </w:pPr>
      <w:r>
        <w:rPr>
          <w:i/>
        </w:rPr>
        <w:t>Khuyến cáo:</w:t>
      </w:r>
      <w:r>
        <w:t xml:space="preserve"> Không có bằng chứng cho thấy một phác đồ cụ thể nào vượt trội hơn hẳn về tỷ lệ có thai hoặc trẻ sinh sống ở bệnh nhân lạc nội mạc tử cung. Cả hai phác đồ GnRH Antagonist và GnRH Agonist dài đều có thể được áp dụng dựa trên sự lựa chọn của bệnh nhân và bác sĩ (</w:t>
      </w:r>
      <w:r>
        <w:rPr>
          <w:i/>
        </w:rPr>
        <w:t>Weak recommendation</w:t>
      </w:r>
      <w:r>
        <w:t>).</w:t>
      </w:r>
    </w:p>
    <w:p>
      <w:pPr>
        <w:pStyle w:val="ListBullet"/>
      </w:pPr>
      <w:r>
        <w:rPr>
          <w:i/>
        </w:rPr>
        <w:t>Tính an toàn của ART:</w:t>
      </w:r>
      <w:r>
        <w:t xml:space="preserve"> ESHRE 2022 khẳng định việc kích thích buồng trứng làm ART không làm tăng nguy cơ tái phát lạc nội mạc tử cung so với người không làm ART (</w:t>
      </w:r>
      <w:r>
        <w:rPr>
          <w:i/>
        </w:rPr>
        <w:t>Somigliana et al., 2019 - PMID: 31086989</w:t>
      </w:r>
      <w:r>
        <w:t>).</w:t>
      </w:r>
    </w:p>
    <w:p>
      <w:pPr>
        <w:pStyle w:val="ListNumber"/>
      </w:pPr>
      <w:r>
        <w:rPr>
          <w:b/>
        </w:rPr>
        <w:t>Phác đồ GnRH Antagonist linh hoạt (Flexible GnRH Antagonist Protocol):</w:t>
      </w:r>
    </w:p>
    <w:p>
      <w:pPr>
        <w:pStyle w:val="ListBullet"/>
      </w:pPr>
      <w:r>
        <w:rPr>
          <w:i/>
        </w:rPr>
        <w:t>Lộ trình:</w:t>
      </w:r>
      <w:r>
        <w:t xml:space="preserve"> Bắt đầu tiêm Gonadotropin từ ngày 2 hoặc 3 của chu kỳ kinh nguyệt. Khởi động tiêm GnRH Antagonist (Ganirelix hoặc Cetrorelix 0.25 mg/ngày) khi nang noãn vượt trội đạt đường kính ≥ 14 mm hoặc nồng độ Estradiol (E2) &gt; 500 pg/mL nhằm ngăn chặn đỉnh LH sớm.</w:t>
      </w:r>
    </w:p>
    <w:p>
      <w:pPr>
        <w:pStyle w:val="ListBullet"/>
      </w:pPr>
      <w:r>
        <w:rPr>
          <w:i/>
        </w:rPr>
        <w:t>Phối hợp Gonadotropin (rFSH + hMG):</w:t>
      </w:r>
      <w:r>
        <w:t xml:space="preserve"> Buồng trứng có OMA thường bị xơ hóa mô vỏ và giảm nhạy cảm thụ thể. Việc phối hợp rFSH với hMG (bổ sung hoạt tính LH/hCG tự nhiên) kích thích tế bào vỏ (theca) sản xuất đủ tiền chất androgen, hỗ trợ tế bào hạt chuyển hóa thành estrogen giúp nang noãn phát triển đồng đều hơn.</w:t>
      </w:r>
    </w:p>
    <w:p>
      <w:pPr>
        <w:pStyle w:val="ListBullet"/>
      </w:pPr>
      <w:r>
        <w:rPr>
          <w:i/>
        </w:rPr>
        <w:t>Liều khởi đầu Gonadotropin:</w:t>
      </w:r>
      <w:r>
        <w:t xml:space="preserve"> Thường cần liều khởi đầu cao hơn (225 - 300 IU/ngày tùy thuộc vào AMH, AFC, tuổi và BMI) do tình trạng kháng kích thích tương đối của buồng trứng có u OMA.</w:t>
      </w:r>
    </w:p>
    <w:p>
      <w:pPr>
        <w:pStyle w:val="ListBullet"/>
      </w:pPr>
      <w:r>
        <w:rPr>
          <w:i/>
        </w:rPr>
        <w:t>Trưởng thành noãn (Trigger) an toàn:</w:t>
      </w:r>
      <w:r>
        <w:t xml:space="preserve"> Sử dụng </w:t>
      </w:r>
      <w:r>
        <w:rPr>
          <w:b/>
        </w:rPr>
        <w:t>GnRH Agonist Trigger (Triptorelin 0.2 mg)</w:t>
      </w:r>
      <w:r>
        <w:t xml:space="preserve"> thay thế cho hCG ở những bệnh nhân có nguy cơ OHSS, kết hợp với chiến lược đông phôi toàn bộ (Freeze-all) để triệt tiêu hoàn toàn nguy cơ quá kích buồng trứng.</w:t>
      </w:r>
    </w:p>
    <w:p>
      <w:pPr>
        <w:pStyle w:val="ListNumber"/>
      </w:pPr>
      <w:r>
        <w:rPr>
          <w:b/>
        </w:rPr>
        <w:t>Phác đồ PPOS (Progestin-Primed Ovarian Stimulation) trong Chiến lược Freeze-all:</w:t>
      </w:r>
    </w:p>
    <w:p>
      <w:pPr>
        <w:pStyle w:val="ListBullet"/>
      </w:pPr>
      <w:r>
        <w:rPr>
          <w:i/>
        </w:rPr>
        <w:t>Nguyên lý &amp; Bằng chứng mốc:</w:t>
      </w:r>
      <w:r>
        <w:t xml:space="preserve"> Thử nghiệm của Kuang et al. (</w:t>
      </w:r>
      <w:r>
        <w:rPr>
          <w:i/>
        </w:rPr>
        <w:t>Fertil Steril 2015 - PMID: 25956370</w:t>
      </w:r>
      <w:r>
        <w:t xml:space="preserve">) xác lập việc sử dụng </w:t>
      </w:r>
      <w:r>
        <w:rPr>
          <w:b/>
        </w:rPr>
        <w:t>Medroxyprogesterone acetate (MPA 10 mg/ngày)</w:t>
      </w:r>
      <w:r>
        <w:t xml:space="preserve"> đường uống liên tục từ ngày đầu kích trứng giúp ức chế đỉnh LH sớm; các nghiên cứu sau này mở rộng thêm với Dydrogesterone (20 mg/ngày) từ ngày đầu kích trứng giúp ức chế hiệu quả đỉnh LH sớm.</w:t>
      </w:r>
    </w:p>
    <w:p>
      <w:pPr>
        <w:pStyle w:val="ListBullet"/>
      </w:pPr>
      <w:r>
        <w:rPr>
          <w:i/>
        </w:rPr>
        <w:t>Ứng dụng trên bệnh nhân Endometrioma:</w:t>
      </w:r>
      <w:r>
        <w:t xml:space="preserve"> Nghiên cứu của Boynukalin et al. (</w:t>
      </w:r>
      <w:r>
        <w:rPr>
          <w:i/>
        </w:rPr>
        <w:t>Front Endocrinol 2025 - PMID: 40698246</w:t>
      </w:r>
      <w:r>
        <w:t>) trên 543 bệnh nhân OMA chứng minh PPOS cho số lượng noãn thu được và kết cục thai sau FET tương đương với phác đồ Antagonist, giúp giảm đáng kể số mũi tiêm đối vận cho người bệnh.</w:t>
      </w:r>
    </w:p>
    <w:p>
      <w:pPr>
        <w:pStyle w:val="ListNumber"/>
      </w:pPr>
      <w:r>
        <w:rPr>
          <w:b/>
        </w:rPr>
        <w:t>Phác đồ Kích thích kép (DuoStim — Double Stimulation in the same cycle):</w:t>
      </w:r>
    </w:p>
    <w:p>
      <w:pPr>
        <w:pStyle w:val="ListBullet"/>
      </w:pPr>
      <w:r>
        <w:rPr>
          <w:i/>
        </w:rPr>
        <w:t>Cơ sở sinh học:</w:t>
      </w:r>
      <w:r>
        <w:t xml:space="preserve"> Dựa trên hiện tượng chiêu mộ nang noãn nhiều làn sóng trong một chu kỳ kinh nguyệt (Multiple follicular waves).</w:t>
      </w:r>
    </w:p>
    <w:p>
      <w:pPr>
        <w:pStyle w:val="ListBullet"/>
      </w:pPr>
      <w:r>
        <w:rPr>
          <w:i/>
        </w:rPr>
        <w:t>Bằng chứng mốc (Ubaldi et al., Fertil Steril 2016 - PMID: 27020168; Vaiarelli et al., Front Endocrinol 2018 - PMID: 29963011):</w:t>
      </w:r>
      <w:r>
        <w:t xml:space="preserve"> Thực hiện 2 đợt kích trứng và chọc hút liên tiếp (pha nang noãn FPS + pha hoàng thể LPS sau OPU-1 từ 2-5 ngày) cho tỷ lệ tạo phôi nang nguyên bội (euploid blastocysts) tương đương nhau giữa 2 pha.</w:t>
      </w:r>
    </w:p>
    <w:p>
      <w:pPr>
        <w:pStyle w:val="ListBullet"/>
      </w:pPr>
      <w:r>
        <w:rPr>
          <w:i/>
        </w:rPr>
        <w:t>Giá trị lâm sàng trong Endometriosis:</w:t>
      </w:r>
      <w:r>
        <w:t xml:space="preserve"> Là giải pháp cứu cánh hàng đầu cho bệnh nhân OMA có </w:t>
      </w:r>
      <w:r>
        <w:rPr>
          <w:b/>
        </w:rPr>
        <w:t>Suy giảm dự trữ buồng trứng nặng (DOR - AMH &lt; 1.2 ng/mL)</w:t>
      </w:r>
      <w:r>
        <w:t xml:space="preserve"> hoặc phụ nữ lớn tuổi (nhóm POSEIDON), giúp gom tối đa số noãn/phôi trong vòng 1 tháng thay vì phải chờ đợi 3-4 tháng, tránh nguy cơ bệnh tiến triển nặng trong thời gian chờ.</w:t>
      </w:r>
    </w:p>
    <w:p/>
    <w:p>
      <w:pPr>
        <w:pStyle w:val="Heading3"/>
      </w:pPr>
      <w:r>
        <w:t>4.2. Kỹ thuật Chọc hút noãn (OPU) an toàn &amp; Kịch bản xử trí sự cố lâm sàng (Clinical Pearls)</w:t>
      </w:r>
    </w:p>
    <w:p>
      <w:r>
        <w:t xml:space="preserve">Thủ thuật chọc hút noãn qua ngả âm đạo ở bệnh nhân có u OMA đòi hỏi sự cẩn trọng tối đa để phòng ngừa 2 biến chứng nguy hiểm: </w:t>
      </w:r>
      <w:r>
        <w:rPr>
          <w:b/>
        </w:rPr>
        <w:t>Nhiễm trùng áp xe buồng trứng</w:t>
      </w:r>
      <w:r>
        <w:t xml:space="preserve"> và </w:t>
      </w:r>
      <w:r>
        <w:rPr>
          <w:b/>
        </w:rPr>
        <w:t>Rò dịch u độc noãn</w:t>
      </w:r>
      <w:r>
        <w:t>.</w:t>
      </w:r>
    </w:p>
    <w:p>
      <w:pPr>
        <w:pStyle w:val="ListNumber"/>
      </w:pPr>
      <w:r>
        <w:rPr>
          <w:b/>
        </w:rPr>
        <w:t>Nguyên tắc "Vàng" khi tiếp cận nang noãn:</w:t>
      </w:r>
    </w:p>
    <w:p>
      <w:pPr>
        <w:pStyle w:val="ListBullet"/>
      </w:pPr>
      <w:r>
        <w:t xml:space="preserve">Luôn tìm đường chọc kim trực tiếp vào các nang noãn lành, </w:t>
      </w:r>
      <w:r>
        <w:rPr>
          <w:b/>
        </w:rPr>
        <w:t>tuyệt đối không đâm kim xuyên qua nang u lạc nội mạc buồng trứng</w:t>
      </w:r>
      <w:r>
        <w:t>.</w:t>
      </w:r>
    </w:p>
    <w:p>
      <w:pPr>
        <w:pStyle w:val="ListBullet"/>
      </w:pPr>
      <w:r>
        <w:t>Khảo sát kỹ đường đi của kim trên siêu âm, tránh đi qua các cấu trúc dính ở khoang sau (#Enzian C) để không đâm vào lòng trực tràng.</w:t>
      </w:r>
    </w:p>
    <w:p>
      <w:pPr>
        <w:pStyle w:val="ListNumber"/>
      </w:pPr>
      <w:r>
        <w:rPr>
          <w:b/>
        </w:rPr>
        <w:t>Dự phòng Nhiễm trùng &amp; Áp xe buồng trứng sau OPU:</w:t>
      </w:r>
    </w:p>
    <w:p>
      <w:pPr>
        <w:pStyle w:val="ListBullet"/>
      </w:pPr>
      <w:r>
        <w:rPr>
          <w:i/>
        </w:rPr>
        <w:t>Kháng sinh dự phòng theo ESHRE 2022 (GPP):</w:t>
      </w:r>
      <w:r>
        <w:t xml:space="preserve"> ESHRE 2022 ghi nhận nguy cơ áp xe buồng trứng sau chọc hút là thấp nhưng cho phép bác sĩ lâm sàng cân nhắc sử dụng kháng sinh dự phòng (GPP); phác đồ tiêm tĩnh mạch phổ rộng (như Ceftriaxone 1g + Metronidazole 500mg, hoặc Cefoxitin 2g) là phác đồ thực hành thường quy tại các trung tâm IVF.</w:t>
      </w:r>
    </w:p>
    <w:p>
      <w:pPr>
        <w:pStyle w:val="ListBullet"/>
      </w:pPr>
      <w:r>
        <w:rPr>
          <w:i/>
        </w:rPr>
        <w:t>Khử khuẩn âm đạo đúng cách:</w:t>
      </w:r>
      <w:r>
        <w:t xml:space="preserve"> Sát trùng âm đạo bằng dung dịch Povidone-iodine pha loãng, sau đó </w:t>
      </w:r>
      <w:r>
        <w:rPr>
          <w:b/>
        </w:rPr>
        <w:t>bắt buộc phải dùng nước muối sinh lý ấm (NaCl 0.9%) rửa sạch hoàn toàn Povidone-iodine</w:t>
      </w:r>
      <w:r>
        <w:t xml:space="preserve"> trước khi chọc kim (vì Povidone-iodine có tính độc tế bào noãn cực mạnh).</w:t>
      </w:r>
    </w:p>
    <w:p>
      <w:pPr>
        <w:pStyle w:val="ListNumber"/>
      </w:pPr>
      <w:r>
        <w:rPr>
          <w:b/>
        </w:rPr>
        <w:t>Kịch bản xử trí sự cố khi vô tình chọc kim vào u OMA (Clinical Pearl):</w:t>
      </w:r>
    </w:p>
    <w:p>
      <w:pPr>
        <w:pStyle w:val="ListBullet"/>
      </w:pPr>
      <w:r>
        <w:rPr>
          <w:i/>
        </w:rPr>
        <w:t>Hành động tức thì:</w:t>
      </w:r>
      <w:r>
        <w:t xml:space="preserve"> </w:t>
      </w:r>
      <w:r>
        <w:rPr>
          <w:b/>
        </w:rPr>
        <w:t>TUYỆT ĐỐI KHÔNG ĐƯỢC hút dịch sô-cô-la lẫn vào ống nghiệm chứa dịch hút noãn.</w:t>
      </w:r>
    </w:p>
    <w:p>
      <w:pPr>
        <w:pStyle w:val="ListBullet"/>
      </w:pPr>
      <w:r>
        <w:rPr>
          <w:i/>
        </w:rPr>
        <w:t>Quy trình xử lý:</w:t>
      </w:r>
    </w:p>
    <w:p>
      <w:pPr>
        <w:pStyle w:val="ListBullet"/>
      </w:pPr>
      <w:r>
        <w:t>Ngừng hút áp lực âm ngay lập tức.</w:t>
      </w:r>
    </w:p>
    <w:p>
      <w:pPr>
        <w:pStyle w:val="ListBullet"/>
      </w:pPr>
      <w:r>
        <w:t>Rút kim ra ngoài, thay kim chọc hút mới (hoặc súc rửa kỹ đầu kim bằng môi trường nuôi cấy chuyên dụng).</w:t>
      </w:r>
    </w:p>
    <w:p>
      <w:pPr>
        <w:pStyle w:val="ListBullet"/>
      </w:pPr>
      <w:r>
        <w:t>Chuyển đầu dò sang cực đối diện hoặc buồng trứng bên kia để chọc các nang noãn lành trước.</w:t>
      </w:r>
    </w:p>
    <w:p>
      <w:pPr>
        <w:pStyle w:val="ListBullet"/>
      </w:pPr>
      <w:r>
        <w:rPr>
          <w:i/>
        </w:rPr>
        <w:t>Lý do:</w:t>
      </w:r>
      <w:r>
        <w:t xml:space="preserve"> Dịch sô-cô-la chứa nồng độ Sắt tự do (Fe²⁺) và cytokine gây viêm (TNF-α, IL-6) cực cao; chỉ cần một lượng nhỏ rò rỉ vào dịch noãn sẽ gây peroxy hóa lipid màng noãn và giảm mạnh tỷ lệ thụ tinh.</w:t>
      </w:r>
    </w:p>
    <w:p>
      <w:pPr>
        <w:pStyle w:val="ListBullet"/>
      </w:pPr>
      <w:r>
        <w:rPr>
          <w:i/>
        </w:rPr>
        <w:t>Xử trí sau OPU:</w:t>
      </w:r>
      <w:r>
        <w:t xml:space="preserve"> Nếu nghi ngờ dịch u OMA bị rò rỉ ra ổ bụng, tiến hành bơm rửa sạch túi cùng Douglas bằng nước muối sinh lý ấm để phòng ngừa viêm phúc mạc hóa học, và duy trì kháng sinh đường uống 3-5 ngày sau thủ thuật.</w:t>
      </w:r>
    </w:p>
    <w:p>
      <w:pPr>
        <w:pStyle w:val="Heading2"/>
      </w:pPr>
      <w:r>
        <w:t>CHƯƠNG 5: PHÁC ĐỒ CHUẨN BỊ NIÊM MẠC &amp; CHUYỂN PHÔI ĐÔNG LẠNH CHO BỆNH NHÂN ADENOMYOSIS</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CHIẾN LƯỢC CHUẨN BỊ NIÊM MẠC CHO ADENOMYOSIS</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Bệnh nhân Adenomyosis có Phôi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THỂ LAN TỎA NẶNG ]             [ THỂ KHU TRÚ NHẸ ]</w:t>
            </w:r>
          </w:p>
          <w:p>
            <w:pPr>
              <w:spacing w:before="0" w:after="0" w:line="240" w:lineRule="auto"/>
            </w:pPr>
            <w:r>
              <w:rPr>
                <w:rFonts w:ascii="Consolas" w:hAnsi="Consolas"/>
                <w:color w:val="222222"/>
                <w:sz w:val="19"/>
              </w:rPr>
              <w:t xml:space="preserve">             • Tử cung to &gt; 8 cm              • Tổn thương &lt; 2 cm</w:t>
            </w:r>
          </w:p>
          <w:p>
            <w:pPr>
              <w:spacing w:before="0" w:after="0" w:line="240" w:lineRule="auto"/>
            </w:pPr>
            <w:r>
              <w:rPr>
                <w:rFonts w:ascii="Consolas" w:hAnsi="Consolas"/>
                <w:color w:val="222222"/>
                <w:sz w:val="19"/>
              </w:rPr>
              <w:t xml:space="preserve">             • JZ ≥ 12 mm                     • JZ &lt; 12 mm</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ULTRA-LONG GnRHa ]              [ HRT THÔNG THƯỜNG ]</w:t>
            </w:r>
          </w:p>
          <w:p>
            <w:pPr>
              <w:spacing w:before="0" w:after="0" w:line="240" w:lineRule="auto"/>
            </w:pPr>
            <w:r>
              <w:rPr>
                <w:rFonts w:ascii="Consolas" w:hAnsi="Consolas"/>
                <w:color w:val="222222"/>
                <w:sz w:val="19"/>
              </w:rPr>
              <w:t xml:space="preserve">             Tiêm GnRHa Depot 3.75mg           Uống Estradiol valerate</w:t>
            </w:r>
          </w:p>
          <w:p>
            <w:pPr>
              <w:spacing w:before="0" w:after="0" w:line="240" w:lineRule="auto"/>
            </w:pPr>
            <w:r>
              <w:rPr>
                <w:rFonts w:ascii="Consolas" w:hAnsi="Consolas"/>
                <w:color w:val="222222"/>
                <w:sz w:val="19"/>
              </w:rPr>
              <w:t xml:space="preserve">             từ 1 - 3 tháng (chọn lọc)         Chuẩn bị niêm mạc chuẩn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SIÊU ÂM ĐÁNH GIÁ LẠI ]</w:t>
            </w:r>
          </w:p>
          <w:p>
            <w:pPr>
              <w:spacing w:before="0" w:after="0" w:line="240" w:lineRule="auto"/>
            </w:pPr>
            <w:r>
              <w:rPr>
                <w:rFonts w:ascii="Consolas" w:hAnsi="Consolas"/>
                <w:color w:val="222222"/>
                <w:sz w:val="19"/>
              </w:rPr>
              <w:t xml:space="preserve">             • Thể tích tử cung giảm?</w:t>
            </w:r>
          </w:p>
          <w:p>
            <w:pPr>
              <w:spacing w:before="0" w:after="0" w:line="240" w:lineRule="auto"/>
            </w:pPr>
            <w:r>
              <w:rPr>
                <w:rFonts w:ascii="Consolas" w:hAnsi="Consolas"/>
                <w:color w:val="222222"/>
                <w:sz w:val="19"/>
              </w:rPr>
              <w:t xml:space="preserve">             • JZ co nhỏ lại?</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CHUẨN BỊ NIÊM MẠC HRT ]</w:t>
            </w:r>
          </w:p>
          <w:p>
            <w:pPr>
              <w:spacing w:before="0" w:after="0" w:line="240" w:lineRule="auto"/>
            </w:pPr>
            <w:r>
              <w:rPr>
                <w:rFonts w:ascii="Consolas" w:hAnsi="Consolas"/>
                <w:color w:val="222222"/>
                <w:sz w:val="19"/>
              </w:rPr>
              <w:t xml:space="preserve">             • Progynova 4-6 mg/ngày</w:t>
            </w:r>
          </w:p>
          <w:p>
            <w:pPr>
              <w:spacing w:before="0" w:after="0" w:line="240" w:lineRule="auto"/>
            </w:pPr>
            <w:r>
              <w:rPr>
                <w:rFonts w:ascii="Consolas" w:hAnsi="Consolas"/>
                <w:color w:val="222222"/>
                <w:sz w:val="19"/>
              </w:rPr>
              <w:t xml:space="preserve">             • Niêm mạc ≥ 8mm, 3 lá</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TỐI ƯU HÓA HOÀNG THỂ (LPS) ]</w:t>
            </w:r>
          </w:p>
          <w:p>
            <w:pPr>
              <w:spacing w:before="0" w:after="0" w:line="240" w:lineRule="auto"/>
            </w:pPr>
            <w:r>
              <w:rPr>
                <w:rFonts w:ascii="Consolas" w:hAnsi="Consolas"/>
                <w:color w:val="222222"/>
                <w:sz w:val="19"/>
              </w:rPr>
              <w:t xml:space="preserve">             • Progesterone âm đạo + Tiêm</w:t>
            </w:r>
          </w:p>
          <w:p>
            <w:pPr>
              <w:spacing w:before="0" w:after="0" w:line="240" w:lineRule="auto"/>
            </w:pPr>
            <w:r>
              <w:rPr>
                <w:rFonts w:ascii="Consolas" w:hAnsi="Consolas"/>
                <w:color w:val="222222"/>
                <w:sz w:val="19"/>
              </w:rPr>
              <w:t xml:space="preserve">             • Mục tiêu P4 ngày chuyển phôi &gt; 10-15 ng/mL</w:t>
            </w:r>
          </w:p>
        </w:tc>
      </w:tr>
    </w:tbl>
    <w:p>
      <w:pPr>
        <w:pStyle w:val="Heading3"/>
      </w:pPr>
      <w:r>
        <w:t>5.1. Tại sao nên ưu tiên Đông phôi toàn bộ (Freeze-all) thay vì chuyển phôi tươi?</w:t>
      </w:r>
    </w:p>
    <w:p>
      <w:r>
        <w:t>Trong chu kỳ kích thích buồng trứng tươi, nồng độ Estradiol trong máu tăng vọt lên mức siêu sinh lý (&gt; 3000 - 5000 pg/mL). Mức Estrogen khổng lồ này tác động trực tiếp lên các thụ thể hormone trong cơ tử cung, làm bùng phát phản ứng viêm, kích thích các ổ Adenomyosis phù nề và tăng co bóp dữ dội. Do đó, chuyển phôi tươi ở bệnh nhân Adenomyosis thường có tỷ lệ thất bại làm tổ và sảy thai cao hơn. Chiến lược đông toàn bộ phôi (Freeze-all) và chuyển phôi đông lạnh (FET) ở chu kỳ sau được ưu tiên nhằm đưa môi trường nội tiết và cơ tử cung về trạng thái ổn định nhất.</w:t>
      </w:r>
    </w:p>
    <w:p>
      <w:pPr>
        <w:pStyle w:val="Heading3"/>
      </w:pPr>
      <w:r>
        <w:t>5.2. Phác đồ Ultra-long GnRH Agonist: Chỉ định chọn lọc cho Adenomyosis thể lan tỏa nặng</w:t>
      </w:r>
    </w:p>
    <w:p>
      <w:pPr>
        <w:pStyle w:val="ListBullet"/>
      </w:pPr>
      <w:r>
        <w:rPr>
          <w:b/>
        </w:rPr>
        <w:t>Phân định phạm vi khuyến cáo ESHRE 2022:</w:t>
      </w:r>
    </w:p>
    <w:p>
      <w:pPr>
        <w:pStyle w:val="ListBullet"/>
      </w:pPr>
      <w:r>
        <w:t xml:space="preserve">Cần lưu ý rằng Hướng dẫn ESHRE 2022 (PMID: 35350465) đưa ra khuyến cáo mạnh với độ tin cậy thấp rằng </w:t>
      </w:r>
      <w:r>
        <w:rPr>
          <w:i/>
        </w:rPr>
        <w:t>không sử dụng phác đồ GnRH agonist kéo dài thường quy trước ART cho bệnh nhân Lạc nội mạc tử cung (Endometriosis) nói chung</w:t>
      </w:r>
      <w:r>
        <w:t>, do các phân tích gộp trên nhóm này chưa chứng minh được lợi ích cải thiện tỷ lệ trẻ sinh sống rõ ràng.</w:t>
      </w:r>
    </w:p>
    <w:p>
      <w:pPr>
        <w:pStyle w:val="ListBullet"/>
      </w:pPr>
      <w:r>
        <w:t xml:space="preserve">Tuy nhiên, đối với </w:t>
      </w:r>
      <w:r>
        <w:rPr>
          <w:b/>
        </w:rPr>
        <w:t>Lạc nội mạc trong cơ (Adenomyosis) thể lan tỏa nặng</w:t>
      </w:r>
      <w:r>
        <w:t xml:space="preserve">, tổn thương nằm trực tiếp tại lớp cơ và Vùng chuyển tiếp (JZ). Các tổng quan hệ thống và phân tích gộp chuyên biệt trên nhóm Adenomyosis (như </w:t>
      </w:r>
      <w:r>
        <w:rPr>
          <w:i/>
        </w:rPr>
        <w:t>Latif et al., EJOGRB 2024 - PMID: 39116480; Wu et al., RBO 2022 - PMID: 34895827; Lan et al., 2021 - PMID: 34135858</w:t>
      </w:r>
      <w:r>
        <w:t>) ghi nhận việc hạ điều hòa kéo dài giúp cải thiện tỷ lệ làm tổ (OR = 1.69) và tỷ lệ thai lâm sàng (OR = 1.42), dù dữ liệu về tỷ lệ trẻ sinh sống (LBR) còn cần thêm các thử nghiệm ngẫu nhiên lớn để khẳng định chắc chắn. Do đó, việc áp dụng Ultra-long GnRHa cần dựa trên sự cá thể hóa và chia sẻ quyết định cùng người bệnh (</w:t>
      </w:r>
      <w:r>
        <w:rPr>
          <w:i/>
        </w:rPr>
        <w:t>shared decision-making</w:t>
      </w:r>
      <w:r>
        <w:t>).</w:t>
      </w:r>
    </w:p>
    <w:p>
      <w:pPr>
        <w:pStyle w:val="ListBullet"/>
      </w:pPr>
      <w:r>
        <w:rPr>
          <w:b/>
        </w:rPr>
        <w:t>Cơ chế sinh học:</w:t>
      </w:r>
      <w:r>
        <w:t xml:space="preserve"> GnRH Agonist liều cao giải phóng chậm (Depot 3.75 mg) làm ức chế thụ thể GnRH tuyến yên (down-regulation), đưa cơ thể về trạng thái "mãn kinh tạm thời" trong 2-3 tháng:</w:t>
      </w:r>
    </w:p>
    <w:p>
      <w:pPr>
        <w:pStyle w:val="ListBullet"/>
      </w:pPr>
      <w:r>
        <w:t>Thu nhỏ thể tích tử cung và khối u cơ tuyến.</w:t>
      </w:r>
    </w:p>
    <w:p>
      <w:pPr>
        <w:pStyle w:val="ListBullet"/>
      </w:pPr>
      <w:r>
        <w:t>Ức chế enzyme Aromatase và các cytokine gây viêm tại chỗ.</w:t>
      </w:r>
    </w:p>
    <w:p>
      <w:pPr>
        <w:pStyle w:val="ListBullet"/>
      </w:pPr>
      <w:r>
        <w:t>Giảm nhu động co bóp bất thường của cơ tử cung (Dysperistalsis).</w:t>
      </w:r>
    </w:p>
    <w:p>
      <w:pPr>
        <w:pStyle w:val="ListBullet"/>
      </w:pPr>
      <w:r>
        <w:t>Tái thiết lập sự nhạy cảm của thụ thể PR-B để mở lại cửa sổ làm tổ (WOI).</w:t>
      </w:r>
    </w:p>
    <w:p>
      <w:pPr>
        <w:pStyle w:val="ListBullet"/>
      </w:pPr>
      <w:r>
        <w:rPr>
          <w:b/>
        </w:rPr>
        <w:t>Lộ trình thực hiện:</w:t>
      </w:r>
    </w:p>
    <w:p>
      <w:pPr>
        <w:pStyle w:val="ListNumber"/>
      </w:pPr>
      <w:r>
        <w:t>Tiêm bắp GnRH Agonist Depot (Triptorelin / Leuprolide 3.75 mg) từ 1 đến 3 mũi (mỗi mũi cách nhau 28 ngày).</w:t>
      </w:r>
    </w:p>
    <w:p>
      <w:pPr>
        <w:pStyle w:val="ListNumber"/>
      </w:pPr>
      <w:r>
        <w:rPr>
          <w:b/>
        </w:rPr>
        <w:t>Đánh giá lại (Clinical Pearl):</w:t>
      </w:r>
      <w:r>
        <w:t xml:space="preserve"> Sau mũi thứ 2 hoặc thứ 3 khoảng 28 ngày, bắt buộc siêu âm ngả âm đạo đo lại thể tích tử cung và độ dày JZ xem tổn thương đã thoái triển đạt yêu cầu chưa.</w:t>
      </w:r>
    </w:p>
    <w:p>
      <w:pPr>
        <w:pStyle w:val="ListNumber"/>
      </w:pPr>
      <w:r>
        <w:t>Bắt đầu dùng Estrogen (Estradiol valerate - Progynova 4 - 6 mg/ngày) chuẩn bị nội mạc.</w:t>
      </w:r>
    </w:p>
    <w:p>
      <w:pPr>
        <w:pStyle w:val="ListNumber"/>
      </w:pPr>
      <w:r>
        <w:t>Khi niêm mạc đạt độ dày ≥ 8 mm và có cấu trúc 3 lá (triple-line pattern), bắt đầu bổ sung Progesterone.</w:t>
      </w:r>
    </w:p>
    <w:p>
      <w:pPr>
        <w:pStyle w:val="ListNumber"/>
      </w:pPr>
      <w:r>
        <w:t xml:space="preserve">Tiến hành chuyển phôi sau đúng </w:t>
      </w:r>
      <w:r>
        <w:rPr>
          <w:b/>
        </w:rPr>
        <w:t>120 giờ</w:t>
      </w:r>
      <w:r>
        <w:t xml:space="preserve"> tiếp xúc Progesterone (đối với phôi nang ngày 5).</w:t>
      </w:r>
    </w:p>
    <w:p>
      <w:pPr>
        <w:pStyle w:val="Heading3"/>
      </w:pPr>
      <w:r>
        <w:t>5.3. Cá thể hóa điều trị theo mức độ tổn thương cơ tử cung</w:t>
      </w:r>
    </w:p>
    <w:p>
      <w:pPr>
        <w:pStyle w:val="ListBullet"/>
      </w:pPr>
      <w:r>
        <w:rPr>
          <w:b/>
        </w:rPr>
        <w:t>Adenomyosis thể nhẹ / khu trú nhỏ (&lt; 2 cm, JZ &lt; 12 mm):</w:t>
      </w:r>
      <w:r>
        <w:t xml:space="preserve"> Không nhất thiết phải tiêm GnRHa kéo dài 3 tháng (để tránh tác dụng phụ bốc hỏa, khô âm đạo và kéo dài thời gian điều trị). Có thể chuẩn bị niêm mạc bằng HRT chuẩn hoặc phác đồ chu kỳ tự nhiên cải biên kết hợp Letrozole.</w:t>
      </w:r>
    </w:p>
    <w:p>
      <w:pPr>
        <w:pStyle w:val="ListBullet"/>
      </w:pPr>
      <w:r>
        <w:rPr>
          <w:b/>
        </w:rPr>
        <w:t>Adenomyosis thể lan tỏa nặng (JZ ≥ 12 mm, tử cung to &gt; 8 cm):</w:t>
      </w:r>
      <w:r>
        <w:t xml:space="preserve"> Cân nhắc áp dụng phác đồ Ultra-long GnRHa từ 2 - 3 tháng sau khi đã tư vấn kỹ lợi ích và tác dụng phụ cho người bệnh.</w:t>
      </w:r>
    </w:p>
    <w:p>
      <w:pPr>
        <w:pStyle w:val="Heading3"/>
      </w:pPr>
      <w:r>
        <w:t>5.4. Tối ưu hóa hỗ trợ pha hoàng thể (Luteal Phase Support - LPS)</w:t>
      </w:r>
    </w:p>
    <w:p>
      <w:r>
        <w:t>Do tình trạng đề kháng Progesterone nội tại, bệnh nhân Adenomyosis cần chế độ hỗ trợ hoàng thể chặt chẽ:</w:t>
      </w:r>
    </w:p>
    <w:p>
      <w:pPr>
        <w:pStyle w:val="ListBullet"/>
      </w:pPr>
      <w:r>
        <w:t>Phối hợp Progesterone đặt âm đạo (Micro-progesterone 800 mg/ngày) với Progesterone tiêm bắp (50 mg/ngày) hoặc tiêm dưới da (Prolutex 25 mg/ngày).</w:t>
      </w:r>
    </w:p>
    <w:p>
      <w:pPr>
        <w:pStyle w:val="ListBullet"/>
      </w:pPr>
      <w:r>
        <w:rPr>
          <w:b/>
        </w:rPr>
        <w:t>Kiểm tra Progesterone huyết thanh:</w:t>
      </w:r>
      <w:r>
        <w:t xml:space="preserve"> Định lượng nồng độ P4 trong máu vào buổi sáng ngày chuyển phôi, đảm bảo đạt mục tiêu </w:t>
      </w:r>
      <w:r>
        <w:rPr>
          <w:b/>
        </w:rPr>
        <w:t>P4 &gt; 10 - 15 ng/mL</w:t>
      </w:r>
      <w:r>
        <w:t>. Nếu P4 thấp hơn mốc này, cần tăng ngay liều Progesterone tiêm để tối ưu hóa tỷ lệ làm tổ.</w:t>
      </w:r>
    </w:p>
    <w:p>
      <w:pPr>
        <w:pStyle w:val="Heading2"/>
      </w:pPr>
      <w:r>
        <w:t>CHƯƠNG 6: THEO DÕI THAI KỲ &amp; QUẢN LÝ BIẾN CHỨNG SẢN KHOA NGUY CƠ CAO</w:t>
      </w:r>
    </w:p>
    <w:p>
      <w:r>
        <w:t>Bệnh nhân có Lạc nội mạc tử cung (Endometriosis) và Lạc nội mạc trong cơ (Adenomyosis) khi đã đậu thai thành công (dù tự nhiên hay qua ART/IVF) vẫn tiếp tục đối mặt với một thai kỳ nguy cơ cao. Sự biến đổi môi trường miễn dịch, tình trạng viêm mạn tính và tổn thương cấu trúc thành tử cung ảnh hưởng trực tiếp đến toàn bộ tiến trình mang thai từ quý 1 đến khi chuyển dạ và hậu sản.</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7"/>
              </w:rPr>
              <w:t xml:space="preserve">                           THEO DÕI THAI KỲ NGUY CƠ CAO</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QUÝ 1 (Tuần 1 - 13) ] ─────&gt; [ QUÝ 2 (Tuần 14 - 27) ] ─────&gt; [ QUÝ 3 &amp; CHUYỂN DẠ (Tuần 28+) ]</w:t>
            </w:r>
          </w:p>
          <w:p>
            <w:pPr>
              <w:spacing w:before="0" w:after="0" w:line="240" w:lineRule="auto"/>
            </w:pPr>
            <w:r>
              <w:rPr>
                <w:rFonts w:ascii="Consolas" w:hAnsi="Consolas"/>
                <w:color w:val="222222"/>
                <w:sz w:val="17"/>
              </w:rPr>
              <w:t xml:space="preserve">  • Dọa sảy thai / Sảy thai       • Tầm soát chiều dài CTC (CL)    • Tầm soát FGR &amp; Tiền sản giật</w:t>
            </w:r>
          </w:p>
          <w:p>
            <w:pPr>
              <w:spacing w:before="0" w:after="0" w:line="240" w:lineRule="auto"/>
            </w:pPr>
            <w:r>
              <w:rPr>
                <w:rFonts w:ascii="Consolas" w:hAnsi="Consolas"/>
                <w:color w:val="222222"/>
                <w:sz w:val="17"/>
              </w:rPr>
              <w:t xml:space="preserve">  • Duy trì Progesterone           • Can thiệp dự phòng đẻ non      • Khảo sát Doppler bánh rau (PAS)</w:t>
            </w:r>
          </w:p>
          <w:p>
            <w:pPr>
              <w:spacing w:before="0" w:after="0" w:line="240" w:lineRule="auto"/>
            </w:pPr>
            <w:r>
              <w:rPr>
                <w:rFonts w:ascii="Consolas" w:hAnsi="Consolas"/>
                <w:color w:val="222222"/>
                <w:sz w:val="17"/>
              </w:rPr>
              <w:t xml:space="preserve">  • Khởi động Aspirin tuần 12     • Khám hình thái học thai nhi    • Chủ động dự phòng PPH &amp; Vỡ TC</w:t>
            </w:r>
          </w:p>
        </w:tc>
      </w:tr>
    </w:tbl>
    <w:p/>
    <w:p>
      <w:pPr>
        <w:pStyle w:val="Heading3"/>
      </w:pPr>
      <w:r>
        <w:t>6.1. Quý 1: Nguy cơ Sảy thai tự nhiên &amp; Chiến lược Duy trì Hoàng thể</w:t>
      </w:r>
    </w:p>
    <w:p>
      <w:pPr>
        <w:pStyle w:val="ListNumber"/>
      </w:pPr>
      <w:r>
        <w:rPr>
          <w:b/>
        </w:rPr>
        <w:t>Nguy cơ sảy thai gia tăng:</w:t>
      </w:r>
    </w:p>
    <w:p>
      <w:pPr>
        <w:pStyle w:val="ListBullet"/>
      </w:pPr>
      <w:r>
        <w:t>Các phân tích gộp (Cozzolino et al., 2022 - PMID: 34981458; Vercellini et al., 2014 - PMID: 24622619) khẳng định nguy cơ sảy thai tự nhiên trong 3 tháng đầu ở thai phụ có Adenomyosis tăng hơn gấp 2 lần so với nhóm chứng (RR ≈ 2.12 - 2.17).</w:t>
      </w:r>
    </w:p>
    <w:p>
      <w:pPr>
        <w:pStyle w:val="ListBullet"/>
      </w:pPr>
      <w:r>
        <w:rPr>
          <w:i/>
        </w:rPr>
        <w:t>Cơ chế:</w:t>
      </w:r>
      <w:r>
        <w:t xml:space="preserve"> Tình trạng viêm mạn tính cơ - nội mạc, tăng tiết Prostaglandin E2 (PGE2), rối loạn nhu động tử cung (Dysperistalsis) và khiếm khuyết màng rụng hóa làm giảm độ bám vững chắc của gai rau sớm.</w:t>
      </w:r>
    </w:p>
    <w:p>
      <w:pPr>
        <w:pStyle w:val="ListNumber"/>
      </w:pPr>
      <w:r>
        <w:rPr>
          <w:b/>
        </w:rPr>
        <w:t>Chiến lược can thiệp hoàng thể quý 1:</w:t>
      </w:r>
    </w:p>
    <w:p>
      <w:pPr>
        <w:pStyle w:val="ListBullet"/>
      </w:pPr>
      <w:r>
        <w:t>Duy trì liên tục chế độ hỗ trợ hoàng thể bằng Progesterone (đặt âm đạo phối hợp uống/tiêm) ít nhất cho đến hết tuần thai thứ 10 đến 12 (thời điểm bánh rau đã hoàn thiện chức năng nội tiết và tự sản xuất đủ Progesterone thay thế hoàng thể).</w:t>
      </w:r>
    </w:p>
    <w:p>
      <w:pPr>
        <w:pStyle w:val="ListBullet"/>
      </w:pPr>
      <w:r>
        <w:t>Theo dõi sát nồng độ Progesterone huyết thanh và hình ảnh túi thai trên siêu âm để phát hiện sớm các dấu hiệu bóc tách màng nuôi / tụ dịch dưới màng đệm.</w:t>
      </w:r>
    </w:p>
    <w:p/>
    <w:p>
      <w:pPr>
        <w:pStyle w:val="Heading3"/>
      </w:pPr>
      <w:r>
        <w:t>6.2. Quý 2: Tầm soát Sinh non &amp; Đánh giá Chiều dài Cổ tử cung (CL)</w:t>
      </w:r>
    </w:p>
    <w:p>
      <w:pPr>
        <w:pStyle w:val="ListNumber"/>
      </w:pPr>
      <w:r>
        <w:rPr>
          <w:b/>
        </w:rPr>
        <w:t>Nguy cơ sinh non tự phát (Spontaneous Preterm Birth):</w:t>
      </w:r>
    </w:p>
    <w:p>
      <w:pPr>
        <w:pStyle w:val="ListBullet"/>
      </w:pPr>
      <w:r>
        <w:t>Thai phụ có Adenomyosis và Lạc nội mạc tử cung sâu có nguy cơ chuyển dạ sinh non trước 37 tuần tăng từ 1.5 đến 1.8 lần.</w:t>
      </w:r>
    </w:p>
    <w:p>
      <w:pPr>
        <w:pStyle w:val="ListBullet"/>
      </w:pPr>
      <w:r>
        <w:rPr>
          <w:i/>
        </w:rPr>
        <w:t>Cơ chế:</w:t>
      </w:r>
      <w:r>
        <w:t xml:space="preserve"> Sự xâm lấn xơ hóa của u cơ tuyến làm giảm tính đàn hồi giãn nở của thân tử cung khi thai lớn dần, kết hợp với các cytokine viêm kích hoạt sớm quá trình chín muồi cổ tử cung và các cơn co thắt tử cung sớm.</w:t>
      </w:r>
    </w:p>
    <w:p>
      <w:pPr>
        <w:pStyle w:val="ListNumber"/>
      </w:pPr>
      <w:r>
        <w:rPr>
          <w:b/>
        </w:rPr>
        <w:t>Phác đồ tầm soát và can thiệp dự phòng sinh non:</w:t>
      </w:r>
    </w:p>
    <w:p>
      <w:pPr>
        <w:pStyle w:val="ListBullet"/>
      </w:pPr>
      <w:r>
        <w:t xml:space="preserve">Bắt đầu siêu âm ngả âm đạo đo </w:t>
      </w:r>
      <w:r>
        <w:rPr>
          <w:b/>
        </w:rPr>
        <w:t>Chiều dài kênh cổ tử cung (Cervical Length - CL)</w:t>
      </w:r>
      <w:r>
        <w:t xml:space="preserve"> định kỳ mỗi 2 tuần một lần, bắt đầu từ tuần thai thứ </w:t>
      </w:r>
      <w:r>
        <w:rPr>
          <w:b/>
        </w:rPr>
        <w:t>16</w:t>
      </w:r>
      <w:r>
        <w:t xml:space="preserve"> đến tuần thứ </w:t>
      </w:r>
      <w:r>
        <w:rPr>
          <w:b/>
        </w:rPr>
        <w:t>24</w:t>
      </w:r>
      <w:r>
        <w:t>.</w:t>
      </w:r>
    </w:p>
    <w:p>
      <w:pPr>
        <w:pStyle w:val="ListBullet"/>
      </w:pPr>
      <w:r>
        <w:rPr>
          <w:i/>
        </w:rPr>
        <w:t>Ngưỡng can thiệp:</w:t>
      </w:r>
      <w:r>
        <w:t xml:space="preserve"> Khi chiều dài cổ tử cung ngắn (CL &lt; 25 mm):</w:t>
      </w:r>
    </w:p>
    <w:p>
      <w:pPr>
        <w:pStyle w:val="ListBullet"/>
      </w:pPr>
      <w:r>
        <w:t>Chỉ định dùng ngay Progesterone tự nhiên đặt âm đạo liều cao (Micronized Progesterone 200 - 400 mg/ngày) liên tục đến tuần 36.</w:t>
      </w:r>
    </w:p>
    <w:p>
      <w:pPr>
        <w:pStyle w:val="ListBullet"/>
      </w:pPr>
      <w:r>
        <w:t>Cân nhắc đặt vòng nâng cổ tử cung (Cervical Pessary) hoặc phẫu thuật Khâu vòng cổ tử cung (Cervical Cerclage) theo phương pháp McDonald hoặc Shirodkar ở những ca có tiền sử sảy thai to / đẻ non nhiều lần.</w:t>
      </w:r>
    </w:p>
    <w:p/>
    <w:p>
      <w:pPr>
        <w:pStyle w:val="Heading3"/>
      </w:pPr>
      <w:r>
        <w:t>6.3. Dự phòng Tiền sản giật (Preeclampsia) &amp; Thai chậm tăng trưởng trong tử cung (FGR)</w:t>
      </w:r>
    </w:p>
    <w:p>
      <w:pPr>
        <w:pStyle w:val="ListNumber"/>
      </w:pPr>
      <w:r>
        <w:rPr>
          <w:b/>
        </w:rPr>
        <w:t>Cơ chế bệnh sinh học bánh rau:</w:t>
      </w:r>
    </w:p>
    <w:p>
      <w:pPr>
        <w:pStyle w:val="ListBullet"/>
      </w:pPr>
      <w:r>
        <w:t>Bình thường, các tế bào nguyên bào nuôi ngoài gai rau xâm lấn sâu vào lớp cơ trong (Junctional Zone) để tái cấu trúc các động mạch xoắn, biến chúng thành các mạch máu lớn có khẩu kính rộng và sức cản thấp.</w:t>
      </w:r>
    </w:p>
    <w:p>
      <w:pPr>
        <w:pStyle w:val="ListBullet"/>
      </w:pPr>
      <w:r>
        <w:t xml:space="preserve">Trong bệnh lý Lạc nội mạc tử cung và Adenomyosis, Vùng chuyển tiếp (JZ) bị xơ hóa và viêm dày cộm làm cản trở sự xâm lấn của nguyên bào nuôi, dẫn đến </w:t>
      </w:r>
      <w:r>
        <w:rPr>
          <w:b/>
        </w:rPr>
        <w:t>khiếm khuyết tái cấu trúc động mạch xoắn sâu (Defective deep placentation)</w:t>
      </w:r>
      <w:r>
        <w:t>. Lòng động mạch xoắn vẫn hẹp và có sức cản cao, làm thiếu máu cục bộ bánh rau kéo dài.</w:t>
      </w:r>
    </w:p>
    <w:p>
      <w:pPr>
        <w:pStyle w:val="ListNumber"/>
      </w:pPr>
      <w:r>
        <w:rPr>
          <w:b/>
        </w:rPr>
        <w:t>Phác đồ dự phòng bằng Aspirin liều thấp:</w:t>
      </w:r>
    </w:p>
    <w:p>
      <w:pPr>
        <w:pStyle w:val="ListBullet"/>
      </w:pPr>
      <w:r>
        <w:t xml:space="preserve">Khởi động uống </w:t>
      </w:r>
      <w:r>
        <w:rPr>
          <w:b/>
        </w:rPr>
        <w:t>Aspirin liều thấp (100 - 150 mg/ngày)</w:t>
      </w:r>
      <w:r>
        <w:t xml:space="preserve"> uống 1 lần duy nhất vào buổi tối trước khi đi ngủ.</w:t>
      </w:r>
    </w:p>
    <w:p>
      <w:pPr>
        <w:pStyle w:val="ListBullet"/>
      </w:pPr>
      <w:r>
        <w:rPr>
          <w:i/>
        </w:rPr>
        <w:t>Thời điểm vàng:</w:t>
      </w:r>
      <w:r>
        <w:t xml:space="preserve"> Bắt đầu từ tuần thai thứ </w:t>
      </w:r>
      <w:r>
        <w:rPr>
          <w:b/>
        </w:rPr>
        <w:t>12</w:t>
      </w:r>
      <w:r>
        <w:t xml:space="preserve"> (trước tuần 16 để đón đầu giai đoạn xâm lấn đợt 2 của nguyên bào nuôi) và duy trì liên tục đến tuần thứ </w:t>
      </w:r>
      <w:r>
        <w:rPr>
          <w:b/>
        </w:rPr>
        <w:t>36</w:t>
      </w:r>
      <w:r>
        <w:t xml:space="preserve"> của thai kỳ.</w:t>
      </w:r>
    </w:p>
    <w:p>
      <w:pPr>
        <w:pStyle w:val="ListBullet"/>
      </w:pPr>
      <w:r>
        <w:rPr>
          <w:i/>
        </w:rPr>
        <w:t>Hiệu quả:</w:t>
      </w:r>
      <w:r>
        <w:t xml:space="preserve"> Cải thiện lưu lượng máu tử cung - bánh rau, ức chế tổng hợp Thromboxane A2, giúp giảm đáng kể nguy cơ Tiền sản giật khởi phát sớm và Thai chậm tăng trưởng trong tử cung (FGR).</w:t>
      </w:r>
    </w:p>
    <w:p/>
    <w:p>
      <w:pPr>
        <w:pStyle w:val="Heading3"/>
      </w:pPr>
      <w:r>
        <w:t>6.4. Bất thường bám bánh rau: Rau tiền đạo &amp; Phổ bệnh lý Rau cài răng lược (PAS)</w:t>
      </w:r>
    </w:p>
    <w:p>
      <w:pPr>
        <w:pStyle w:val="ListNumber"/>
      </w:pPr>
      <w:r>
        <w:rPr>
          <w:b/>
        </w:rPr>
        <w:t>Rau tiền đạo (Placenta Previa):</w:t>
      </w:r>
    </w:p>
    <w:p>
      <w:pPr>
        <w:pStyle w:val="ListBullet"/>
      </w:pPr>
      <w:r>
        <w:t>Vùng đáy và thân tử cung bị tổn thương xơ hóa do Adenomyosis tạo ra môi trường kém thuận lợi cho sự làm tổ, khiến phôi nang có xu hướng bám thấp xuống đoạn dưới tử cung và lỗ trong cổ tử cung, làm tăng tỷ lệ mắc Rau tiền đạo lên gấp 2 - 3 lần.</w:t>
      </w:r>
    </w:p>
    <w:p>
      <w:pPr>
        <w:pStyle w:val="ListNumber"/>
      </w:pPr>
      <w:r>
        <w:rPr>
          <w:b/>
        </w:rPr>
        <w:t>Phổ bệnh lý Rau cài răng lược (Placenta Accreta Spectrum - PAS):</w:t>
      </w:r>
    </w:p>
    <w:p>
      <w:pPr>
        <w:pStyle w:val="ListBullet"/>
      </w:pPr>
      <w:r>
        <w:t>Do lớp nội mạc đáy (Stratum basale) và màng rụng nền bị khuyết thiếu, các gai rau thâm nhiễm ăn sâu trực tiếp vào lớp cơ tử cung (Accreta/Increta) hoặc xuyên thủng lớp thanh mạc tử cung (Percreta).</w:t>
      </w:r>
    </w:p>
    <w:p>
      <w:pPr>
        <w:pStyle w:val="ListBullet"/>
      </w:pPr>
      <w:r>
        <w:rPr>
          <w:i/>
        </w:rPr>
        <w:t>Khuyến cáo siêu âm:</w:t>
      </w:r>
      <w:r>
        <w:t xml:space="preserve"> Bắt buộc phải khảo sát kỹ diện bám của bánh rau trên siêu âm 2D và Doppler màu ở tuần thai 20 - 24 và tuần 30 - 32 để tìm các dấu hiệu: Mất dải giảm âm sau rau, hồ huyết bất thường (lacunae) trong bánh rau với dòng chảy xoáy, và tăng sinh mạch máu bất thường ở ranh giới tử cung - bàng quang.</w:t>
      </w:r>
    </w:p>
    <w:p/>
    <w:p>
      <w:pPr>
        <w:pStyle w:val="Heading3"/>
      </w:pPr>
      <w:r>
        <w:t>6.5. Đờ tử cung &amp; Băng huyết sau sinh (Postpartum Hemorrhage - PPH)</w:t>
      </w:r>
    </w:p>
    <w:p>
      <w:pPr>
        <w:pStyle w:val="ListNumber"/>
      </w:pPr>
      <w:r>
        <w:rPr>
          <w:b/>
        </w:rPr>
        <w:t>Cơ chế phân tử của Đờ tử cung trong Adenomyosis:</w:t>
      </w:r>
    </w:p>
    <w:p>
      <w:pPr>
        <w:pStyle w:val="ListBullet"/>
      </w:pPr>
      <w:r>
        <w:t xml:space="preserve">Sau khi sổ rau, các sợi cơ trơn đan chéo của tử cung bình thường sẽ co rút mạnh mẽ tạo thành </w:t>
      </w:r>
      <w:r>
        <w:rPr>
          <w:b/>
        </w:rPr>
        <w:t>"các nút thắt sống" (Living ligatures)</w:t>
      </w:r>
      <w:r>
        <w:t xml:space="preserve"> để thắt nghẹt cơ học các mạch máu hở tại diện rau bám.</w:t>
      </w:r>
    </w:p>
    <w:p>
      <w:pPr>
        <w:pStyle w:val="ListBullet"/>
      </w:pPr>
      <w:r>
        <w:t>Ở sản phụ có Adenomyosis, các tuyến lạc chỗ trong cơ tiết ra các enzyme tiêu protein (</w:t>
      </w:r>
      <w:r>
        <w:rPr>
          <w:b/>
        </w:rPr>
        <w:t>Matrix Metalloproteinases - MMPs</w:t>
      </w:r>
      <w:r>
        <w:t>) và cytokine viêm làm thoái hóa các sợi co rút và phá hủy mạng lưới collagen đàn hồi.</w:t>
      </w:r>
    </w:p>
    <w:p>
      <w:pPr>
        <w:pStyle w:val="ListBullet"/>
      </w:pPr>
      <w:r>
        <w:t xml:space="preserve">Cơ tử cung bị xơ hóa cứng đờ, </w:t>
      </w:r>
      <w:r>
        <w:rPr>
          <w:b/>
        </w:rPr>
        <w:t>mất hoàn toàn khả năng co rút sinh lý (Uterine Atony)</w:t>
      </w:r>
      <w:r>
        <w:t xml:space="preserve"> sau khi sổ rau, dẫn đến chảy máu ồ ạt không thể kiểm soát (Gruber et al., Front Endocrinol 2026 - PMID: 42453498).</w:t>
      </w:r>
    </w:p>
    <w:p>
      <w:pPr>
        <w:pStyle w:val="ListNumber"/>
      </w:pPr>
      <w:r>
        <w:rPr>
          <w:b/>
        </w:rPr>
        <w:t>Chiến lược sản khoa chủ động phòng ngừa và xử trí PPH:</w:t>
      </w:r>
    </w:p>
    <w:p>
      <w:pPr>
        <w:pStyle w:val="ListBullet"/>
      </w:pPr>
      <w:r>
        <w:rPr>
          <w:i/>
        </w:rPr>
        <w:t>Dự phòng tích cực giai đoạn 3 cuộc chuyển dạ:</w:t>
      </w:r>
      <w:r>
        <w:t xml:space="preserve"> Tiêm bắp hoặc tĩnh mạch ngay Oxytocin liều cao (10 - 20 UI) hoặc Carbetocin (100 µg) ngay sau khi sổ thai; kết hợp ngậm dưới lưỡi Misoprostol (400 - 800 µg).</w:t>
      </w:r>
    </w:p>
    <w:p>
      <w:pPr>
        <w:pStyle w:val="ListBullet"/>
      </w:pPr>
      <w:r>
        <w:rPr>
          <w:i/>
        </w:rPr>
        <w:t>Xử trí ngoại khoa sớm:</w:t>
      </w:r>
      <w:r>
        <w:t xml:space="preserve"> Khi đờ tử cung không đáp ứng thuốc tăng co, phải có ngưỡng can thiệp cơ học sớm: Đặt bóng chèn buồng tử cung (Bakri balloon), khâu ép cầm máu tử cung (mũi B-Lynch / Hayman), phẫu thuật thắt động mạch tử cung hoặc thắt động mạch hạ vị, chuẩn bị sẵn sàng nguồn máu truyền khối lượng lớn.</w:t>
      </w:r>
    </w:p>
    <w:p/>
    <w:p>
      <w:pPr>
        <w:pStyle w:val="Heading3"/>
      </w:pPr>
      <w:r>
        <w:t>6.6. Cảnh giác nguy cơ Vỡ tử cung (Uterine Rupture) trong thai kỳ</w:t>
      </w:r>
    </w:p>
    <w:p>
      <w:pPr>
        <w:pStyle w:val="ListNumber"/>
      </w:pPr>
      <w:r>
        <w:rPr>
          <w:b/>
        </w:rPr>
        <w:t>Đối tượng nguy cơ cao:</w:t>
      </w:r>
    </w:p>
    <w:p>
      <w:pPr>
        <w:pStyle w:val="ListBullet"/>
      </w:pPr>
      <w:r>
        <w:t>Sản phụ có tiền sử phẫu thuật bóc u tuyến cơ tử cung (Adenomyomectomy) hoặc phẫu thuật tạo hình tử cung trước khi mang thai.</w:t>
      </w:r>
    </w:p>
    <w:p>
      <w:pPr>
        <w:pStyle w:val="ListNumber"/>
      </w:pPr>
      <w:r>
        <w:rPr>
          <w:b/>
        </w:rPr>
        <w:t>Bản chất sẹo mổ Adenomyosis:</w:t>
      </w:r>
    </w:p>
    <w:p>
      <w:pPr>
        <w:pStyle w:val="ListBullet"/>
      </w:pPr>
      <w:r>
        <w:t>Khác với sẹo bóc u xơ tử cung (có vỏ bao giả rõ ràng), sẹo mổ bóc Adenomyosis nằm trên nền mô cơ bị viêm xơ hóa mạn tính nên quá trình lành sẹo kém bền vững, các sợi collagen sắp xếp lộn xộn.</w:t>
      </w:r>
    </w:p>
    <w:p>
      <w:pPr>
        <w:pStyle w:val="ListBullet"/>
      </w:pPr>
      <w:r>
        <w:t>Tử cung có nguy cơ vỡ tự phát trong quý 3 hoặc khi bắt đầu xuất hiện những cơn co chuyển dạ đầu tiên mà không có dấu hiệu báo trước.</w:t>
      </w:r>
    </w:p>
    <w:p>
      <w:pPr>
        <w:pStyle w:val="ListNumber"/>
      </w:pPr>
      <w:r>
        <w:rPr>
          <w:b/>
        </w:rPr>
        <w:t>Chiến lược kết thúc thai kỳ an toàn:</w:t>
      </w:r>
    </w:p>
    <w:p>
      <w:pPr>
        <w:pStyle w:val="ListBullet"/>
      </w:pPr>
      <w:r>
        <w:t xml:space="preserve">Chỉ định </w:t>
      </w:r>
      <w:r>
        <w:rPr>
          <w:b/>
        </w:rPr>
        <w:t>Mổ lấy thai chủ động (Elective Cesarean Section)</w:t>
      </w:r>
      <w:r>
        <w:t xml:space="preserve"> khi thai đủ tháng (</w:t>
      </w:r>
      <w:r>
        <w:rPr>
          <w:b/>
        </w:rPr>
        <w:t>37 đến 38 tuần</w:t>
      </w:r>
      <w:r>
        <w:t>), tuyệt đối không thử thách sinh đường âm đạo và không sử dụng các thuốc tăng co chuyển dạ ở nhóm bệnh nhân này.</w:t>
      </w:r>
    </w:p>
    <w:p>
      <w:pPr>
        <w:pStyle w:val="Heading1"/>
      </w:pPr>
      <w:r>
        <w:t>PHẦN 3: CÂU HỎI LƯỢNG GIÁ LÂM SÀNG (SELF-ASSESSMENT MCQS)</w:t>
      </w:r>
    </w:p>
    <w:p>
      <w:pPr>
        <w:pStyle w:val="Heading2"/>
      </w:pPr>
      <w:r>
        <w:t>Câu 1: Bệnh nhân nữ 29 tuổi, chưa có con, vô sinh 2 năm, AMH = 1.2 ng/mL. Siêu âm thấy u lạc nội mạc buồng trứng phải kích thước 4 cm dạng kính mờ điển hình, không đau bụng, buồng trứng trái bình thường. Chiến lược điều trị nào sau đây là đúng đắn nhất theo EBM?</w:t>
      </w:r>
    </w:p>
    <w:p>
      <w:pPr>
        <w:pStyle w:val="ListBullet"/>
      </w:pPr>
      <w:r>
        <w:t>A. Phẫu thuật nội soi bóc u nang buồng trứng phải trước để làm tăng tỷ lệ thành công khi làm IVF.</w:t>
      </w:r>
    </w:p>
    <w:p>
      <w:pPr>
        <w:pStyle w:val="ListBullet"/>
      </w:pPr>
      <w:r>
        <w:t>B. Tiến hành kích thích buồng trứng làm IVF trực tiếp, không phẫu thuật bóc u buồng trứng trước.</w:t>
      </w:r>
    </w:p>
    <w:p>
      <w:pPr>
        <w:pStyle w:val="ListBullet"/>
      </w:pPr>
      <w:r>
        <w:t>C. Tiêm GnRH Agonist 6 tháng cho u nang tiêu hết rồi mới kích thích buồng trứng làm IVF.</w:t>
      </w:r>
    </w:p>
    <w:p>
      <w:pPr>
        <w:pStyle w:val="ListBullet"/>
      </w:pPr>
      <w:r>
        <w:t>D. Phẫu thuật cắt buồng trứng phải để loại bỏ hoàn toàn ổ viêm.</w:t>
      </w:r>
    </w:p>
    <w:p>
      <w:pPr>
        <w:pStyle w:val="ListBullet"/>
      </w:pPr>
      <w:r>
        <w:rPr>
          <w:b/>
        </w:rPr>
        <w:t>Đáp án đúng: B.</w:t>
      </w:r>
      <w:r>
        <w:t xml:space="preserve"> </w:t>
      </w:r>
      <w:r>
        <w:rPr>
          <w:i/>
        </w:rPr>
        <w:t>(Giải thích: Theo ESHRE 2022 và các phân tích gộp, u OMA 4cm không triệu chứng không có chỉ định mổ trước IVF vì mổ bóc nang ở bệnh nhân có AMH thấp 1.2 ng/mL sẽ gây nguy cơ suy buồng trứng sớm mà không làm tăng tỷ lệ sinh sống).</w:t>
      </w:r>
    </w:p>
    <w:p>
      <w:pPr>
        <w:pStyle w:val="Heading2"/>
      </w:pPr>
      <w:r>
        <w:t>Câu 2: Dấu hiệu nào sau đây trên siêu âm ngả âm đạo được đồng thuận MUSA xếp vào nhóm "Dấu hiệu trực tiếp" của Adenomyosis?</w:t>
      </w:r>
    </w:p>
    <w:p>
      <w:pPr>
        <w:pStyle w:val="ListBullet"/>
      </w:pPr>
      <w:r>
        <w:t>A. Thành cơ tử cung dày bất đối xứng trước - sau.</w:t>
      </w:r>
    </w:p>
    <w:p>
      <w:pPr>
        <w:pStyle w:val="ListBullet"/>
      </w:pPr>
      <w:r>
        <w:t>B. Tử cung to biến dạng hình cầu.</w:t>
      </w:r>
    </w:p>
    <w:p>
      <w:pPr>
        <w:pStyle w:val="ListBullet"/>
      </w:pPr>
      <w:r>
        <w:t>C. Nang nhỏ trong cơ tử cung (Myometrial cysts) và đảo tăng âm (Hyperechoic islands).</w:t>
      </w:r>
    </w:p>
    <w:p>
      <w:pPr>
        <w:pStyle w:val="ListBullet"/>
      </w:pPr>
      <w:r>
        <w:t>D. Mạch máu xuyên tổn thương trên Doppler màu.</w:t>
      </w:r>
    </w:p>
    <w:p>
      <w:pPr>
        <w:pStyle w:val="ListBullet"/>
      </w:pPr>
      <w:r>
        <w:rPr>
          <w:b/>
        </w:rPr>
        <w:t>Đáp án đúng: C.</w:t>
      </w:r>
      <w:r>
        <w:t xml:space="preserve"> </w:t>
      </w:r>
      <w:r>
        <w:rPr>
          <w:i/>
        </w:rPr>
        <w:t>(Giải thích: Nang cơ tử cung, đảo tăng âm, dải tăng âm dưới nội mạc và bóng lưng hình quạt là các dấu hiệu trực tiếp phản ánh sự hiện diện của mô tuyến nội mạc và phản ứng xơ hóa trong cơ).</w:t>
      </w:r>
    </w:p>
    <w:p>
      <w:pPr>
        <w:pStyle w:val="Heading2"/>
      </w:pPr>
      <w:r>
        <w:t>Câu 3: Bệnh nhân 34 tuổi làm IVF có Adenomyosis thể lan tỏa nặng (tử cung to 9 cm, JZ = 14 mm), đã có 4 phôi nang ngày 5 đông lạnh. Phác đồ chuẩn bị nội mạc tử cung chuyển phôi nào mang lại tỷ lệ thai lâm sàng cao nhất?</w:t>
      </w:r>
    </w:p>
    <w:p>
      <w:pPr>
        <w:pStyle w:val="ListBullet"/>
      </w:pPr>
      <w:r>
        <w:t>A. Chuyển phôi tươi ngay trong chu kỳ kích thích buồng trứng.</w:t>
      </w:r>
    </w:p>
    <w:p>
      <w:pPr>
        <w:pStyle w:val="ListBullet"/>
      </w:pPr>
      <w:r>
        <w:t>B. Chuẩn bị nội mạc bằng chu kỳ tự nhiên không dùng thuốc.</w:t>
      </w:r>
    </w:p>
    <w:p>
      <w:pPr>
        <w:pStyle w:val="ListBullet"/>
      </w:pPr>
      <w:r>
        <w:t>C. Chuẩn bị nội mạc bằng thuốc nội tiết thay thế (HRT) đơn thuần trong 14 ngày rồi chuyển phôi ngay.</w:t>
      </w:r>
    </w:p>
    <w:p>
      <w:pPr>
        <w:pStyle w:val="ListBullet"/>
      </w:pPr>
      <w:r>
        <w:t>D. Hạ điều hòa tuyến yên bằng GnRH Agonist Depot 3.75 mg từ 2-3 tháng trước khi chuẩn bị nội mạc bằng HRT (Ultra-long protocol).</w:t>
      </w:r>
    </w:p>
    <w:p>
      <w:pPr>
        <w:pStyle w:val="ListBullet"/>
      </w:pPr>
      <w:r>
        <w:rPr>
          <w:b/>
        </w:rPr>
        <w:t>Đáp án đúng: D.</w:t>
      </w:r>
      <w:r>
        <w:t xml:space="preserve"> </w:t>
      </w:r>
      <w:r>
        <w:rPr>
          <w:i/>
        </w:rPr>
        <w:t>(Giải thích: Phác đồ Ultra-long GnRHa 2-3 tháng giúp ức chế môi trường viêm, thu nhỏ tử cung, giảm co bóp và đảo ngược đề kháng Progesterone, mang lại tỷ lệ làm tổ cao nhất cho Adenomyosis nặng).</w:t>
      </w:r>
    </w:p>
    <w:p/>
    <w:p>
      <w:pPr>
        <w:pStyle w:val="Heading1"/>
      </w:pPr>
      <w:r>
        <w:t>TÀI LIỆU THAM KHẢO CHÍNH (KEY REFERENCES)</w:t>
      </w:r>
    </w:p>
    <w:p>
      <w:pPr>
        <w:pStyle w:val="ListNumber"/>
      </w:pPr>
      <w:r>
        <w:rPr>
          <w:b/>
        </w:rPr>
        <w:t>Becker CM, Bokor A, Heikinheimo O, et al.</w:t>
      </w:r>
      <w:r>
        <w:t xml:space="preserve"> ESHRE guideline: endometriosis. </w:t>
      </w:r>
      <w:r>
        <w:rPr>
          <w:i/>
        </w:rPr>
        <w:t>Hum Reprod Open</w:t>
      </w:r>
      <w:r>
        <w:t>. 2022;2022(2):hoac009. PMID: 35350465.</w:t>
      </w:r>
    </w:p>
    <w:p>
      <w:pPr>
        <w:pStyle w:val="ListNumber"/>
      </w:pPr>
      <w:r>
        <w:rPr>
          <w:b/>
        </w:rPr>
        <w:t>Muzii L, Di Tucci C, Di Feliciantonio M, et al.</w:t>
      </w:r>
      <w:r>
        <w:t xml:space="preserve"> The effect of surgery for endometrioma on ovarian reserve evaluated by antral follicle count: a systematic review and meta-analysis. </w:t>
      </w:r>
      <w:r>
        <w:rPr>
          <w:i/>
        </w:rPr>
        <w:t>Hum Reprod</w:t>
      </w:r>
      <w:r>
        <w:t>. 2014;29(10):2190-2198. PMID: 25085800.</w:t>
      </w:r>
    </w:p>
    <w:p>
      <w:pPr>
        <w:pStyle w:val="ListNumber"/>
      </w:pPr>
      <w:r>
        <w:rPr>
          <w:b/>
        </w:rPr>
        <w:t>Zhang Y, Zhang S, Zhao Z, et al.</w:t>
      </w:r>
      <w:r>
        <w:t xml:space="preserve"> Impact of cystectomy versus ablation for endometrioma on ovarian reserve: a systematic review and meta-analysis. </w:t>
      </w:r>
      <w:r>
        <w:rPr>
          <w:i/>
        </w:rPr>
        <w:t>Fertil Steril</w:t>
      </w:r>
      <w:r>
        <w:t>. 2022;118(6):1098-1108. PMID: 36334993.</w:t>
      </w:r>
    </w:p>
    <w:p>
      <w:pPr>
        <w:pStyle w:val="ListNumber"/>
      </w:pPr>
      <w:r>
        <w:rPr>
          <w:b/>
        </w:rPr>
        <w:t>Bennet SLM, Nagenthiran S, Bainton T, et al.</w:t>
      </w:r>
      <w:r>
        <w:t xml:space="preserve"> Ethanol sclerotherapy versus cystectomy in the management of endometriomata: a systematic review and meta-analysis. </w:t>
      </w:r>
      <w:r>
        <w:rPr>
          <w:i/>
        </w:rPr>
        <w:t>BMC Womens Health</w:t>
      </w:r>
      <w:r>
        <w:t>. 2026;26(1):145. PMID: 42471696.</w:t>
      </w:r>
    </w:p>
    <w:p>
      <w:pPr>
        <w:pStyle w:val="ListNumber"/>
      </w:pPr>
      <w:r>
        <w:rPr>
          <w:b/>
        </w:rPr>
        <w:t>Hamdan M, Dunselman G, Li TC, et al.</w:t>
      </w:r>
      <w:r>
        <w:t xml:space="preserve"> The impact of endometrioma on IVF/ICSI outcomes: a systematic review and meta-analysis. </w:t>
      </w:r>
      <w:r>
        <w:rPr>
          <w:i/>
        </w:rPr>
        <w:t>Hum Reprod Update</w:t>
      </w:r>
      <w:r>
        <w:t>. 2015;21(6):809-825. PMID: 26168799.</w:t>
      </w:r>
    </w:p>
    <w:p>
      <w:pPr>
        <w:pStyle w:val="ListNumber"/>
      </w:pPr>
      <w:r>
        <w:rPr>
          <w:b/>
        </w:rPr>
        <w:t>Cozzolino M, Tartaglia S, Pellegrini L, et al.</w:t>
      </w:r>
      <w:r>
        <w:t xml:space="preserve"> The Effect of Uterine Adenomyosis on IVF Outcomes: a Systematic Review and Meta-analysis. </w:t>
      </w:r>
      <w:r>
        <w:rPr>
          <w:i/>
        </w:rPr>
        <w:t>Reprod Sci</w:t>
      </w:r>
      <w:r>
        <w:t>. 2022;29(11):3177-3193. PMID: 34981458.</w:t>
      </w:r>
    </w:p>
    <w:p>
      <w:pPr>
        <w:pStyle w:val="ListNumber"/>
      </w:pPr>
      <w:r>
        <w:rPr>
          <w:b/>
        </w:rPr>
        <w:t>Vercellini P, Consonni D, Dridi D, et al.</w:t>
      </w:r>
      <w:r>
        <w:t xml:space="preserve"> Uterine adenomyosis and in vitro fertilization outcome: a systematic review and meta-analysis. </w:t>
      </w:r>
      <w:r>
        <w:rPr>
          <w:i/>
        </w:rPr>
        <w:t>Hum Reprod</w:t>
      </w:r>
      <w:r>
        <w:t>. 2014;29(5):964-977. PMID: 24622619.</w:t>
      </w:r>
    </w:p>
    <w:p>
      <w:pPr>
        <w:pStyle w:val="ListNumber"/>
      </w:pPr>
      <w:r>
        <w:rPr>
          <w:b/>
        </w:rPr>
        <w:t>Latif S, Kastora S, Al Wattar BH, et al.</w:t>
      </w:r>
      <w:r>
        <w:t xml:space="preserve"> The effectiveness of prolonged downregulation with gonadotrophin-releasing hormone analogue (GnRHa) treatment in women with adenomyosis undergoing IVF/ICSI: A systematic review and meta-analysis. </w:t>
      </w:r>
      <w:r>
        <w:rPr>
          <w:i/>
        </w:rPr>
        <w:t>Eur J Obstet Gynecol Reprod Biol</w:t>
      </w:r>
      <w:r>
        <w:t>. 2024;301:120-128. PMID: 39116480.</w:t>
      </w:r>
    </w:p>
    <w:p>
      <w:pPr>
        <w:pStyle w:val="ListNumber"/>
      </w:pPr>
      <w:r>
        <w:rPr>
          <w:b/>
        </w:rPr>
        <w:t>Han Y, Liu C, Liu D, et al.</w:t>
      </w:r>
      <w:r>
        <w:t xml:space="preserve"> Pregnancy outcomes in freeze-all versus fresh embryo transfer cycles of women with adenomyosis and endometriosis: a systemic review and meta-analysis. </w:t>
      </w:r>
      <w:r>
        <w:rPr>
          <w:i/>
        </w:rPr>
        <w:t>Front Endocrinol (Lausanne)</w:t>
      </w:r>
      <w:r>
        <w:t>. 2025;16:1507252. PMID: 40438397.</w:t>
      </w:r>
    </w:p>
    <w:p>
      <w:pPr>
        <w:pStyle w:val="ListNumber"/>
      </w:pPr>
      <w:r>
        <w:rPr>
          <w:b/>
        </w:rPr>
        <w:t>Van den Bosch T, Dueholm M, Leone FPG, et al.</w:t>
      </w:r>
      <w:r>
        <w:t xml:space="preserve"> Terms, definitions and measurements to describe sonographic features of myometrium and uterine masses: a consensus opinion from the Morphological Uterus Sonographic Assessment (MUSA) group. </w:t>
      </w:r>
      <w:r>
        <w:rPr>
          <w:i/>
        </w:rPr>
        <w:t>Ultrasound Obstet Gynecol</w:t>
      </w:r>
      <w:r>
        <w:t>. 2015;46(3):284-298. PMID: 25652685.</w:t>
      </w:r>
    </w:p>
    <w:p>
      <w:pPr>
        <w:pStyle w:val="ListNumber"/>
      </w:pPr>
      <w:r>
        <w:rPr>
          <w:b/>
        </w:rPr>
        <w:t>Keckstein J, Hoopmann M, Merz E, et al.</w:t>
      </w:r>
      <w:r>
        <w:t xml:space="preserve"> Expert opinion on the use of transvaginal sonography for presurgical staging and classification of endometriosis. </w:t>
      </w:r>
      <w:r>
        <w:rPr>
          <w:i/>
        </w:rPr>
        <w:t>Arch Gynecol Obstet</w:t>
      </w:r>
      <w:r>
        <w:t>. 2023;307(1):5-19. PMID: 36367580.</w:t>
      </w:r>
    </w:p>
    <w:p>
      <w:pPr>
        <w:pStyle w:val="ListNumber"/>
      </w:pPr>
      <w:r>
        <w:rPr>
          <w:b/>
        </w:rPr>
        <w:t>Gruber TM, Ebeling G, Henrich W, et al.</w:t>
      </w:r>
      <w:r>
        <w:t xml:space="preserve"> Increased risk of postpartum hemorrhage in women with endometriosis and adenomyosis: a prospective cohort study. </w:t>
      </w:r>
      <w:r>
        <w:rPr>
          <w:i/>
        </w:rPr>
        <w:t>Front Endocrinol (Lausanne)</w:t>
      </w:r>
      <w:r>
        <w:t>. 2026;17:1718224. PMID: 42453498.</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