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Chuyên Khảo Học Thuật Toàn Diện: Đồng Thuận Quốc Tế IDEA 2016 (UOG)</w:t>
      </w:r>
    </w:p>
    <w:p>
      <w:pPr>
        <w:pStyle w:val="Title"/>
      </w:pPr>
      <w:r>
        <w:t>CHUYÊN KHẢO HỌC THUẬT TOÀN DIỆN: ĐỒNG THUẬN QUỐC TẾ IDEA 2016 VỀ SIÊU ÂM LẠC NỘI MẠC TỬ CUNG VÙNG CHẬU</w:t>
      </w:r>
    </w:p>
    <w:p>
      <w:pPr>
        <w:pStyle w:val="Heading1"/>
      </w:pPr>
      <w:r>
        <w:t>SYSTEMATIC APPROACH TO SONOGRAPHIC EVALUATION OF THE PELVIS IN WOMEN WITH SUSPECTED ENDOMETRIOSIS</w:t>
      </w:r>
    </w:p>
    <w:p>
      <w:pPr>
        <w:pStyle w:val="Heading2"/>
      </w:pPr>
      <w:r>
        <w:t>Nhóm Phân tích Lạc nội mạc tử cung sâu Quốc tế (International Deep Endometriosis Analysis - IDEA Group)</w:t>
      </w:r>
    </w:p>
    <w:p>
      <w:r>
        <w:rPr>
          <w:b/>
        </w:rPr>
        <w:t>Tạp chí xuất bản:</w:t>
      </w:r>
      <w:r>
        <w:t xml:space="preserve"> </w:t>
      </w:r>
      <w:r>
        <w:rPr>
          <w:i/>
        </w:rPr>
        <w:t>Ultrasound in Obstetrics &amp; Gynecology (UOG)</w:t>
      </w:r>
      <w:r>
        <w:t xml:space="preserve"> 2016; 48: 318–332 </w:t>
      </w:r>
    </w:p>
    <w:p>
      <w:r>
        <w:rPr>
          <w:b/>
        </w:rPr>
        <w:t>Định danh quốc tế:</w:t>
      </w:r>
      <w:r>
        <w:t xml:space="preserve"> DOI: 10.1002/uog.15955 | PMID: 27328744 </w:t>
      </w:r>
    </w:p>
    <w:p>
      <w:r>
        <w:rPr>
          <w:b/>
        </w:rPr>
        <w:t>Nhóm tác giả đồng thuận:</w:t>
      </w:r>
      <w:r>
        <w:t xml:space="preserve"> S. Guerriero, G. Condous, T. Van den Bosch, L. Valentin, F. P. G. Leone, D. Van Schoubroeck, C. Exacoustos, A. J. F. Installé, W. P. Martins, M. S. Abrao, G. Hudelist, M. Bazot, J. L. Alcazar, M. O. Gonçalves, M. A. Pascual, S. Ajossa, L. Savelli, R. Dunham, S. Reid, U. Menakaya, T. Bourne, S. Ferrero, M. Leon, T. Bignardi, T. Holland, D. Jurkovic, B. Benacerraf, Y. Osuga, E. Somigliana, D. Timmerman.</w:t>
      </w:r>
    </w:p>
    <w:p/>
    <w:p>
      <w:pPr>
        <w:pStyle w:val="Heading1"/>
      </w:pPr>
      <w:r>
        <w:t>MỤC LỤC CHI TIẾT TOÀN BỘ VĂN KIỆN</w:t>
      </w:r>
    </w:p>
    <w:p>
      <w:pPr>
        <w:pStyle w:val="ListNumber"/>
      </w:pPr>
      <w:r>
        <w:rPr>
          <w:b/>
        </w:rPr>
        <w:t>Tóm tắt &amp; Bối cảnh học thuật (Abstract &amp; Rationale)</w:t>
      </w:r>
    </w:p>
    <w:p>
      <w:pPr>
        <w:pStyle w:val="ListNumber"/>
      </w:pPr>
      <w:r>
        <w:rPr>
          <w:b/>
        </w:rPr>
        <w:t>Khái quát phương pháp xây dựng đồng thuận Delphi (Methods)</w:t>
      </w:r>
    </w:p>
    <w:p>
      <w:pPr>
        <w:pStyle w:val="ListNumber"/>
      </w:pPr>
      <w:r>
        <w:rPr>
          <w:b/>
        </w:rPr>
        <w:t>Khai thác bệnh sử định hướng &amp; Thăm khám lâm sàng kết hợp (History &amp; Pelvic Examination)</w:t>
      </w:r>
    </w:p>
    <w:p>
      <w:pPr>
        <w:pStyle w:val="ListNumber"/>
      </w:pPr>
      <w:r>
        <w:rPr>
          <w:b/>
        </w:rPr>
        <w:t>Nguyên lý tổng quan của Quy trình Siêu âm Động 4 bước (Four-Step Dynamic TVS Protocol)</w:t>
      </w:r>
    </w:p>
    <w:p>
      <w:pPr>
        <w:pStyle w:val="ListNumber"/>
      </w:pPr>
      <w:r>
        <w:rPr>
          <w:b/>
        </w:rPr>
        <w:t>Bước 1: Khảo sát thường quy tử cung và hai buồng trứng (Step 1: Uterus and Adnexa)</w:t>
      </w:r>
    </w:p>
    <w:p>
      <w:pPr>
        <w:pStyle w:val="ListBullet"/>
      </w:pPr>
      <w:r>
        <w:rPr>
          <w:i/>
        </w:rPr>
        <w:t>1.1. Đánh giá tử cung và tầm soát Adenomyosis theo đồng thuận MUSA</w:t>
      </w:r>
    </w:p>
    <w:p>
      <w:pPr>
        <w:pStyle w:val="ListBullet"/>
      </w:pPr>
      <w:r>
        <w:rPr>
          <w:i/>
        </w:rPr>
        <w:t>1.2. Đánh giá buồng trứng, đếm nang AFC và nhận diện Endometrioma (OMA)</w:t>
      </w:r>
    </w:p>
    <w:p>
      <w:pPr>
        <w:pStyle w:val="ListBullet"/>
      </w:pPr>
      <w:r>
        <w:rPr>
          <w:i/>
        </w:rPr>
        <w:t>1.3. Áp dụng quy chuẩn IOTA phân biệt u OMA lành tính với thoái hóa ác tính</w:t>
      </w:r>
    </w:p>
    <w:p>
      <w:pPr>
        <w:pStyle w:val="ListNumber"/>
      </w:pPr>
      <w:r>
        <w:rPr>
          <w:b/>
        </w:rPr>
        <w:t>Bước 2: Tìm kiếm các dấu hiệu siêu âm mềm (Step 2: Sonographic Soft Markers)</w:t>
      </w:r>
    </w:p>
    <w:p>
      <w:pPr>
        <w:pStyle w:val="ListBullet"/>
      </w:pPr>
      <w:r>
        <w:rPr>
          <w:i/>
        </w:rPr>
        <w:t>2.1. Đánh giá điểm đau khu trú tại chỗ (Site-specific tenderness)</w:t>
      </w:r>
    </w:p>
    <w:p>
      <w:pPr>
        <w:pStyle w:val="ListBullet"/>
      </w:pPr>
      <w:r>
        <w:rPr>
          <w:i/>
        </w:rPr>
        <w:t>2.2. Đánh giá độ di động của buồng trứng (Ovarian mobility)</w:t>
      </w:r>
    </w:p>
    <w:p>
      <w:pPr>
        <w:pStyle w:val="ListBullet"/>
      </w:pPr>
      <w:r>
        <w:rPr>
          <w:i/>
        </w:rPr>
        <w:t>2.3. Dấu hiệu buồng trứng dính nhau ("Kissing Ovaries")</w:t>
      </w:r>
    </w:p>
    <w:p>
      <w:pPr>
        <w:pStyle w:val="ListNumber"/>
      </w:pPr>
      <w:r>
        <w:rPr>
          <w:b/>
        </w:rPr>
        <w:t>Bước 3: Đánh giá túi cùng Douglas bằng Dấu hiệu Trượt (Step 3: Pouch of Douglas &amp; Sliding Sign)</w:t>
      </w:r>
    </w:p>
    <w:p>
      <w:pPr>
        <w:pStyle w:val="ListBullet"/>
      </w:pPr>
      <w:r>
        <w:rPr>
          <w:i/>
        </w:rPr>
        <w:t>3.1. Kỹ thuật thực hiện trên tử cung ngả trước</w:t>
      </w:r>
    </w:p>
    <w:p>
      <w:pPr>
        <w:pStyle w:val="ListBullet"/>
      </w:pPr>
      <w:r>
        <w:rPr>
          <w:i/>
        </w:rPr>
        <w:t>3.2. Kỹ thuật thực hiện trên tử cung ngả sau</w:t>
      </w:r>
    </w:p>
    <w:p>
      <w:pPr>
        <w:pStyle w:val="ListBullet"/>
      </w:pPr>
      <w:r>
        <w:rPr>
          <w:i/>
        </w:rPr>
        <w:t>3.3. Diễn giải kết quả: Dương tính (+), Âm tính (-) và Bít tắc một phần</w:t>
      </w:r>
    </w:p>
    <w:p>
      <w:pPr>
        <w:pStyle w:val="ListNumber"/>
      </w:pPr>
      <w:r>
        <w:rPr>
          <w:b/>
        </w:rPr>
        <w:t>Bước 4: Khảo sát Lạc nội mạc tử cung sâu (DIE) ở các khoang (Step 4: Deep Endometriosis Mapping)</w:t>
      </w:r>
    </w:p>
    <w:p>
      <w:pPr>
        <w:pStyle w:val="ListBullet"/>
      </w:pPr>
      <w:r>
        <w:rPr>
          <w:i/>
        </w:rPr>
        <w:t>8.1. Khoang trước: Bàng quang (Tam giác bàng quang, Vòm, Nếp gấp) &amp; Niệu quản</w:t>
      </w:r>
    </w:p>
    <w:p>
      <w:pPr>
        <w:pStyle w:val="ListBullet"/>
      </w:pPr>
      <w:r>
        <w:rPr>
          <w:i/>
        </w:rPr>
        <w:t>8.2. Khoang sau: Dây chằng tử cung - cùng (USL), Cùng đồ âm đạo, Vách trực tràng - âm đạo (RVS)</w:t>
      </w:r>
    </w:p>
    <w:p>
      <w:pPr>
        <w:pStyle w:val="ListBullet"/>
      </w:pPr>
      <w:r>
        <w:rPr>
          <w:i/>
        </w:rPr>
        <w:t>8.3. Thành ruột: Trực tràng, Đại tràng Sigma, Đoạn nối trực tràng - sigma, Manh tràng &amp; Ruột thừa</w:t>
      </w:r>
    </w:p>
    <w:p>
      <w:pPr>
        <w:pStyle w:val="ListNumber"/>
      </w:pPr>
      <w:r>
        <w:rPr>
          <w:b/>
        </w:rPr>
        <w:t>Cấu trúc 5 lớp của thành ruột &amp; Cơ chế hình ảnh nốt thâm nhiễm ruột</w:t>
      </w:r>
    </w:p>
    <w:p>
      <w:pPr>
        <w:pStyle w:val="ListNumber"/>
      </w:pPr>
      <w:r>
        <w:rPr>
          <w:b/>
        </w:rPr>
        <w:t>Quy chuẩn đo lường kích thước &amp; Báo cáo tổn thương ruột (Measurement Protocol)</w:t>
      </w:r>
    </w:p>
    <w:p>
      <w:pPr>
        <w:pStyle w:val="ListNumber"/>
      </w:pPr>
      <w:r>
        <w:rPr>
          <w:b/>
        </w:rPr>
        <w:t>Phân tích toàn diện 16 Hình minh họa (Figures 1 to 16) và 5 Bảng dữ liệu (Tables 1 to 5)</w:t>
      </w:r>
    </w:p>
    <w:p>
      <w:pPr>
        <w:pStyle w:val="ListNumber"/>
      </w:pPr>
      <w:r>
        <w:rPr>
          <w:b/>
        </w:rPr>
        <w:t>Các kỹ thuật siêu âm chuyên sâu bổ trợ (3D-TVS, Sonovaginography, RWC-TVS, Rectal Endosonography, Elastography)</w:t>
      </w:r>
    </w:p>
    <w:p>
      <w:pPr>
        <w:pStyle w:val="ListNumber"/>
      </w:pPr>
      <w:r>
        <w:rPr>
          <w:b/>
        </w:rPr>
        <w:t>Phụ lục cập nhật IDEA 2025: Khảo sát Lạc nội mạc phúc mạc nông (Superficial Endometriosis - SE)</w:t>
      </w:r>
    </w:p>
    <w:p>
      <w:pPr>
        <w:pStyle w:val="ListNumber"/>
      </w:pPr>
      <w:r>
        <w:rPr>
          <w:b/>
        </w:rPr>
        <w:t>Tích hợp bản đồ IDEA vào Chỉ số Sinh sản (EFI) &amp; Ý nghĩa trong ART</w:t>
      </w:r>
    </w:p>
    <w:p>
      <w:pPr>
        <w:pStyle w:val="ListNumber"/>
      </w:pPr>
      <w:r>
        <w:rPr>
          <w:b/>
        </w:rPr>
        <w:t>Kết luận &amp; Danh mục tài liệu tham khảo chuẩn mực</w:t>
      </w:r>
    </w:p>
    <w:p/>
    <w:p>
      <w:pPr>
        <w:pStyle w:val="Heading1"/>
      </w:pPr>
      <w:r>
        <w:t>PHẦN 1: TÓM TẮT &amp; BỐI CẢNH HỌC THUẬT (ABSTRACT &amp; RATIONALE)</w:t>
      </w:r>
    </w:p>
    <w:p>
      <w:pPr>
        <w:pStyle w:val="Heading2"/>
      </w:pPr>
      <w:r>
        <w:t>1.1. Tóm tắt toàn văn (Abstract)</w:t>
      </w:r>
    </w:p>
    <w:p>
      <w:r>
        <w:t xml:space="preserve">Lạc nội mạc tử cung (Endometriosis) là một tình trạng bệnh lý phụ khoa mạn tính đặc trưng bởi sự hiện diện của các tuyến và mô đệm tương tự nội mạc tử cung nằm bên ngoài buồng tử cung. Bệnh lý này ảnh hưởng đến khoảng 10% phụ nữ trong độ tuổi sinh sản và lên tới 30% đến 50% phụ nữ có triệu chứng đau vùng chậu mạn tính hoặc vô sinh hiếm muộn. </w:t>
      </w:r>
    </w:p>
    <w:p>
      <w:r>
        <w:t xml:space="preserve">Trước đây, phẫu thuật nội soi ổ bụng (Laparoscopy) được xem là tiêu chuẩn tham chiếu duy nhất để chẩn đoán. Tuy nhiên, thực hành lâm sàng hiện đại trên toàn thế giới đã chuyển đổi mạnh mẽ sang việc sử dụng các phương tiện chẩn đoán hình ảnh không xâm lấn, trong đó siêu âm ngả âm đạo (TVS) độ phân giải cao đóng vai trò là phương tiện đầu tay hàng đầu. </w:t>
      </w:r>
    </w:p>
    <w:p>
      <w:r>
        <w:t xml:space="preserve">Mục đích chính của nhóm Đồng thuận Quốc tế IDEA (International Deep Endometriosis Analysis group) là thiết lập một sự đồng thuận toàn cầu về thuật ngữ, định nghĩa giải phẫu và phương pháp đo lường chuẩn xác nhằm mô tả toàn diện các thể tổn thương lạc nội mạc tử cung ở khoang trước và khoang sau của vùng chậu nữ giới. Bản đồng thuận đề xuất một </w:t>
      </w:r>
      <w:r>
        <w:rPr>
          <w:b/>
        </w:rPr>
        <w:t>quy trình siêu âm động 4 bước có hệ thống</w:t>
      </w:r>
      <w:r>
        <w:t xml:space="preserve"> giúp bác sĩ lập bản đồ tổn thương trước mổ một cách hoàn chỉnh.</w:t>
      </w:r>
    </w:p>
    <w:p>
      <w:pPr>
        <w:pStyle w:val="Heading2"/>
      </w:pPr>
      <w:r>
        <w:t>1.2. Hạn chế của phân loại truyền thống rASRM</w:t>
      </w:r>
    </w:p>
    <w:p>
      <w:r>
        <w:t>Bảng phân loại giai đoạn rASRM (revised American Society for Reproductive Medicine) dù được ứng dụng rộng rãi từ năm 1985 nhưng bộc lộ nhiều lỗ hổng lớn trong thực hành lâm sàng:</w:t>
      </w:r>
    </w:p>
    <w:p>
      <w:pPr>
        <w:pStyle w:val="ListBullet"/>
      </w:pPr>
      <w:r>
        <w:rPr>
          <w:b/>
        </w:rPr>
        <w:t>Tương quan kém với triệu chứng lâm sàng:</w:t>
      </w:r>
      <w:r>
        <w:t xml:space="preserve"> Điểm số rASRM không phản ánh mức độ đau vùng chậu, mức độ thống kinh hay giao hợp đau sâu của người bệnh.</w:t>
      </w:r>
    </w:p>
    <w:p>
      <w:pPr>
        <w:pStyle w:val="ListBullet"/>
      </w:pPr>
      <w:r>
        <w:rPr>
          <w:b/>
        </w:rPr>
        <w:t>Bỏ sót các tổn thương ngoài phúc mạc:</w:t>
      </w:r>
      <w:r>
        <w:t xml:space="preserve"> rASRM chủ yếu cho điểm dựa trên độ dính bề mặt của buồng trứng và vòi tử cung, nhưng không đánh giá được mức độ thâm nhiễm sâu vào các tạng sau phúc mạc (dây chằng tử cung - cùng, vách trực tràng - âm đạo, bàng quang, niệu quản) và thành ruột.</w:t>
      </w:r>
    </w:p>
    <w:p>
      <w:pPr>
        <w:pStyle w:val="ListBullet"/>
      </w:pPr>
      <w:r>
        <w:rPr>
          <w:b/>
        </w:rPr>
        <w:t>Không dự báo được độ phức tạp ngoại khoa:</w:t>
      </w:r>
      <w:r>
        <w:t xml:space="preserve"> Một bệnh nhân có rASRM giai đoạn I (nhẹ) nhưng nếu có nốt DIE thâm nhiễm vào lớp cơ trực tràng thì cuộc mổ đòi hỏi phẫu thuật viên tiêu hóa và độ phức tạp cao hơn rất nhiều so với một ca rASRM giai đoạn IV chỉ dính buồng trứng đơn thuần.</w:t>
      </w:r>
    </w:p>
    <w:p>
      <w:r>
        <w:t>Bản đồng thuận IDEA ra đời nhằm cung cấp một giải pháp hình ảnh học giải phẫu chính xác, bắc nhịp cầu thông tin giữa bác sĩ chẩn đoán hình ảnh, bác sĩ hỗ trợ sinh sản và phẫu thuật viên.</w:t>
      </w:r>
    </w:p>
    <w:p/>
    <w:p>
      <w:pPr>
        <w:pStyle w:val="Heading1"/>
      </w:pPr>
      <w:r>
        <w:t>PHẦN 2: PHƯƠNG PHÁP XÂY DỰNG ĐỒNG THUẬN (METHODS)</w:t>
      </w:r>
    </w:p>
    <w:p>
      <w:r>
        <w:t>Nhóm IDEA được thành lập với sự tham gia của 29 chuyên gia quốc tế hàng đầu đại diện cho các trường phái siêu âm phụ khoa, phẫu thuật nội soi ít xâm lấn và y học sinh sản từ Châu Âu, Châu Mỹ, Châu Á và Châu Úc.</w:t>
      </w:r>
    </w:p>
    <w:p>
      <w:r>
        <w:t>Quy trình xây dựng đồng thuận tuân thủ các bước:</w:t>
      </w:r>
    </w:p>
    <w:p>
      <w:pPr>
        <w:pStyle w:val="ListNumber"/>
      </w:pPr>
      <w:r>
        <w:rPr>
          <w:b/>
        </w:rPr>
        <w:t>Rà soát y văn có hệ thống:</w:t>
      </w:r>
      <w:r>
        <w:t xml:space="preserve"> Thu thập toàn bộ các nghiên cứu, bài báo và hướng dẫn thực hành đã xuất bản về siêu âm chẩn đoán lạc nội mạc tử cung từ năm 1990 đến 2015.</w:t>
      </w:r>
    </w:p>
    <w:p>
      <w:pPr>
        <w:pStyle w:val="ListNumber"/>
      </w:pPr>
      <w:r>
        <w:rPr>
          <w:b/>
        </w:rPr>
        <w:t>Kỹ thuật Delphi sửa đổi (Modified Delphi Process):</w:t>
      </w:r>
    </w:p>
    <w:p>
      <w:pPr>
        <w:pStyle w:val="ListBullet"/>
      </w:pPr>
      <w:r>
        <w:t>Ban điều hành soạn thảo bản câu hỏi và bộ định nghĩa ban đầu gửi đến tất cả 29 chuyên gia.</w:t>
      </w:r>
    </w:p>
    <w:p>
      <w:pPr>
        <w:pStyle w:val="ListBullet"/>
      </w:pPr>
      <w:r>
        <w:t>Các thành viên thảo luận, đóng góp ý kiến độc lập và bỏ phiếu đồng thuận qua nhiều vòng phản biện.</w:t>
      </w:r>
    </w:p>
    <w:p>
      <w:pPr>
        <w:pStyle w:val="ListBullet"/>
      </w:pPr>
      <w:r>
        <w:t>Các tiêu chuẩn, ranh giới giải phẫu và thuật ngữ chỉ được chính thức đưa vào văn kiện khi đạt tỷ lệ đồng thuận tối thiểu trên 80%.</w:t>
      </w:r>
    </w:p>
    <w:p>
      <w:pPr>
        <w:pStyle w:val="ListNumber"/>
      </w:pPr>
      <w:r>
        <w:rPr>
          <w:b/>
        </w:rPr>
        <w:t>Thống nhất cấu trúc 4 bước:</w:t>
      </w:r>
      <w:r>
        <w:t xml:space="preserve"> Toàn bộ quy trình thăm khám được phân chia tuần tự thành 4 bước động logic, dễ nhớ và có thể áp dụng rộng rãi từ tuyến phòng khám chuyên khoa đến các trung tâm phụ khoa chuyên sâu cấp ba.</w:t>
      </w:r>
    </w:p>
    <w:p/>
    <w:p>
      <w:pPr>
        <w:pStyle w:val="Heading1"/>
      </w:pPr>
      <w:r>
        <w:t>PHẦN 3: BỆNH SỬ ĐỊNH HƯỚNG &amp; THĂM KHÁM LÂM SÀNG KẾT HỢP (HISTORY &amp; PELVIC EXAMINATION)</w:t>
      </w:r>
    </w:p>
    <w:p>
      <w:r>
        <w:t xml:space="preserve">Siêu âm chẩn đoán lạc nội mạc tử cung theo IDEA không phải là một thăm khám hình thái đơn thuần, mà là một </w:t>
      </w:r>
      <w:r>
        <w:rPr>
          <w:b/>
        </w:rPr>
        <w:t>cuộc thăm khám lâm sàng kết hợp hình ảnh động (Dynamic Clinical-Ultrasound Examination)</w:t>
      </w:r>
      <w:r>
        <w:t>.</w:t>
      </w:r>
    </w:p>
    <w:p>
      <w:pPr>
        <w:pStyle w:val="Heading2"/>
      </w:pPr>
      <w:r>
        <w:t>3.1. Khai thác bệnh sử có định hướng</w:t>
      </w:r>
    </w:p>
    <w:p>
      <w:r>
        <w:t>Bác sĩ cần chủ động hỏi bệnh nhân về bộ triệu chứng "5D" đặc trưng của bệnh:</w:t>
      </w:r>
    </w:p>
    <w:p>
      <w:pPr>
        <w:pStyle w:val="ListBullet"/>
      </w:pPr>
      <w:r>
        <w:rPr>
          <w:b/>
        </w:rPr>
        <w:t>Dysmenorrhea (Thống kinh):</w:t>
      </w:r>
      <w:r>
        <w:t xml:space="preserve"> Đau bụng kinh nặng, tiến triển tăng dần, không đáp ứng với thuốc giảm đau thông thường NSAIDs.</w:t>
      </w:r>
    </w:p>
    <w:p>
      <w:pPr>
        <w:pStyle w:val="ListBullet"/>
      </w:pPr>
      <w:r>
        <w:rPr>
          <w:b/>
        </w:rPr>
        <w:t>Deep Dyspareunia (Giao hợp đau sâu):</w:t>
      </w:r>
      <w:r>
        <w:t xml:space="preserve"> Đau nhói sâu trong vùng chậu khi quan hệ tình dục, là dấu hiệu gợi ý mạnh mẽ tổn thương ở dây chằng tử cung - cùng, cùng đồ sau âm đạo hoặc vách trực tràng - âm đạo.</w:t>
      </w:r>
    </w:p>
    <w:p>
      <w:pPr>
        <w:pStyle w:val="ListBullet"/>
      </w:pPr>
      <w:r>
        <w:rPr>
          <w:b/>
        </w:rPr>
        <w:t>Dyschezia (Đại tiện đau theo chu kỳ):</w:t>
      </w:r>
      <w:r>
        <w:t xml:space="preserve"> Cảm giác đau thắt, buốt mót khi đại tiện trong những ngày hành kinh, là chỉ điểm kinh điển của tổn thương DIE thâm nhiễm thành trực tràng hoặc bít tắc túi cùng Douglas.</w:t>
      </w:r>
    </w:p>
    <w:p>
      <w:pPr>
        <w:pStyle w:val="ListBullet"/>
      </w:pPr>
      <w:r>
        <w:rPr>
          <w:b/>
        </w:rPr>
        <w:t>Dysuria (Tiểu buốt/tiểu đau theo chu kỳ):</w:t>
      </w:r>
      <w:r>
        <w:t xml:space="preserve"> Đau buốt, tiểu rắt hoặc cảm giác co thắt bàng quang khi đi tiểu trong kỳ kinh, gợi ý tổn thương DIE ở thành bàng quang hoặc nếp phúc mạc tử cung - bàng quang.</w:t>
      </w:r>
    </w:p>
    <w:p>
      <w:pPr>
        <w:pStyle w:val="ListBullet"/>
      </w:pPr>
      <w:r>
        <w:rPr>
          <w:b/>
        </w:rPr>
        <w:t>Diffuse Chronic Pelvic Pain (Đau vùng chậu mạn tính lan tỏa):</w:t>
      </w:r>
      <w:r>
        <w:t xml:space="preserve"> Đau âm ỉ vùng hạ vị kéo dài trên 6 tháng không liên quan đến chu kỳ kinh.</w:t>
      </w:r>
    </w:p>
    <w:p>
      <w:pPr>
        <w:pStyle w:val="Heading2"/>
      </w:pPr>
      <w:r>
        <w:t>3.2. Khám lâm sàng phối hợp (Bimanual Palpation)</w:t>
      </w:r>
    </w:p>
    <w:p>
      <w:pPr>
        <w:pStyle w:val="ListBullet"/>
      </w:pPr>
      <w:r>
        <w:rPr>
          <w:b/>
        </w:rPr>
        <w:t>Thăm khám trước khi đưa đầu dò:</w:t>
      </w:r>
      <w:r>
        <w:t xml:space="preserve"> Đặt mỏ vịt kiểm tra cùng đồ sau để tìm các nốt lạc nội mạc màu xanh đen hoặc nốt sần xuất huyết tại niêm mạc âm đạo.</w:t>
      </w:r>
    </w:p>
    <w:p>
      <w:pPr>
        <w:pStyle w:val="ListBullet"/>
      </w:pPr>
      <w:r>
        <w:rPr>
          <w:b/>
        </w:rPr>
        <w:t>Thăm khám kết hợp đầu dò siêu âm:</w:t>
      </w:r>
      <w:r>
        <w:t xml:space="preserve"> Bác sĩ sử dụng đầu dò âm đạo như một "ngón tay khám bệnh", ấn nhẹ vào từng cấu trúc giải phẫu để tìm </w:t>
      </w:r>
      <w:r>
        <w:rPr>
          <w:b/>
        </w:rPr>
        <w:t>Điểm đau khu trú tại chỗ (Site-specific tenderness)</w:t>
      </w:r>
      <w:r>
        <w:t xml:space="preserve"> và đối chiếu trực tiếp vùng đau của bệnh nhân với cấu trúc nghi ngờ trên màn hình siêu âm.</w:t>
      </w:r>
    </w:p>
    <w:p/>
    <w:p>
      <w:pPr>
        <w:pStyle w:val="Heading1"/>
      </w:pPr>
      <w:r>
        <w:t>PHẦN 4: NGUYÊN LÝ QUY TRÌNH SIÊU ÂM ĐỘNG 4 BƯỚC CỦA IDEA</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SƠ ĐỒ 4 BƯỚC SIÊU ÂM ĐỘNG IDEA</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BƯỚC 1 ] ──&gt; Khảo sát thường quy Tử cung &amp; Buồng trứng (Tìm Adenomyosis &amp; OMA)</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BƯỚC 2 ] ──&gt; Tìm kiếm các dấu hiệu siêu âm mềm (Soft Markers &amp; "Kissing Ovaries")</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BƯỚC 3 ] ──&gt; Đánh giá túi cùng sau bằng Dấu hiệu Trượt (Sliding Sign)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BƯỚC 4 ] ──&gt; Lập bản đồ Lạc nội mạc tử cung sâu (DIE) Khoang trước &amp; Khoang sau</w:t>
            </w:r>
          </w:p>
        </w:tc>
      </w:tr>
    </w:tbl>
    <w:p/>
    <w:p>
      <w:pPr>
        <w:pStyle w:val="Heading1"/>
      </w:pPr>
      <w:r>
        <w:t>PHẦN 5: BƯỚC 1 — KHẢO SÁT THƯỜNG QUY TỬ CUNG VÀ HAI BUỒNG TRỨNG (STEP 1: UTERUS &amp; ADNEXA)</w:t>
      </w:r>
    </w:p>
    <w:p>
      <w:pPr>
        <w:pStyle w:val="Heading2"/>
      </w:pPr>
      <w:r>
        <w:t>5.1. Khảo sát tử cung và tầm soát Adenomyosis theo MUSA</w:t>
      </w:r>
    </w:p>
    <w:p>
      <w:pPr>
        <w:pStyle w:val="ListBullet"/>
      </w:pPr>
      <w:r>
        <w:rPr>
          <w:b/>
        </w:rPr>
        <w:t>Tư thế và kích thước tử cung:</w:t>
      </w:r>
      <w:r>
        <w:t xml:space="preserve"> Ghi nhận tư thế ngả trước (anteverted), ngả sau (retroverted), hoặc gập sau cố định do dính. Đo kích thước tử cung theo 3 chiều: Chiều dài (từ đáy đến lỗ trong cổ tử cung), chiều trước - sau (đường kính lớn nhất vuông góc với chiều dài) và chiều ngang (mặt cắt qua đáy).</w:t>
      </w:r>
    </w:p>
    <w:p>
      <w:pPr>
        <w:pStyle w:val="ListBullet"/>
      </w:pPr>
      <w:r>
        <w:rPr>
          <w:b/>
        </w:rPr>
        <w:t>Tầm soát Adenomyosis theo tiêu chuẩn MUSA:</w:t>
      </w:r>
    </w:p>
    <w:p>
      <w:pPr>
        <w:pStyle w:val="ListBullet"/>
      </w:pPr>
      <w:r>
        <w:rPr>
          <w:i/>
        </w:rPr>
        <w:t>Dấu hiệu trực tiếp:</w:t>
      </w:r>
      <w:r>
        <w:t xml:space="preserve"> Tìm các nang nhỏ trong cơ tử cung (1 - 5 mm), các đảo tăng âm nhỏ, các dải bóng lưng hình quạt tỏa ra từ cơ xơ hóa, và các đường vệt tăng âm đâm xuyên từ nội mạc đáy qua ranh giới EMI vào cơ.</w:t>
      </w:r>
    </w:p>
    <w:p>
      <w:pPr>
        <w:pStyle w:val="ListBullet"/>
      </w:pPr>
      <w:r>
        <w:rPr>
          <w:i/>
        </w:rPr>
        <w:t>Dấu hiệu gián tiếp:</w:t>
      </w:r>
      <w:r>
        <w:t xml:space="preserve"> Đánh giá độ dày bất đối xứng giữa thành trước và thành sau tử cung (chênh lệch &gt; 1.5 lần), tử cung biến dạng hình cầu tròn căng, và mạch máu đâm xuyên thẳng góc qua vùng tổn thương trên Doppler màu.</w:t>
      </w:r>
    </w:p>
    <w:p>
      <w:pPr>
        <w:pStyle w:val="ListBullet"/>
      </w:pPr>
      <w:r>
        <w:rPr>
          <w:i/>
        </w:rPr>
        <w:t>Phân loại thể bệnh:</w:t>
      </w:r>
      <w:r>
        <w:t xml:space="preserve"> Phân biệt Adenomyosis khu trú (Adenomyoma) không có vỏ bao giả với thể lan tỏa (Diffuse Adenomyosis).</w:t>
      </w:r>
    </w:p>
    <w:p>
      <w:pPr>
        <w:pStyle w:val="Heading2"/>
      </w:pPr>
      <w:r>
        <w:t>5.2. Đánh giá buồng trứng và nhận diện U lạc nội mạc buồng trứng (Endometrioma - OMA)</w:t>
      </w:r>
    </w:p>
    <w:p>
      <w:pPr>
        <w:pStyle w:val="ListBullet"/>
      </w:pPr>
      <w:r>
        <w:rPr>
          <w:b/>
        </w:rPr>
        <w:t>Đo thể tích buồng trứng và đếm AFC:</w:t>
      </w:r>
      <w:r>
        <w:t xml:space="preserve"> Xác định vị trí 2 buồng trứng, đếm tổng số nang noãn thứ cấp (Antral Follicle Count - AFC) từ 2 đến 10 mm để đánh giá dự trữ buồng trứng.</w:t>
      </w:r>
    </w:p>
    <w:p>
      <w:pPr>
        <w:pStyle w:val="ListBullet"/>
      </w:pPr>
      <w:r>
        <w:rPr>
          <w:b/>
        </w:rPr>
        <w:t>Đặc điểm siêu âm kinh điển của OMA:</w:t>
      </w:r>
    </w:p>
    <w:p>
      <w:pPr>
        <w:pStyle w:val="ListBullet"/>
      </w:pPr>
      <w:r>
        <w:t>Cấu trúc dạng nang đơn thùy, bờ tròn hoặc bầu dục đều đặn, thành nang dày và tăng âm nhẹ.</w:t>
      </w:r>
    </w:p>
    <w:p>
      <w:pPr>
        <w:pStyle w:val="ListBullet"/>
      </w:pPr>
      <w:r>
        <w:t xml:space="preserve">Bên trong chứa dịch hồi âm kém đồng nhất dạng </w:t>
      </w:r>
      <w:r>
        <w:rPr>
          <w:b/>
        </w:rPr>
        <w:t>"kính mờ" (Ground-glass appearance)</w:t>
      </w:r>
      <w:r>
        <w:t xml:space="preserve"> do hồng cầu thoái hóa và sắc tố hemosiderin phân tán lơ lửng.</w:t>
      </w:r>
    </w:p>
    <w:p>
      <w:pPr>
        <w:pStyle w:val="ListBullet"/>
      </w:pPr>
      <w:r>
        <w:t>Trên Doppler màu: Hoàn toàn không có tín hiệu dòng chảy mạch máu bên trong lòng nang (chỉ thấy mạch máu tưới máu ở nhu mô buồng trứng lành lân cận).</w:t>
      </w:r>
    </w:p>
    <w:p>
      <w:pPr>
        <w:pStyle w:val="ListBullet"/>
      </w:pPr>
      <w:r>
        <w:rPr>
          <w:b/>
        </w:rPr>
        <w:t>Chẩn đoán phân biệt:</w:t>
      </w:r>
    </w:p>
    <w:p>
      <w:pPr>
        <w:pStyle w:val="ListBullet"/>
      </w:pPr>
      <w:r>
        <w:rPr>
          <w:i/>
        </w:rPr>
        <w:t>Nang hoàng thể xuất huyết:</w:t>
      </w:r>
      <w:r>
        <w:t xml:space="preserve"> Hồi âm kém nhưng có các dải sợi fibrin dạng mạng nhện lượn sóng và tự biến mất sau 1-2 chu kỳ kinh.</w:t>
      </w:r>
    </w:p>
    <w:p>
      <w:pPr>
        <w:pStyle w:val="ListBullet"/>
      </w:pPr>
      <w:r>
        <w:rPr>
          <w:i/>
        </w:rPr>
        <w:t>U quái buồng trứng (Dermoid cyst):</w:t>
      </w:r>
      <w:r>
        <w:t xml:space="preserve"> Có các dải tăng âm dạng sợi tóc (dermoid mesh) hoặc nốt tăng âm kèm bóng cản âm mạnh (Rokitansky nodule).</w:t>
      </w:r>
    </w:p>
    <w:p>
      <w:pPr>
        <w:pStyle w:val="Heading2"/>
      </w:pPr>
      <w:r>
        <w:t>5.3. Áp dụng quy tắc IOTA loại trừ thoái hóa ác tính</w:t>
      </w:r>
    </w:p>
    <w:p>
      <w:r>
        <w:t>Mặc dù u OMA là tổn thương lành tính, có khoảng 0.5% - 1% u OMA có thể thoái hóa thành ung thư buồng trứng dạng nội mạc hoặc tế bào sáng (Endometrioid / Clear Cell Carcinoma). Bác sĩ phải cảnh giác khi phát hiện các dấu hiệu ác tính theo IOTA:</w:t>
      </w:r>
    </w:p>
    <w:p>
      <w:pPr>
        <w:pStyle w:val="ListBullet"/>
      </w:pPr>
      <w:r>
        <w:t xml:space="preserve">Khối u xuất hiện </w:t>
      </w:r>
      <w:r>
        <w:rPr>
          <w:b/>
        </w:rPr>
        <w:t>phần đặc dạng nhú (papillary projections)</w:t>
      </w:r>
      <w:r>
        <w:t xml:space="preserve"> nhô từ thành nang vào trong lòng u.</w:t>
      </w:r>
    </w:p>
    <w:p>
      <w:pPr>
        <w:pStyle w:val="ListBullet"/>
      </w:pPr>
      <w:r>
        <w:t xml:space="preserve">Doppler màu ghi nhận </w:t>
      </w:r>
      <w:r>
        <w:rPr>
          <w:b/>
        </w:rPr>
        <w:t>tăng sinh mạch máu phong phú bên trong phần nhú đặc (Color Score 3 - 4)</w:t>
      </w:r>
      <w:r>
        <w:t>.</w:t>
      </w:r>
    </w:p>
    <w:p>
      <w:pPr>
        <w:pStyle w:val="ListBullet"/>
      </w:pPr>
      <w:r>
        <w:t>Vách ngăn dày bất thường (&gt; 3 mm), khối u có nhiều thùy đặc, hoặc có dịch tự do ổ bụng (cổ trướng).</w:t>
      </w:r>
    </w:p>
    <w:p>
      <w:pPr>
        <w:pStyle w:val="ListBullet"/>
      </w:pPr>
      <w:r>
        <w:t>Khối u OMA tăng nhanh kích thước ở phụ nữ trên 40 tuổi hoặc sau mãn kinh.</w:t>
      </w:r>
    </w:p>
    <w:p/>
    <w:p>
      <w:pPr>
        <w:pStyle w:val="Heading1"/>
      </w:pPr>
      <w:r>
        <w:t>PHẦN 6: BƯỚC 2 — TÌM KIẾM CÁC DẤU HIỆU SIÊU ÂM MỀM (STEP 2: SOFT MARKERS)</w:t>
      </w:r>
    </w:p>
    <w:p>
      <w:r>
        <w:t>Các dấu hiệu siêu âm mềm không phải là hình ảnh trực tiếp của nốt lạc nội mạc, nhưng là chỉ điểm gián tiếp cực kỳ nhạy của tình trạng dính và viêm vùng chậu.</w:t>
      </w:r>
    </w:p>
    <w:p>
      <w:pPr>
        <w:pStyle w:val="Heading2"/>
      </w:pPr>
      <w:r>
        <w:t>6.1. Đánh giá Điểm đau khu trú tại chỗ (Site-Specific Tenderness)</w:t>
      </w:r>
    </w:p>
    <w:p>
      <w:pPr>
        <w:pStyle w:val="ListBullet"/>
      </w:pPr>
      <w:r>
        <w:t>Bác sĩ dùng đầu dò âm đạo ấn nhẹ lần lượt vào các mốc giải phẫu: Cực dưới buồng trứng, hố buồng trứng thành chậu, dây chằng tử cung - cùng hai bên, vùng sau cổ tử cung, vách trực tràng - âm đạo và đáy bàng quang.</w:t>
      </w:r>
    </w:p>
    <w:p>
      <w:pPr>
        <w:pStyle w:val="ListBullet"/>
      </w:pPr>
      <w:r>
        <w:t>Ghi nhận phản ứng đau chói tại vị trí cụ thể giúp định hướng quét kỹ tìm các nốt DIE nhỏ ẩn nấp ở vùng đó.</w:t>
      </w:r>
    </w:p>
    <w:p>
      <w:pPr>
        <w:pStyle w:val="Heading2"/>
      </w:pPr>
      <w:r>
        <w:t>6.2. Đánh giá Độ di động của buồng trứng (Ovarian Mobility)</w:t>
      </w:r>
    </w:p>
    <w:p>
      <w:pPr>
        <w:pStyle w:val="ListBullet"/>
      </w:pPr>
      <w:r>
        <w:rPr>
          <w:b/>
        </w:rPr>
        <w:t>Kỹ thuật khám phối hợp hai tay (Bimanual examination):</w:t>
      </w:r>
      <w:r>
        <w:t xml:space="preserve"> Bác sĩ đặt tay trái ấn nhẹ trên thành bụng dưới để đẩy buồng trứng xuống, đồng thời tay phải dùng đầu dò âm đạo ấn nhẹ vào buồng trứng.</w:t>
      </w:r>
    </w:p>
    <w:p>
      <w:pPr>
        <w:pStyle w:val="ListBullet"/>
      </w:pPr>
      <w:r>
        <w:rPr>
          <w:b/>
        </w:rPr>
        <w:t>Buồng trứng di động bình thường:</w:t>
      </w:r>
      <w:r>
        <w:t xml:space="preserve"> Buồng trứng trượt tự do trên thành bên chậu (bó mạch chậu) và trượt trên mặt sau tử cung.</w:t>
      </w:r>
    </w:p>
    <w:p>
      <w:pPr>
        <w:pStyle w:val="ListBullet"/>
      </w:pPr>
      <w:r>
        <w:rPr>
          <w:b/>
        </w:rPr>
        <w:t>Buồng trứng bất động (Fixed ovary):</w:t>
      </w:r>
      <w:r>
        <w:t xml:space="preserve"> Buồng trứng bị dính chặt cố định vào hố buồng trứng thành chậu hoặc dính áp sát vào mặt sau tử cung, cảnh báo tình trạng xơ dính vùng chậu tiến triển.</w:t>
      </w:r>
    </w:p>
    <w:p>
      <w:pPr>
        <w:pStyle w:val="Heading2"/>
      </w:pPr>
      <w:r>
        <w:t>6.3. Dấu hiệu Buồng trứng dính nhau ("Kissing Ovaries")</w:t>
      </w:r>
    </w:p>
    <w:p>
      <w:pPr>
        <w:pStyle w:val="ListBullet"/>
      </w:pPr>
      <w:r>
        <w:rPr>
          <w:b/>
        </w:rPr>
        <w:t>Định nghĩa:</w:t>
      </w:r>
      <w:r>
        <w:t xml:space="preserve"> Hiện tượng cả hai buồng trứng bị kéo tụt ra sau tử cung và dính sát vào nhau ở đường giữa.</w:t>
      </w:r>
    </w:p>
    <w:p>
      <w:pPr>
        <w:pStyle w:val="ListBullet"/>
      </w:pPr>
      <w:r>
        <w:rPr>
          <w:b/>
        </w:rPr>
        <w:t>Ý nghĩa lâm sàng:</w:t>
      </w:r>
      <w:r>
        <w:t xml:space="preserve"> Dấu hiệu "Kissing Ovaries" là chỉ số dự báo mạnh mẽ tình trạng:</w:t>
      </w:r>
    </w:p>
    <w:p>
      <w:pPr>
        <w:pStyle w:val="ListBullet"/>
      </w:pPr>
      <w:r>
        <w:t>Dính bít tắc hoàn toàn túi cùng Douglas.</w:t>
      </w:r>
    </w:p>
    <w:p>
      <w:pPr>
        <w:pStyle w:val="ListBullet"/>
      </w:pPr>
      <w:r>
        <w:t>Có u nang lạc nội mạc buồng trứng hai bên.</w:t>
      </w:r>
    </w:p>
    <w:p>
      <w:pPr>
        <w:pStyle w:val="ListBullet"/>
      </w:pPr>
      <w:r>
        <w:t>Có tổn thương DIE thâm nhiễm sâu vào thành trực tràng và đại tràng sigma.</w:t>
      </w:r>
    </w:p>
    <w:p/>
    <w:p>
      <w:pPr>
        <w:pStyle w:val="Heading1"/>
      </w:pPr>
      <w:r>
        <w:t>PHẦN 7: BƯỚC 3 — ĐÁNH GIÁ TÚI CÙNG SAU BẰNG DẤU HIỆU TRƯỢT (STEP 3: SLIDING SIGN)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KỸ THUẬT ĐÁNH GIÁ DẤU HIỆU TRƯỢT (SLIDING SIGN)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TỬ CUNG NGẢ TRƯỚC ]                               [ TỬ CUNG NGẢ SAU ]</w:t>
            </w:r>
          </w:p>
          <w:p>
            <w:pPr>
              <w:spacing w:before="0" w:after="0" w:line="240" w:lineRule="auto"/>
            </w:pPr>
            <w:r>
              <w:rPr>
                <w:rFonts w:ascii="Consolas" w:hAnsi="Consolas"/>
                <w:color w:val="222222"/>
                <w:sz w:val="19"/>
              </w:rPr>
              <w:t xml:space="preserve">   Tay trái: Ấn nhẹ hạ vị                             Đầu dò: Đẩy vào cùng đồ sau</w:t>
            </w:r>
          </w:p>
          <w:p>
            <w:pPr>
              <w:spacing w:before="0" w:after="0" w:line="240" w:lineRule="auto"/>
            </w:pPr>
            <w:r>
              <w:rPr>
                <w:rFonts w:ascii="Consolas" w:hAnsi="Consolas"/>
                <w:color w:val="222222"/>
                <w:sz w:val="19"/>
              </w:rPr>
              <w:t xml:space="preserve">   Đầu dò: Đẩy vào cổ tử cung                         Đánh giá trượt giữa thành sau đáy</w:t>
            </w:r>
          </w:p>
          <w:p>
            <w:pPr>
              <w:spacing w:before="0" w:after="0" w:line="240" w:lineRule="auto"/>
            </w:pPr>
            <w:r>
              <w:rPr>
                <w:rFonts w:ascii="Consolas" w:hAnsi="Consolas"/>
                <w:color w:val="222222"/>
                <w:sz w:val="19"/>
              </w:rPr>
              <w:t xml:space="preserve">   Đánh giá trượt giữa trực tràng                     tử cung và thành trước trực tràng</w:t>
            </w:r>
          </w:p>
          <w:p>
            <w:pPr>
              <w:spacing w:before="0" w:after="0" w:line="240" w:lineRule="auto"/>
            </w:pPr>
            <w:r>
              <w:rPr>
                <w:rFonts w:ascii="Consolas" w:hAnsi="Consolas"/>
                <w:color w:val="222222"/>
                <w:sz w:val="19"/>
              </w:rPr>
              <w:t xml:space="preserve">   và thành sau cổ tử cung / âm đạo</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DƯƠNG TÍNH (+)            │                      │ ÂM TÍNH (-)               │</w:t>
            </w:r>
          </w:p>
          <w:p>
            <w:pPr>
              <w:spacing w:before="0" w:after="0" w:line="240" w:lineRule="auto"/>
            </w:pPr>
            <w:r>
              <w:rPr>
                <w:rFonts w:ascii="Consolas" w:hAnsi="Consolas"/>
                <w:color w:val="222222"/>
                <w:sz w:val="19"/>
              </w:rPr>
              <w:t xml:space="preserve"> │ Trượt tự do êm dịu        │                      │ Dính chặt, không di động  │</w:t>
            </w:r>
          </w:p>
          <w:p>
            <w:pPr>
              <w:spacing w:before="0" w:after="0" w:line="240" w:lineRule="auto"/>
            </w:pPr>
            <w:r>
              <w:rPr>
                <w:rFonts w:ascii="Consolas" w:hAnsi="Consolas"/>
                <w:color w:val="222222"/>
                <w:sz w:val="19"/>
              </w:rPr>
              <w:t xml:space="preserve"> │ Túi cùng Douglas THÔNG    │                      │ Túi cùng Douglas BÍT TẮC  │</w:t>
            </w:r>
          </w:p>
          <w:p>
            <w:pPr>
              <w:spacing w:before="0" w:after="0" w:line="240" w:lineRule="auto"/>
            </w:pPr>
            <w:r>
              <w:rPr>
                <w:rFonts w:ascii="Consolas" w:hAnsi="Consolas"/>
                <w:color w:val="222222"/>
                <w:sz w:val="19"/>
              </w:rPr>
              <w:t xml:space="preserve"> └───────────────────────────┘                      └───────────────────────────┘</w:t>
            </w:r>
          </w:p>
        </w:tc>
      </w:tr>
    </w:tbl>
    <w:p>
      <w:pPr>
        <w:pStyle w:val="Heading2"/>
      </w:pPr>
      <w:r>
        <w:t>7.1. Nguyên lý và Kỹ thuật thực hiện</w:t>
      </w:r>
    </w:p>
    <w:p>
      <w:r>
        <w:t>Nghiệm pháp Dấu hiệu Trượt (Sliding Sign) đánh giá sự dịch chuyển tương đối giữa thành trước trực tràng và thành sau cổ tử cung/âm đạo.</w:t>
      </w:r>
    </w:p>
    <w:p>
      <w:pPr>
        <w:pStyle w:val="ListBullet"/>
      </w:pPr>
      <w:r>
        <w:rPr>
          <w:b/>
        </w:rPr>
        <w:t>Đối với Tử cung ngả trước (Anteverted uterus):</w:t>
      </w:r>
    </w:p>
    <w:p>
      <w:pPr>
        <w:pStyle w:val="ListBullet"/>
      </w:pPr>
      <w:r>
        <w:t>Đặt đầu dò âm đạo tại cùng đồ trước hoặc ấn nhẹ vào mặt trước cổ tử cung.</w:t>
      </w:r>
    </w:p>
    <w:p>
      <w:pPr>
        <w:pStyle w:val="ListBullet"/>
      </w:pPr>
      <w:r>
        <w:t>Tay trên thành bụng ấn đẩy đáy tử cung ra sau, đồng thời đầu dò đẩy nhẹ cổ tử cung.</w:t>
      </w:r>
    </w:p>
    <w:p>
      <w:pPr>
        <w:pStyle w:val="ListBullet"/>
      </w:pPr>
      <w:r>
        <w:t>Quan sát sự trượt giữa thành trước trực tràng/sigma và thành sau cổ tử cung/âm đạo.</w:t>
      </w:r>
    </w:p>
    <w:p>
      <w:pPr>
        <w:pStyle w:val="ListBullet"/>
      </w:pPr>
      <w:r>
        <w:rPr>
          <w:b/>
        </w:rPr>
        <w:t>Đối với Tử cung ngả sau (Retroverted uterus):</w:t>
      </w:r>
    </w:p>
    <w:p>
      <w:pPr>
        <w:pStyle w:val="ListBullet"/>
      </w:pPr>
      <w:r>
        <w:t>Đặt đầu dò tại cùng đồ sau, ấn nhẹ vào thành sau đáy tử cung.</w:t>
      </w:r>
    </w:p>
    <w:p>
      <w:pPr>
        <w:pStyle w:val="ListBullet"/>
      </w:pPr>
      <w:r>
        <w:t>Quan sát xem thành trước trực tràng có trượt tự do trên mặt sau đáy tử cung hay không.</w:t>
      </w:r>
    </w:p>
    <w:p>
      <w:pPr>
        <w:pStyle w:val="Heading2"/>
      </w:pPr>
      <w:r>
        <w:t>7.2. Diễn giải kết quả lâm sàng</w:t>
      </w:r>
    </w:p>
    <w:p>
      <w:pPr>
        <w:pStyle w:val="ListBullet"/>
      </w:pPr>
      <w:r>
        <w:rPr>
          <w:b/>
        </w:rPr>
        <w:t>Sliding Sign Dương tính (+):</w:t>
      </w:r>
      <w:r>
        <w:t xml:space="preserve"> Thành ruột trượt êm ái, độc lập hoàn toàn với thành sau tử cung \r→ Túi cùng Douglas thông thoáng, không bị dính bít tắc.</w:t>
      </w:r>
    </w:p>
    <w:p>
      <w:pPr>
        <w:pStyle w:val="ListBullet"/>
      </w:pPr>
      <w:r>
        <w:rPr>
          <w:b/>
        </w:rPr>
        <w:t>Sliding Sign Âm tính (-):</w:t>
      </w:r>
      <w:r>
        <w:t xml:space="preserve"> Thành ruột và thành sau tử cung dính chặt thành một khối, dịch chuyển đồng thời cùng nhau khi ấn đầu dò \r→ Chẩn đoán xác định </w:t>
      </w:r>
      <w:r>
        <w:rPr>
          <w:b/>
        </w:rPr>
        <w:t>Túi cùng Douglas bị bít tắc hoàn toàn (Complete POD Obliteration)</w:t>
      </w:r>
      <w:r>
        <w:t xml:space="preserve"> do xơ dính đặc hoặc nốt DIE thâm nhiễm.</w:t>
      </w:r>
    </w:p>
    <w:p>
      <w:pPr>
        <w:pStyle w:val="ListBullet"/>
      </w:pPr>
      <w:r>
        <w:rPr>
          <w:b/>
        </w:rPr>
        <w:t>Bít tắc một phần (Partial Obliteration):</w:t>
      </w:r>
      <w:r>
        <w:t xml:space="preserve"> Vùng đường giữa vẫn trượt được nhưng thành bên (vùng dây chằng tử cung - cùng bên trái hoặc bên phải) bị dính bất động.</w:t>
      </w:r>
    </w:p>
    <w:p/>
    <w:p>
      <w:pPr>
        <w:pStyle w:val="Heading1"/>
      </w:pPr>
      <w:r>
        <w:t>PHẦN 8: BƯỚC 4 — KHẢO SÁT LẠC NỘI MẠC TỬ CUNG SÂU Ở CÁC KHOANG (STEP 4: DIE EVALUATION)</w:t>
      </w:r>
    </w:p>
    <w:p>
      <w:r>
        <w:t xml:space="preserve">Đồng thuận IDEA định nghĩa </w:t>
      </w:r>
      <w:r>
        <w:rPr>
          <w:b/>
        </w:rPr>
        <w:t>Lạc nội mạc tử cung sâu (Deep Infiltrating Endometriosis - DIE)</w:t>
      </w:r>
      <w:r>
        <w:t xml:space="preserve"> là tổn thương thâm nhiễm </w:t>
      </w:r>
      <w:r>
        <w:rPr>
          <w:b/>
        </w:rPr>
        <w:t>vượt quá độ sâu 5 mm</w:t>
      </w:r>
      <w:r>
        <w:t xml:space="preserve"> dưới bề mặt phúc mạc.</w:t>
      </w:r>
    </w:p>
    <w:p>
      <w:pPr>
        <w:pStyle w:val="Heading2"/>
      </w:pPr>
      <w:r>
        <w:t>8.1. Khoang trước (Anterior Compartment)</w:t>
      </w:r>
    </w:p>
    <w:p>
      <w:pPr>
        <w:pStyle w:val="ListBullet"/>
      </w:pPr>
      <w:r>
        <w:rPr>
          <w:b/>
        </w:rPr>
        <w:t>Bàng quang (Urinary Bladder):</w:t>
      </w:r>
    </w:p>
    <w:p>
      <w:pPr>
        <w:pStyle w:val="ListBullet"/>
      </w:pPr>
      <w:r>
        <w:rPr>
          <w:i/>
        </w:rPr>
        <w:t>Kỹ thuật chuẩn bị:</w:t>
      </w:r>
      <w:r>
        <w:t xml:space="preserve"> Bàng quang cần có một lượng nhỏ nước tiểu (bàng quang đầy vừa phải, khoảng 50 - 100 mL) để phân biệt rõ các lớp thành bàng quang. Nếu bàng quang quá xẹp sẽ làm dày giả tạo; nếu quá căng sẽ đẩy tổn thương ra xa đầu dò.</w:t>
      </w:r>
    </w:p>
    <w:p>
      <w:pPr>
        <w:pStyle w:val="ListBullet"/>
      </w:pPr>
      <w:r>
        <w:rPr>
          <w:i/>
        </w:rPr>
        <w:t>Hình thái tổn thương:</w:t>
      </w:r>
      <w:r>
        <w:t xml:space="preserve"> Nốt hoặc dải giảm âm làm dày lớp cơ bàng quang (detrusor), bờ không đều, lồi vào lòng bàng quang, đôi khi có các nang nhỏ tăng âm bên trong.</w:t>
      </w:r>
    </w:p>
    <w:p>
      <w:pPr>
        <w:pStyle w:val="ListBullet"/>
      </w:pPr>
      <w:r>
        <w:rPr>
          <w:i/>
        </w:rPr>
        <w:t>3 Vị trí phân chia:</w:t>
      </w:r>
    </w:p>
    <w:p>
      <w:pPr>
        <w:pStyle w:val="ListNumber"/>
      </w:pPr>
      <w:r>
        <w:rPr>
          <w:i/>
        </w:rPr>
        <w:t>Đáy bàng quang (Tam giác bàng quang - Trigone):</w:t>
      </w:r>
      <w:r>
        <w:t xml:space="preserve"> Nằm trong phạm vi 3 cm tính từ lỗ niệu đạo trong, có nguy cơ chèn ép lỗ niệu quản.</w:t>
      </w:r>
    </w:p>
    <w:p>
      <w:pPr>
        <w:pStyle w:val="ListNumber"/>
      </w:pPr>
      <w:r>
        <w:rPr>
          <w:i/>
        </w:rPr>
        <w:t>Vòm bàng quang (Bladder dome):</w:t>
      </w:r>
      <w:r>
        <w:t xml:space="preserve"> Nằm phía trên gờ liên niệu quản.</w:t>
      </w:r>
    </w:p>
    <w:p>
      <w:pPr>
        <w:pStyle w:val="ListNumber"/>
      </w:pPr>
      <w:r>
        <w:rPr>
          <w:i/>
        </w:rPr>
        <w:t>Nếp gấp tử cung - bàng quang (Uterovesical pouch):</w:t>
      </w:r>
      <w:r>
        <w:t xml:space="preserve"> Nốt dính tại nếp phúc mạc giữa bàng quang và eo tử cung.</w:t>
      </w:r>
    </w:p>
    <w:p>
      <w:pPr>
        <w:pStyle w:val="ListBullet"/>
      </w:pPr>
      <w:r>
        <w:rPr>
          <w:b/>
        </w:rPr>
        <w:t>Niệu quản đoạn chậu (Pelvic Ureters):</w:t>
      </w:r>
    </w:p>
    <w:p>
      <w:pPr>
        <w:pStyle w:val="ListBullet"/>
      </w:pPr>
      <w:r>
        <w:rPr>
          <w:i/>
        </w:rPr>
        <w:t>Kỹ thuật quét:</w:t>
      </w:r>
      <w:r>
        <w:t xml:space="preserve"> Đặt đầu dò tại góc bên cổ tử cung, xoay nhẹ để tìm ống niệu quản chạy bắt chéo động mạch chậu ngoài và đi dọc thành bên chậu xuống bàng quang (quan sát thấy nhu động bóp mở của niệu quản).</w:t>
      </w:r>
    </w:p>
    <w:p>
      <w:pPr>
        <w:pStyle w:val="ListBullet"/>
      </w:pPr>
      <w:r>
        <w:rPr>
          <w:i/>
        </w:rPr>
        <w:t>Tổn thương DIE niệu quản:</w:t>
      </w:r>
    </w:p>
    <w:p>
      <w:pPr>
        <w:pStyle w:val="ListBullet"/>
      </w:pPr>
      <w:r>
        <w:rPr>
          <w:i/>
        </w:rPr>
        <w:t>Thể ngoài thành (Extrinsic):</w:t>
      </w:r>
      <w:r>
        <w:t xml:space="preserve"> Nốt xơ dính từ dây chằng tử cung - cùng hoặc thành chậu bao bọc chèn ép từ ngoài vào lòng niệu quản.</w:t>
      </w:r>
    </w:p>
    <w:p>
      <w:pPr>
        <w:pStyle w:val="ListBullet"/>
      </w:pPr>
      <w:r>
        <w:rPr>
          <w:i/>
        </w:rPr>
        <w:t>Thể trong thành (Intrinsic):</w:t>
      </w:r>
      <w:r>
        <w:t xml:space="preserve"> Hạt lạc nội mạc xâm lấn trực tiếp vào lớp cơ niệu quản.</w:t>
      </w:r>
    </w:p>
    <w:p>
      <w:pPr>
        <w:pStyle w:val="ListBullet"/>
      </w:pPr>
      <w:r>
        <w:rPr>
          <w:i/>
        </w:rPr>
        <w:t>Tầm soát thận ứ nước:</w:t>
      </w:r>
      <w:r>
        <w:t xml:space="preserve"> Mọi bệnh nhân nghi ngờ DIE khoang sau đều bắt buộc phải siêu âm 2 thận để loại trừ tình trạng </w:t>
      </w:r>
      <w:r>
        <w:rPr>
          <w:b/>
        </w:rPr>
        <w:t>giãn niệu quản và thận ứ nước thầm lặng (Silent Hydronephrosis)</w:t>
      </w:r>
      <w:r>
        <w:t xml:space="preserve"> gây suy thận mất chức năng.</w:t>
      </w:r>
    </w:p>
    <w:p>
      <w:pPr>
        <w:pStyle w:val="Heading2"/>
      </w:pPr>
      <w:r>
        <w:t>8.2. Khoang sau (Posterior Compartment)</w:t>
      </w:r>
    </w:p>
    <w:p>
      <w:pPr>
        <w:pStyle w:val="ListBullet"/>
      </w:pPr>
      <w:r>
        <w:rPr>
          <w:b/>
        </w:rPr>
        <w:t>Dây chằng tử cung - cùng (Uterosacral Ligaments - USL):</w:t>
      </w:r>
    </w:p>
    <w:p>
      <w:pPr>
        <w:pStyle w:val="ListBullet"/>
      </w:pPr>
      <w:r>
        <w:t>Là vị trí xuất hiện DIE phổ biến nhất trong vùng chậu.</w:t>
      </w:r>
    </w:p>
    <w:p>
      <w:pPr>
        <w:pStyle w:val="ListBullet"/>
      </w:pPr>
      <w:r>
        <w:rPr>
          <w:i/>
        </w:rPr>
        <w:t>Hình ảnh siêu âm:</w:t>
      </w:r>
      <w:r>
        <w:t xml:space="preserve"> Trên mặt cắt cạnh dọc (parasagittal) ở bờ bên cổ tử cung, tổn thương biểu hiện là dải giảm âm dày không đều (&gt; 3 mm) hoặc nốt đặc giảm âm bờ gồ ghề kéo dài từ cổ tử cung hướng về phía xương cùng.</w:t>
      </w:r>
    </w:p>
    <w:p>
      <w:pPr>
        <w:pStyle w:val="ListBullet"/>
      </w:pPr>
      <w:r>
        <w:rPr>
          <w:b/>
        </w:rPr>
        <w:t>Cùng đồ sau âm đạo (Vaginal Fornix):</w:t>
      </w:r>
    </w:p>
    <w:p>
      <w:pPr>
        <w:pStyle w:val="ListBullet"/>
      </w:pPr>
      <w:r>
        <w:t>Nốt giảm âm làm dày thành sau âm đạo, đẩy lồi niêm mạc âm đạo vào lòng âm đạo.</w:t>
      </w:r>
    </w:p>
    <w:p>
      <w:pPr>
        <w:pStyle w:val="ListBullet"/>
      </w:pPr>
      <w:r>
        <w:rPr>
          <w:b/>
        </w:rPr>
        <w:t>Vách trực tràng - âm đạo (Rectovaginal Septum - RVS):</w:t>
      </w:r>
    </w:p>
    <w:p>
      <w:pPr>
        <w:pStyle w:val="ListBullet"/>
      </w:pPr>
      <w:r>
        <w:rPr>
          <w:i/>
        </w:rPr>
        <w:t>Định nghĩa ranh giới giải phẫu nghiêm ngặt:</w:t>
      </w:r>
      <w:r>
        <w:t xml:space="preserve"> Nốt DIE vách RVS thực thụ phải nằm hoàn toàn trong khoang sau phúc mạc nằm dưới bờ dưới của môi sau cổ tử cung, giữa lớp niêm mạc thành sau âm đạo và lớp cơ thành trước trực tràng.</w:t>
      </w:r>
    </w:p>
    <w:p>
      <w:pPr>
        <w:pStyle w:val="ListBullet"/>
      </w:pPr>
      <w:r>
        <w:t>Hầu hết các nốt được gọi là "RVS" trên lâm sàng thực chất là tổn thương từ dây chằng tử cung - cùng hoặc thành trực tràng lan xuống.</w:t>
      </w:r>
    </w:p>
    <w:p>
      <w:pPr>
        <w:pStyle w:val="Heading2"/>
      </w:pPr>
      <w:r>
        <w:t>8.3. Thành ruột (Bowel Endometriosis: Trực tràng, Sigma, Manh tràng &amp; Ruột thừa)</w:t>
      </w:r>
    </w:p>
    <w:p>
      <w:pPr>
        <w:pStyle w:val="ListBullet"/>
      </w:pPr>
      <w:r>
        <w:rPr>
          <w:b/>
        </w:rPr>
        <w:t>Hình ảnh siêu âm tổn thương ruột:</w:t>
      </w:r>
    </w:p>
    <w:p>
      <w:pPr>
        <w:pStyle w:val="ListBullet"/>
      </w:pPr>
      <w:r>
        <w:t>Nốt thâm nhiễm xuất phát từ lớp thanh mạc đâm sâu vào lớp cơ ruột, làm dày lớp cơ thành một khối giảm âm đặc trưng hình bướu nấm (</w:t>
      </w:r>
      <w:r>
        <w:rPr>
          <w:i/>
        </w:rPr>
        <w:t>mushroom-shaped</w:t>
      </w:r>
      <w:r>
        <w:t>) hoặc hình dấu phẩy (</w:t>
      </w:r>
      <w:r>
        <w:rPr>
          <w:i/>
        </w:rPr>
        <w:t>comma-shaped</w:t>
      </w:r>
      <w:r>
        <w:t>).</w:t>
      </w:r>
    </w:p>
    <w:p>
      <w:pPr>
        <w:pStyle w:val="ListBullet"/>
      </w:pPr>
      <w:r>
        <w:t>Tổn thương làm co kéo lớp dưới niêm mạc và niêm mạc đẩy lồi vào lòng ruột, gây hẹp lòng ruột và gập góc đoạn ruột.</w:t>
      </w:r>
    </w:p>
    <w:p>
      <w:pPr>
        <w:pStyle w:val="ListBullet"/>
      </w:pPr>
      <w:r>
        <w:rPr>
          <w:b/>
        </w:rPr>
        <w:t>Các đoạn ruột cần khảo sát:</w:t>
      </w:r>
    </w:p>
    <w:p>
      <w:pPr>
        <w:pStyle w:val="ListBullet"/>
      </w:pPr>
      <w:r>
        <w:rPr>
          <w:i/>
        </w:rPr>
        <w:t>Trực tràng và đoạn nối trực tràng - sigma:</w:t>
      </w:r>
      <w:r>
        <w:t xml:space="preserve"> Đoạn ruột thường gặp tổn thương nhất (&gt; 90% các ca DIE ruột).</w:t>
      </w:r>
    </w:p>
    <w:p>
      <w:pPr>
        <w:pStyle w:val="ListBullet"/>
      </w:pPr>
      <w:r>
        <w:rPr>
          <w:i/>
        </w:rPr>
        <w:t>Đại tràng sigma:</w:t>
      </w:r>
      <w:r>
        <w:t xml:space="preserve"> Nằm cao hơn trong hố chậu trái.</w:t>
      </w:r>
    </w:p>
    <w:p>
      <w:pPr>
        <w:pStyle w:val="ListBullet"/>
      </w:pPr>
      <w:r>
        <w:rPr>
          <w:i/>
        </w:rPr>
        <w:t>Hồi tràng, Manh tràng và Ruột thừa:</w:t>
      </w:r>
      <w:r>
        <w:t xml:space="preserve"> Khảo sát qua ngả âm đạo hoặc đầu dò bụng tần số cao ở hố chậu phải khi bệnh nhân có triệu chứng đau hố chậu phải theo chu kỳ.</w:t>
      </w:r>
    </w:p>
    <w:p/>
    <w:p>
      <w:pPr>
        <w:pStyle w:val="Heading1"/>
      </w:pPr>
      <w:r>
        <w:t>PHẦN 9: CẤU TRÚC 5 LỚP CỦA THÀNH RUỘT TRÊN SIÊU ÂM</w:t>
      </w:r>
    </w:p>
    <w:p>
      <w:r>
        <w:t xml:space="preserve">Khi đặt đầu dò âm đạo sát thành trực tràng, thành ruột bình thường hiển thị rõ </w:t>
      </w:r>
      <w:r>
        <w:rPr>
          <w:b/>
        </w:rPr>
        <w:t>5 lớp hồi âm xen kẽ</w:t>
      </w:r>
      <w:r>
        <w:t xml:space="preserve"> (tính từ trong lòng ruột ra ngoài):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5 LỚP THÀNH RUỘT TRÊN SIÊU ÂM</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1. Lớp niêm mạc bề mặt (Mucosal interface) ──&gt; TĂNG ÂM (Trắng)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2. Lớp niêm mạc &amp; Dưới niêm nông (Mucosa) ───&gt; GIẢM ÂM (Đen)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3. Lớp dưới niêm mạc (Submucosa) ────────────&gt; TĂNG ÂM (Trắng)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4. Lớp cơ ruột (Muscularis propria) ─────────&gt; GIẢM ÂM (Đen) ◄── [NƠI DIE XÂM LẤN]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5. Lớp thanh mạc (Serosa) ───────────────────&gt; TĂNG ÂM (Trắng)</w:t>
            </w:r>
          </w:p>
          <w:p>
            <w:pPr>
              <w:spacing w:before="0" w:after="0" w:line="240" w:lineRule="auto"/>
            </w:pPr>
            <w:r>
              <w:rPr>
                <w:rFonts w:ascii="Consolas" w:hAnsi="Consolas"/>
                <w:color w:val="222222"/>
                <w:sz w:val="19"/>
              </w:rPr>
              <w:t xml:space="preserve"> └─────────────────────────────────────────────────────────────┘</w:t>
            </w:r>
          </w:p>
        </w:tc>
      </w:tr>
    </w:tbl>
    <w:p>
      <w:pPr>
        <w:pStyle w:val="ListBullet"/>
      </w:pPr>
      <w:r>
        <w:rPr>
          <w:b/>
        </w:rPr>
        <w:t>Cơ chế xâm lấn của DIE:</w:t>
      </w:r>
      <w:r>
        <w:t xml:space="preserve"> Hạt lạc nội mạc sâu xâm nhập từ </w:t>
      </w:r>
      <w:r>
        <w:rPr>
          <w:b/>
        </w:rPr>
        <w:t>Lớp 5 (Thanh mạc)</w:t>
      </w:r>
      <w:r>
        <w:t xml:space="preserve"> đâm sâu vào </w:t>
      </w:r>
      <w:r>
        <w:rPr>
          <w:b/>
        </w:rPr>
        <w:t>Lớp 4 (Lớp cơ)</w:t>
      </w:r>
      <w:r>
        <w:t xml:space="preserve"> làm lớp cơ phì đại dày cộm lên thành một khối giảm âm lớn, đẩy lồi lớp 3 (Dưới niêm) vào trong lòng ruột tạo hình ảnh "bướu nấm" (</w:t>
      </w:r>
      <w:r>
        <w:rPr>
          <w:i/>
        </w:rPr>
        <w:t>mushroom sign</w:t>
      </w:r>
      <w:r>
        <w:t>). Rất hiếm khi DIE phá hủy xuyên thủng qua lớp 1 (Niêm mạc).</w:t>
      </w:r>
    </w:p>
    <w:p/>
    <w:p>
      <w:pPr>
        <w:pStyle w:val="Heading1"/>
      </w:pPr>
      <w:r>
        <w:t>PHẦN 10: QUY CHUẨN ĐO LƯỜNG TỔN THƯƠNG RUỘT (MEASUREMENT PROTOCOL)</w:t>
      </w:r>
    </w:p>
    <w:p>
      <w:r>
        <w:t>Nhóm IDEA chuẩn hóa 4 thông số bắt buộc phải đo đạc đối với mọi nốt DIE thành ruột: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4 THÔNG SỐ ĐO LƯỜNG NỐT DIE RUỘT</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1. KÍCH THƯỚC 3 CHIỀU (mm)   ──&gt; Chiều dài (Longitudinal) × Chiều dày (Thickness) × Chiều ngang (Width)</w:t>
            </w:r>
          </w:p>
          <w:p>
            <w:pPr>
              <w:spacing w:before="0" w:after="0" w:line="240" w:lineRule="auto"/>
            </w:pPr>
            <w:r>
              <w:rPr>
                <w:rFonts w:ascii="Consolas" w:hAnsi="Consolas"/>
                <w:color w:val="222222"/>
                <w:sz w:val="17"/>
              </w:rPr>
              <w:t xml:space="preserve">  2. KHOẢNG CÁCH RÌA HẬU MÔN   ──&gt; Đo từ bờ dưới tổn thương đến rìa hậu môn (cm)</w:t>
            </w:r>
          </w:p>
          <w:p>
            <w:pPr>
              <w:spacing w:before="0" w:after="0" w:line="240" w:lineRule="auto"/>
            </w:pPr>
            <w:r>
              <w:rPr>
                <w:rFonts w:ascii="Consolas" w:hAnsi="Consolas"/>
                <w:color w:val="222222"/>
                <w:sz w:val="17"/>
              </w:rPr>
              <w:t xml:space="preserve">  3. TỶ LỆ HẸP CHU VI RUỘT     ──&gt; Ước tính phần trăm chu vi lòng ruột bị thâm nhiễm (&lt; 50% vs ≥ 50%)</w:t>
            </w:r>
          </w:p>
          <w:p>
            <w:pPr>
              <w:spacing w:before="0" w:after="0" w:line="240" w:lineRule="auto"/>
            </w:pPr>
            <w:r>
              <w:rPr>
                <w:rFonts w:ascii="Consolas" w:hAnsi="Consolas"/>
                <w:color w:val="222222"/>
                <w:sz w:val="17"/>
              </w:rPr>
              <w:t xml:space="preserve">  4. SỐ LƯỢNG NỐT TỔN THƯƠNG   ──&gt; Đơn ổ (Single) vs Đa ổ / Đa tầng (Multifocal / Multicentric)</w:t>
            </w:r>
          </w:p>
        </w:tc>
      </w:tr>
    </w:tbl>
    <w:p>
      <w:pPr>
        <w:pStyle w:val="ListNumber"/>
      </w:pPr>
      <w:r>
        <w:rPr>
          <w:b/>
        </w:rPr>
        <w:t>Kích thước 3 chiều (mm):</w:t>
      </w:r>
    </w:p>
    <w:p>
      <w:pPr>
        <w:pStyle w:val="ListBullet"/>
      </w:pPr>
      <w:r>
        <w:rPr>
          <w:i/>
        </w:rPr>
        <w:t>Chiều dài (L):</w:t>
      </w:r>
      <w:r>
        <w:t xml:space="preserve"> Đo trên mặt cắt dọc theo trục dài của đoạn ruột.</w:t>
      </w:r>
    </w:p>
    <w:p>
      <w:pPr>
        <w:pStyle w:val="ListBullet"/>
      </w:pPr>
      <w:r>
        <w:rPr>
          <w:i/>
        </w:rPr>
        <w:t>Chiều dày (T):</w:t>
      </w:r>
      <w:r>
        <w:t xml:space="preserve"> Đo độ dày tối đa từ lớp thanh mạc đến đỉnh của nốt lồi vào lòng ruột.</w:t>
      </w:r>
    </w:p>
    <w:p>
      <w:pPr>
        <w:pStyle w:val="ListBullet"/>
      </w:pPr>
      <w:r>
        <w:rPr>
          <w:i/>
        </w:rPr>
        <w:t>Chiều ngang (W):</w:t>
      </w:r>
      <w:r>
        <w:t xml:space="preserve"> Đo trên mặt cắt ngang vuông góc với trục ruột.</w:t>
      </w:r>
    </w:p>
    <w:p>
      <w:pPr>
        <w:pStyle w:val="ListBullet"/>
      </w:pPr>
      <w:r>
        <w:rPr>
          <w:i/>
        </w:rPr>
        <w:t>Ý nghĩa:</w:t>
      </w:r>
      <w:r>
        <w:t xml:space="preserve"> Nốt có chiều dài &gt; 3 cm hoặc chiều dày &gt; 5 - 7 mm thường đòi hỏi phẫu thuật cắt đoạn trực tràng (</w:t>
      </w:r>
      <w:r>
        <w:rPr>
          <w:i/>
        </w:rPr>
        <w:t>segmental bowel resection</w:t>
      </w:r>
      <w:r>
        <w:t>).</w:t>
      </w:r>
    </w:p>
    <w:p>
      <w:pPr>
        <w:pStyle w:val="ListNumber"/>
      </w:pPr>
      <w:r>
        <w:rPr>
          <w:b/>
        </w:rPr>
        <w:t>Khoảng cách đến rìa hậu môn (Distance from Anal Verge):</w:t>
      </w:r>
    </w:p>
    <w:p>
      <w:pPr>
        <w:pStyle w:val="ListBullet"/>
      </w:pPr>
      <w:r>
        <w:t>Đo khoảng cách từ mép dưới của nốt thâm nhiễm đến bờ rìa hậu môn.</w:t>
      </w:r>
    </w:p>
    <w:p>
      <w:pPr>
        <w:pStyle w:val="ListBullet"/>
      </w:pPr>
      <w:r>
        <w:rPr>
          <w:i/>
        </w:rPr>
        <w:t>Ý nghĩa:</w:t>
      </w:r>
      <w:r>
        <w:t xml:space="preserve"> Nốt nằm thấp cách rìa hậu môn &lt; 5 - 6 cm có nguy cơ cao phải làm hậu môn nhân tạo tạm thời sau mổ và có tỷ lệ biến chứng rò miệng nối cao hơn.</w:t>
      </w:r>
    </w:p>
    <w:p>
      <w:pPr>
        <w:pStyle w:val="ListNumber"/>
      </w:pPr>
      <w:r>
        <w:rPr>
          <w:b/>
        </w:rPr>
        <w:t>Tỷ lệ hẹp chu vi lòng ruột (Estimated Circumferential Involvement):</w:t>
      </w:r>
    </w:p>
    <w:p>
      <w:pPr>
        <w:pStyle w:val="ListBullet"/>
      </w:pPr>
      <w:r>
        <w:t>Ước tính tỷ lệ phần trăm chu vi thiết diện cắt ngang của lòng ruột bị nốt DIE bao quanh (&lt; 50% hay ≥ 50%).</w:t>
      </w:r>
    </w:p>
    <w:p>
      <w:pPr>
        <w:pStyle w:val="ListBullet"/>
      </w:pPr>
      <w:r>
        <w:rPr>
          <w:i/>
        </w:rPr>
        <w:t>Ý nghĩa:</w:t>
      </w:r>
      <w:r>
        <w:t xml:space="preserve"> Thâm nhiễm ≥ 50% chu vi là chỉ định bắt buộc phải cắt đoạn ruột nối máy thay vì chỉ cắt gọt bề mặt (</w:t>
      </w:r>
      <w:r>
        <w:rPr>
          <w:i/>
        </w:rPr>
        <w:t>shaving</w:t>
      </w:r>
      <w:r>
        <w:t>) hoặc cắt đĩa (</w:t>
      </w:r>
      <w:r>
        <w:rPr>
          <w:i/>
        </w:rPr>
        <w:t>disc excision</w:t>
      </w:r>
      <w:r>
        <w:t>).</w:t>
      </w:r>
    </w:p>
    <w:p>
      <w:pPr>
        <w:pStyle w:val="ListNumber"/>
      </w:pPr>
      <w:r>
        <w:rPr>
          <w:b/>
        </w:rPr>
        <w:t>Tổn thương đa ổ (Multifocal / Multicentric lesions):</w:t>
      </w:r>
    </w:p>
    <w:p>
      <w:pPr>
        <w:pStyle w:val="ListBullet"/>
      </w:pPr>
      <w:r>
        <w:t>Cần quét tiếp lên đoạn đại tràng sigma và hồi manh tràng để tránh bỏ sót nốt tổn thương thứ hai nằm cách xa nốt chính.</w:t>
      </w:r>
    </w:p>
    <w:p/>
    <w:p>
      <w:pPr>
        <w:pStyle w:val="Heading1"/>
      </w:pPr>
      <w:r>
        <w:t>PHẦN 11: PHÂN TÍCH TOÀN DIỆN 16 HÌNH MINH HỌA &amp; 5 BẢNG DỮ LIỆU CỦA BÀI BÁO GỐC</w:t>
      </w:r>
    </w:p>
    <w:p>
      <w:pPr>
        <w:pStyle w:val="Heading2"/>
      </w:pPr>
      <w:r>
        <w:t>11.1. Phân tích hệ thống 16 Hình minh họa (Figures 1 to 16)</w:t>
      </w:r>
    </w:p>
    <w:p>
      <w:pPr>
        <w:pStyle w:val="ListBullet"/>
      </w:pPr>
      <w:r>
        <w:rPr>
          <w:b/>
        </w:rPr>
        <w:t>Figure 1 (Sơ đồ 4 bước IDEA):</w:t>
      </w:r>
      <w:r>
        <w:t xml:space="preserve"> Minh họa trực quan quy trình quét tuần tự 4 bước trên vùng chậu nữ.</w:t>
      </w:r>
    </w:p>
    <w:p>
      <w:pPr>
        <w:pStyle w:val="ListBullet"/>
      </w:pPr>
      <w:r>
        <w:rPr>
          <w:b/>
        </w:rPr>
        <w:t>Figure 2 (Siêu âm Endometrioma):</w:t>
      </w:r>
      <w:r>
        <w:t xml:space="preserve"> Hình ảnh nang OMA đơn thùy với hồi âm kém "kính mờ" đồng nhất và thành nang dày.</w:t>
      </w:r>
    </w:p>
    <w:p>
      <w:pPr>
        <w:pStyle w:val="ListBullet"/>
      </w:pPr>
      <w:r>
        <w:rPr>
          <w:b/>
        </w:rPr>
        <w:t>Figure 3 (Dấu hiệu "Kissing Ovaries"):</w:t>
      </w:r>
      <w:r>
        <w:t xml:space="preserve"> Mặt cắt ngang vùng chậu sau thấy 2 buồng trứng dính sát nhau ở đường giữa phía sau tử cung.</w:t>
      </w:r>
    </w:p>
    <w:p>
      <w:pPr>
        <w:pStyle w:val="ListBullet"/>
      </w:pPr>
      <w:r>
        <w:rPr>
          <w:b/>
        </w:rPr>
        <w:t>Figure 4 (Dấu hiệu Trượt Sliding Sign Dương tính):</w:t>
      </w:r>
      <w:r>
        <w:t xml:space="preserve"> Trực tràng trượt tự do trên vùng sau cổ tử cung ở tử cung ngả trước.</w:t>
      </w:r>
    </w:p>
    <w:p>
      <w:pPr>
        <w:pStyle w:val="ListBullet"/>
      </w:pPr>
      <w:r>
        <w:rPr>
          <w:b/>
        </w:rPr>
        <w:t>Figure 5 (Dấu hiệu Trượt Sliding Sign Âm tính):</w:t>
      </w:r>
      <w:r>
        <w:t xml:space="preserve"> Túi cùng Douglas bị bít tắc hoàn toàn, trực tràng dính chặt bất động vào mặt sau cổ tử cung.</w:t>
      </w:r>
    </w:p>
    <w:p>
      <w:pPr>
        <w:pStyle w:val="ListBullet"/>
      </w:pPr>
      <w:r>
        <w:rPr>
          <w:b/>
        </w:rPr>
        <w:t>Figure 6 (Sơ đồ giải phẫu khoang trước và khoang sau):</w:t>
      </w:r>
      <w:r>
        <w:t xml:space="preserve"> Phân định các mốc giải phẫu của bàng quang, niệu quản, dây chằng tử cung - cùng, vách RVS và trực tràng.</w:t>
      </w:r>
    </w:p>
    <w:p>
      <w:pPr>
        <w:pStyle w:val="ListBullet"/>
      </w:pPr>
      <w:r>
        <w:rPr>
          <w:b/>
        </w:rPr>
        <w:t>Figure 7 (DIE Bàng quang):</w:t>
      </w:r>
      <w:r>
        <w:t xml:space="preserve"> Nốt giảm âm đâm xuyên vào lớp cơ detrusor lồi vào lòng bàng quang.</w:t>
      </w:r>
    </w:p>
    <w:p>
      <w:pPr>
        <w:pStyle w:val="ListBullet"/>
      </w:pPr>
      <w:r>
        <w:rPr>
          <w:b/>
        </w:rPr>
        <w:t>Figure 8 (Giãn niệu quản &amp; Thận ứ nước do DIE):</w:t>
      </w:r>
      <w:r>
        <w:t xml:space="preserve"> Ống niệu quản đoạn chậu giãn lớn do bị nốt xơ dính dây chằng tử cung - cùng chèn ép từ ngoài.</w:t>
      </w:r>
    </w:p>
    <w:p>
      <w:pPr>
        <w:pStyle w:val="ListBullet"/>
      </w:pPr>
      <w:r>
        <w:rPr>
          <w:b/>
        </w:rPr>
        <w:t>Figure 9 (DIE Dây chằng tử cung - cùng USL):</w:t>
      </w:r>
      <w:r>
        <w:t xml:space="preserve"> Dải dày giảm âm bờ không đều kéo dài từ cổ tử cung ra sau.</w:t>
      </w:r>
    </w:p>
    <w:p>
      <w:pPr>
        <w:pStyle w:val="ListBullet"/>
      </w:pPr>
      <w:r>
        <w:rPr>
          <w:b/>
        </w:rPr>
        <w:t>Figure 10 (DIE Cùng đồ âm đạo):</w:t>
      </w:r>
      <w:r>
        <w:t xml:space="preserve"> Nốt giảm âm thâm nhiễm phá vỡ lớp niêm mạc thành sau âm đạo.</w:t>
      </w:r>
    </w:p>
    <w:p>
      <w:pPr>
        <w:pStyle w:val="ListBullet"/>
      </w:pPr>
      <w:r>
        <w:rPr>
          <w:b/>
        </w:rPr>
        <w:t>Figure 11 (DIE Vách trực tràng - âm đạo thực thụ RVS):</w:t>
      </w:r>
      <w:r>
        <w:t xml:space="preserve"> Nốt nằm trong khoang mỡ sau phúc mạc dưới môi sau cổ tử cung.</w:t>
      </w:r>
    </w:p>
    <w:p>
      <w:pPr>
        <w:pStyle w:val="ListBullet"/>
      </w:pPr>
      <w:r>
        <w:rPr>
          <w:b/>
        </w:rPr>
        <w:t>Figure 12 (Cấu trúc 5 lớp của thành ruột):</w:t>
      </w:r>
      <w:r>
        <w:t xml:space="preserve"> Hình ảnh siêu âm phóng đại thấy rõ 5 lớp hồi âm của thành trực tràng bình thường.</w:t>
      </w:r>
    </w:p>
    <w:p>
      <w:pPr>
        <w:pStyle w:val="ListBullet"/>
      </w:pPr>
      <w:r>
        <w:rPr>
          <w:b/>
        </w:rPr>
        <w:t>Figure 13 (DIE Trực tràng hình dấu phẩy và hình bướu nấm):</w:t>
      </w:r>
      <w:r>
        <w:t xml:space="preserve"> Nốt thâm nhiễm làm dày lớp cơ ruột đẩy lồi lớp dưới niêm mạc.</w:t>
      </w:r>
    </w:p>
    <w:p>
      <w:pPr>
        <w:pStyle w:val="ListBullet"/>
      </w:pPr>
      <w:r>
        <w:rPr>
          <w:b/>
        </w:rPr>
        <w:t>Figure 14 (Phương pháp đo 3 chiều nốt ruột):</w:t>
      </w:r>
      <w:r>
        <w:t xml:space="preserve"> Thước đo chiều dài (L), chiều dày (T) và chiều ngang (W) trên 2 mặt cắt trực giao.</w:t>
      </w:r>
    </w:p>
    <w:p>
      <w:pPr>
        <w:pStyle w:val="ListBullet"/>
      </w:pPr>
      <w:r>
        <w:rPr>
          <w:b/>
        </w:rPr>
        <w:t>Figure 15 (Siêu âm 3D ngả âm đạo mặt cắt Coronal):</w:t>
      </w:r>
      <w:r>
        <w:t xml:space="preserve"> Tái tạo mặt cắt đứng ngang thấy rõ dải JZ dày bất thường trong Adenomyosis.</w:t>
      </w:r>
    </w:p>
    <w:p>
      <w:pPr>
        <w:pStyle w:val="ListBullet"/>
      </w:pPr>
      <w:r>
        <w:rPr>
          <w:b/>
        </w:rPr>
        <w:t>Figure 16 (Siêu âm Bơm dịch âm đạo SVG &amp; Bơm dịch trực tràng RWC-TVS):</w:t>
      </w:r>
      <w:r>
        <w:t xml:space="preserve"> Cửa sổ nước muối tương phản bộc lộ rõ rệt nốt thâm nhiễm âm đạo và mức độ hẹp lòng ruột.</w:t>
      </w:r>
    </w:p>
    <w:p>
      <w:pPr>
        <w:pStyle w:val="Heading2"/>
      </w:pPr>
      <w:r>
        <w:t>11.2. Tóm lược 5 Bảng dữ liệu (Tables 1 to 5)</w:t>
      </w:r>
    </w:p>
    <w:p>
      <w:pPr>
        <w:pStyle w:val="ListBullet"/>
      </w:pPr>
      <w:r>
        <w:rPr>
          <w:b/>
        </w:rPr>
        <w:t>Table 1:</w:t>
      </w:r>
      <w:r>
        <w:t xml:space="preserve"> Bảng thuật ngữ và định nghĩa chuẩn hóa các cấu trúc giải phẫu vùng chậu trong siêu âm lạc nội mạc tử cung.</w:t>
      </w:r>
    </w:p>
    <w:p>
      <w:pPr>
        <w:pStyle w:val="ListBullet"/>
      </w:pPr>
      <w:r>
        <w:rPr>
          <w:b/>
        </w:rPr>
        <w:t>Table 2:</w:t>
      </w:r>
      <w:r>
        <w:t xml:space="preserve"> Bảng phân loại các dấu hiệu siêu âm mềm và độ nhạy/độ đặc hiệu tương ứng trong dự báo dính vùng chậu.</w:t>
      </w:r>
    </w:p>
    <w:p>
      <w:pPr>
        <w:pStyle w:val="ListBullet"/>
      </w:pPr>
      <w:r>
        <w:rPr>
          <w:b/>
        </w:rPr>
        <w:t>Table 3:</w:t>
      </w:r>
      <w:r>
        <w:t xml:space="preserve"> Bảng tiêu chuẩn chẩn đoán bít tắc túi cùng Douglas theo nghiệm pháp Sliding sign.</w:t>
      </w:r>
    </w:p>
    <w:p>
      <w:pPr>
        <w:pStyle w:val="ListBullet"/>
      </w:pPr>
      <w:r>
        <w:rPr>
          <w:b/>
        </w:rPr>
        <w:t>Table 4:</w:t>
      </w:r>
      <w:r>
        <w:t xml:space="preserve"> Bảng phân loại vị trí và mức độ thâm nhiễm của Lạc nội mạc tử cung sâu (DIE) ở khoang trước và khoang sau.</w:t>
      </w:r>
    </w:p>
    <w:p>
      <w:pPr>
        <w:pStyle w:val="ListBullet"/>
      </w:pPr>
      <w:r>
        <w:rPr>
          <w:b/>
        </w:rPr>
        <w:t>Table 5:</w:t>
      </w:r>
      <w:r>
        <w:t xml:space="preserve"> Mẫu phiếu báo cáo kết quả siêu âm có cấu trúc chuẩn (Structured Reporting Template).</w:t>
      </w:r>
    </w:p>
    <w:p/>
    <w:p>
      <w:pPr>
        <w:pStyle w:val="Heading1"/>
      </w:pPr>
      <w:r>
        <w:t>PHẦN 12: CÁC KỸ THUẬT SIÊU ÂM BỔ TRỢ CHUYÊN SÂU</w:t>
      </w:r>
    </w:p>
    <w:p>
      <w:pPr>
        <w:pStyle w:val="ListNumber"/>
      </w:pPr>
      <w:r>
        <w:rPr>
          <w:b/>
        </w:rPr>
        <w:t>Siêu âm 3D ngả âm đạo (3D-TVS):</w:t>
      </w:r>
    </w:p>
    <w:p>
      <w:pPr>
        <w:pStyle w:val="ListBullet"/>
      </w:pPr>
      <w:r>
        <w:t>Cho phép tái tạo mặt cắt đứng ngang (Coronal plane) của buồng tử cung — mặt cắt không thể quan sát trên siêu âm 2D thông thường.</w:t>
      </w:r>
    </w:p>
    <w:p>
      <w:pPr>
        <w:pStyle w:val="ListBullet"/>
      </w:pPr>
      <w:r>
        <w:t>Giúp đánh giá chính xác tính liên tục của ranh giới nội - cơ (EMI), đo lường độ dày JZ vùng đáy và 2 góc sừng tử cung trong chẩn đoán Adenomyosis.</w:t>
      </w:r>
    </w:p>
    <w:p>
      <w:pPr>
        <w:pStyle w:val="ListNumber"/>
      </w:pPr>
      <w:r>
        <w:rPr>
          <w:b/>
        </w:rPr>
        <w:t>Siêu âm Bơm dịch âm đạo (Sonovaginography - SVG):</w:t>
      </w:r>
    </w:p>
    <w:p>
      <w:pPr>
        <w:pStyle w:val="ListBullet"/>
      </w:pPr>
      <w:r>
        <w:t>Bơm 20 - 50 mL nước muối sinh lý hoặc gel siêu âm vào âm đạo trước khi đưa đầu dò vào.</w:t>
      </w:r>
    </w:p>
    <w:p>
      <w:pPr>
        <w:pStyle w:val="ListBullet"/>
      </w:pPr>
      <w:r>
        <w:t>Tạo cửa sổ tương phản âm học giúp bộc lộ rõ các nốt DIE nhỏ ở thành âm đạo, cùng đồ sau và cổ tử cung ngoài.</w:t>
      </w:r>
    </w:p>
    <w:p>
      <w:pPr>
        <w:pStyle w:val="ListNumber"/>
      </w:pPr>
      <w:r>
        <w:rPr>
          <w:b/>
        </w:rPr>
        <w:t>Siêu âm Bơm dịch trực tràng (Rectal Water Contrast TVS - RWC-TVS):</w:t>
      </w:r>
    </w:p>
    <w:p>
      <w:pPr>
        <w:pStyle w:val="ListBullet"/>
      </w:pPr>
      <w:r>
        <w:t>Bơm 200 - 300 mL nước muối sinh lý ấm vào lòng trực tràng qua sonde Foley.</w:t>
      </w:r>
    </w:p>
    <w:p>
      <w:pPr>
        <w:pStyle w:val="ListBullet"/>
      </w:pPr>
      <w:r>
        <w:t>Làm căng giãn lòng ruột, phân biệt rõ các lớp thành ruột và đo lường chính xác độ hẹp chu vi lòng ruột.</w:t>
      </w:r>
    </w:p>
    <w:p>
      <w:pPr>
        <w:pStyle w:val="ListNumber"/>
      </w:pPr>
      <w:r>
        <w:rPr>
          <w:b/>
        </w:rPr>
        <w:t>Siêu âm Nội soi Trực tràng (Rectal Endosonography - RES):</w:t>
      </w:r>
    </w:p>
    <w:p>
      <w:pPr>
        <w:pStyle w:val="ListBullet"/>
      </w:pPr>
      <w:r>
        <w:t>Sử dụng đầu dò siêu âm nội trực tràng tần số cao (7.5 - 12 MHz) để đánh giá chính xác độ sâu xâm lấn của nốt DIE qua từng lớp cơ ruột.</w:t>
      </w:r>
    </w:p>
    <w:p/>
    <w:p>
      <w:pPr>
        <w:pStyle w:val="Heading1"/>
      </w:pPr>
      <w:r>
        <w:t>PHẦN 13: PHỤ LỤC CẬP NHẬT IDEA 2025 — KHẢO SÁT LẠC NỘI MẠC PHÚC MẠC NÔNG (SUPERFICIAL ENDOMETRIOSIS)</w:t>
      </w:r>
    </w:p>
    <w:p>
      <w:r>
        <w:rPr>
          <w:i/>
        </w:rPr>
        <w:t>(Addendum to IDEA Consensus, UOG 2025 - PMID: 40632542 | DOI: 10.1002/uog.29288)</w:t>
      </w:r>
    </w:p>
    <w:p>
      <w:pPr>
        <w:pStyle w:val="ListNumber"/>
      </w:pPr>
      <w:r>
        <w:rPr>
          <w:b/>
        </w:rPr>
        <w:t>Bước tiến lịch sử:</w:t>
      </w:r>
      <w:r>
        <w:t xml:space="preserve"> Xóa bỏ định kiến kinh điển cho rằng </w:t>
      </w:r>
      <w:r>
        <w:rPr>
          <w:i/>
        </w:rPr>
        <w:t>"Lạc nội mạc nông (Superficial Endometriosis - SE) thì siêu âm mù, bắt buộc phải mổ nội soi"</w:t>
      </w:r>
      <w:r>
        <w:t>. Phụ lục IDEA 2025 chuẩn hóa kỹ thuật nhận diện trực tiếp SE trên TVS độ phân giải cao.</w:t>
      </w:r>
    </w:p>
    <w:p>
      <w:pPr>
        <w:pStyle w:val="ListNumber"/>
      </w:pPr>
      <w:r>
        <w:rPr>
          <w:b/>
        </w:rPr>
        <w:t>Đặc điểm siêu âm của tổn thương SE:</w:t>
      </w:r>
    </w:p>
    <w:p>
      <w:pPr>
        <w:pStyle w:val="ListBullet"/>
      </w:pPr>
      <w:r>
        <w:t>Dải màng mỏng tăng âm nhẹ hoặc vùng dày màng phúc mạc bất thường.</w:t>
      </w:r>
    </w:p>
    <w:p>
      <w:pPr>
        <w:pStyle w:val="ListBullet"/>
      </w:pPr>
      <w:r>
        <w:t>Nốt phẳng nhỏ (&lt; 5 mm) bám dính trên bề mặt thanh mạc phúc mạc túi cùng Douglas, mặt sau dây chằng rộng, hố buồng trứng hoặc nếp gấp tử cung - bàng quang.</w:t>
      </w:r>
    </w:p>
    <w:p>
      <w:pPr>
        <w:pStyle w:val="ListNumber"/>
      </w:pPr>
      <w:r>
        <w:rPr>
          <w:b/>
        </w:rPr>
        <w:t>Kỹ thuật nhận diện:</w:t>
      </w:r>
    </w:p>
    <w:p>
      <w:pPr>
        <w:pStyle w:val="ListBullet"/>
      </w:pPr>
      <w:r>
        <w:t>Tận dụng lượng dịch tự nhiên trong ổ bụng ở pha rụng trứng làm cửa sổ tương phản âm học.</w:t>
      </w:r>
    </w:p>
    <w:p>
      <w:pPr>
        <w:pStyle w:val="ListBullet"/>
      </w:pPr>
      <w:r>
        <w:t>Kỹ thuật ấn chẩn (palpation TVS) tìm điểm đau chói khu trú và vùng phúc mạc bị co kéo giảm di động sinh lý.</w:t>
      </w:r>
    </w:p>
    <w:p/>
    <w:p>
      <w:pPr>
        <w:pStyle w:val="Heading1"/>
      </w:pPr>
      <w:r>
        <w:t>PHẦN 14: TÍCH HỢP ĐỒNG THUẬN IDEA VÀO CHỈ SỐ KHẢ NĂNG SINH SẢN (ENDOMETRIOSIS FERTILITY INDEX - EFI)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TÍCH HỢP IDEA VÀO CHỈ SỐ EFI</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KẾT QUẢ SIÊU ÂM IDEA ]                           [ ĐIỂM SỐ KHẢ NĂNG SINH SẢN (EFI) ]</w:t>
            </w:r>
          </w:p>
          <w:p>
            <w:pPr>
              <w:spacing w:before="0" w:after="0" w:line="240" w:lineRule="auto"/>
            </w:pPr>
            <w:r>
              <w:rPr>
                <w:rFonts w:ascii="Consolas" w:hAnsi="Consolas"/>
                <w:color w:val="222222"/>
                <w:sz w:val="19"/>
              </w:rPr>
              <w:t xml:space="preserve">  • Mức độ bít tắc túi cùng Douglas (Sliding -)        Thang điểm 0 - 10 dự đoán tỷ lệ có thai</w:t>
            </w:r>
          </w:p>
          <w:p>
            <w:pPr>
              <w:spacing w:before="0" w:after="0" w:line="240" w:lineRule="auto"/>
            </w:pPr>
            <w:r>
              <w:rPr>
                <w:rFonts w:ascii="Consolas" w:hAnsi="Consolas"/>
                <w:color w:val="222222"/>
                <w:sz w:val="19"/>
              </w:rPr>
              <w:t xml:space="preserve">  • Mức độ dính vòi trứng - buồng trứng (T3)           tự nhiên trong 3 năm sau chẩn đoán:</w:t>
            </w:r>
          </w:p>
          <w:p>
            <w:pPr>
              <w:spacing w:before="0" w:after="0" w:line="240" w:lineRule="auto"/>
            </w:pPr>
            <w:r>
              <w:rPr>
                <w:rFonts w:ascii="Consolas" w:hAnsi="Consolas"/>
                <w:color w:val="222222"/>
                <w:sz w:val="19"/>
              </w:rPr>
              <w:t xml:space="preserve">  • Tổn thương u nang buồng trứng OMA 2 bên            • EFI 9 - 10: Tỷ lệ thai tự nhiên &gt; 70%</w:t>
            </w:r>
          </w:p>
          <w:p>
            <w:pPr>
              <w:spacing w:before="0" w:after="0" w:line="240" w:lineRule="auto"/>
            </w:pPr>
            <w:r>
              <w:rPr>
                <w:rFonts w:ascii="Consolas" w:hAnsi="Consolas"/>
                <w:color w:val="222222"/>
                <w:sz w:val="19"/>
              </w:rPr>
              <w:t xml:space="preserve">            │                                          • EFI 0 - 4: Tỷ lệ thai tự nhiên &lt; 10%</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QUYẾT ĐỊNH LÂM SÀNG:                                                                   │</w:t>
            </w:r>
          </w:p>
          <w:p>
            <w:pPr>
              <w:spacing w:before="0" w:after="0" w:line="240" w:lineRule="auto"/>
            </w:pPr>
            <w:r>
              <w:rPr>
                <w:rFonts w:ascii="Consolas" w:hAnsi="Consolas"/>
                <w:color w:val="222222"/>
                <w:sz w:val="19"/>
              </w:rPr>
              <w:t xml:space="preserve"> │ • EFI Cao (≥ 7-8): Bệnh nhân trẻ tuổi có thể thử có thai tự nhiên hoặc IUI 6-12 tháng. │</w:t>
            </w:r>
          </w:p>
          <w:p>
            <w:pPr>
              <w:spacing w:before="0" w:after="0" w:line="240" w:lineRule="auto"/>
            </w:pPr>
            <w:r>
              <w:rPr>
                <w:rFonts w:ascii="Consolas" w:hAnsi="Consolas"/>
                <w:color w:val="222222"/>
                <w:sz w:val="19"/>
              </w:rPr>
              <w:t xml:space="preserve"> │ • EFI Thấp (≤ 4) hoặc có DIE ruột/OMA lớn: CHUYỂN THẲNG LÀM IVF / ICSI SỚM.           │</w:t>
            </w:r>
          </w:p>
          <w:p>
            <w:pPr>
              <w:spacing w:before="0" w:after="0" w:line="240" w:lineRule="auto"/>
            </w:pPr>
            <w:r>
              <w:rPr>
                <w:rFonts w:ascii="Consolas" w:hAnsi="Consolas"/>
                <w:color w:val="222222"/>
                <w:sz w:val="19"/>
              </w:rPr>
              <w:t xml:space="preserve"> └────────────────────────────────────────────────────────────────────────────────────────┘</w:t>
            </w:r>
          </w:p>
        </w:tc>
      </w:tr>
    </w:tbl>
    <w:p>
      <w:pPr>
        <w:pStyle w:val="ListBullet"/>
      </w:pPr>
      <w:r>
        <w:rPr>
          <w:b/>
        </w:rPr>
        <w:t>Tương quan với Điểm Chức năng Thấp nhất (Least Function Score - LF Score):</w:t>
      </w:r>
      <w:r>
        <w:t xml:space="preserve"> Bản đồ siêu âm IDEA trước mổ cung cấp thông tin giải phẫu dính phần phụ và bít tắc túi cùng Douglas tương quan chặt chẽ với LF Score phẫu thuật.</w:t>
      </w:r>
    </w:p>
    <w:p>
      <w:pPr>
        <w:pStyle w:val="ListBullet"/>
      </w:pPr>
      <w:r>
        <w:rPr>
          <w:b/>
        </w:rPr>
        <w:t>Định hướng chiến lược ART:</w:t>
      </w:r>
      <w:r>
        <w:t xml:space="preserve"> Bệnh nhân có tổn thương dính nặng (Sliding sign âm tính, buồng trứng dính nhau) có điểm EFI thấp được khuyến cáo </w:t>
      </w:r>
      <w:r>
        <w:rPr>
          <w:b/>
        </w:rPr>
        <w:t>chuyển thẳng sang làm IVF/ICSI và đông phôi toàn bộ (Freeze-all) từ sớm</w:t>
      </w:r>
      <w:r>
        <w:t>, tránh phẫu thuật bóc tách nhiều lần làm tổn hại dự trữ buồng trứng.</w:t>
      </w:r>
    </w:p>
    <w:p/>
    <w:p>
      <w:pPr>
        <w:pStyle w:val="Heading1"/>
      </w:pPr>
      <w:r>
        <w:t>PHẦN 15: KẾT LUẬN VÀ DANH MỤC TÀI LIỆU THAM KHẢO</w:t>
      </w:r>
    </w:p>
    <w:p>
      <w:pPr>
        <w:pStyle w:val="Heading2"/>
      </w:pPr>
      <w:r>
        <w:t>15.1. Kết luận cốt lõi</w:t>
      </w:r>
    </w:p>
    <w:p>
      <w:pPr>
        <w:pStyle w:val="ListNumber"/>
      </w:pPr>
      <w:r>
        <w:t>Quy trình siêu âm động 4 bước IDEA là công cụ chẩn đoán hình ảnh không xâm lấn toàn diện nhất hiện nay để lập bản đồ lạc nội mạc tử cung vùng chậu.</w:t>
      </w:r>
    </w:p>
    <w:p>
      <w:pPr>
        <w:pStyle w:val="ListNumber"/>
      </w:pPr>
      <w:r>
        <w:t>Việc đánh giá có hệ thống từ tử cung, buồng trứng, dấu hiệu mềm, dấu hiệu trượt đến các nốt DIE khoang trước/sau giúp nâng cao độ chính xác chẩn đoán lên tương đương phẫu thuật nội soi.</w:t>
      </w:r>
    </w:p>
    <w:p>
      <w:pPr>
        <w:pStyle w:val="ListNumber"/>
      </w:pPr>
      <w:r>
        <w:t>Bản đồ siêu âm chuẩn hóa giúp đảm bảo an toàn tuyệt đối khi chọc hút noãn (OPU) và tối ưu hóa kế hoạch điều trị hỗ trợ sinh sản cho người bệnh.</w:t>
      </w:r>
    </w:p>
    <w:p>
      <w:pPr>
        <w:pStyle w:val="Heading2"/>
      </w:pPr>
      <w:r>
        <w:t>15.2. Danh mục Tài liệu tham khảo chuẩn (References)</w:t>
      </w:r>
    </w:p>
    <w:p>
      <w:pPr>
        <w:pStyle w:val="ListNumber"/>
      </w:pPr>
      <w:r>
        <w:rPr>
          <w:b/>
        </w:rPr>
        <w:t>Guerriero S, Condous G, van den Bosch T, et al.</w:t>
      </w:r>
      <w:r>
        <w:t xml:space="preserve"> Systematic approach to sonographic evaluation of the pelvis in women with suspected endometriosis, including terms, definitions and measurements: a consensus opinion from the International Deep Endometriosis Analysis (IDEA) group. </w:t>
      </w:r>
      <w:r>
        <w:rPr>
          <w:i/>
        </w:rPr>
        <w:t>Ultrasound Obstet Gynecol</w:t>
      </w:r>
      <w:r>
        <w:t>. 2016;48(3):318-332. PMID: 27328744.</w:t>
      </w:r>
    </w:p>
    <w:p>
      <w:pPr>
        <w:pStyle w:val="ListNumber"/>
      </w:pPr>
      <w:r>
        <w:rPr>
          <w:b/>
        </w:rPr>
        <w:t>Guerriero S, Condous G, Rolla M, et al.</w:t>
      </w:r>
      <w:r>
        <w:t xml:space="preserve"> Addendum to consensus opinion from the International Deep Endometriosis Analysis (IDEA) group: sonographic evaluation of superficial endometriosis. </w:t>
      </w:r>
      <w:r>
        <w:rPr>
          <w:i/>
        </w:rPr>
        <w:t>Ultrasound Obstet Gynecol</w:t>
      </w:r>
      <w:r>
        <w:t>. 2025. PMID: 40632542.</w:t>
      </w:r>
    </w:p>
    <w:p>
      <w:pPr>
        <w:pStyle w:val="ListNumber"/>
      </w:pPr>
      <w:r>
        <w:rPr>
          <w:b/>
        </w:rPr>
        <w:t>Van den Bosch T, Dueholm M, Leone FPG, et al.</w:t>
      </w:r>
      <w:r>
        <w:t xml:space="preserve"> Terms, definitions and measurements to describe sonographic features of myometrium and uterine masses: a consensus opinion from the Morphological Uterus Sonographic Assessment (MUSA) group. </w:t>
      </w:r>
      <w:r>
        <w:rPr>
          <w:i/>
        </w:rPr>
        <w:t>Ultrasound Obstet Gynecol</w:t>
      </w:r>
      <w:r>
        <w:t>. 2015;46(3):284-298. PMID: 25652685.</w:t>
      </w:r>
    </w:p>
    <w:p>
      <w:pPr>
        <w:pStyle w:val="ListNumber"/>
      </w:pPr>
      <w:r>
        <w:rPr>
          <w:b/>
        </w:rPr>
        <w:t>Keckstein J, Hoopmann M, Merz E, et al.</w:t>
      </w:r>
      <w:r>
        <w:t xml:space="preserve"> Expert opinion on the use of transvaginal sonography for presurgical staging and classification of endometriosis (#Enzian). </w:t>
      </w:r>
      <w:r>
        <w:rPr>
          <w:i/>
        </w:rPr>
        <w:t>Arch Gynecol Obstet</w:t>
      </w:r>
      <w:r>
        <w:t>. 2023;307(1):5-19. PMID: 36367580.</w:t>
      </w:r>
    </w:p>
    <w:p>
      <w:pPr>
        <w:pStyle w:val="ListNumber"/>
      </w:pPr>
      <w:r>
        <w:rPr>
          <w:b/>
        </w:rPr>
        <w:t>Timmerman D, Valentin L, Bourne TH, et al.</w:t>
      </w:r>
      <w:r>
        <w:t xml:space="preserve"> Terms, definitions and measurements to describe the sonographic features of adnexal tumors: a consensus opinion from the International Ovarian Tumor Analysis (IOTA) Group. </w:t>
      </w:r>
      <w:r>
        <w:rPr>
          <w:i/>
        </w:rPr>
        <w:t>Ultrasound Obstet Gynecol</w:t>
      </w:r>
      <w:r>
        <w:t>. 2000;16(5):500-505. PMID: 11169340.</w:t>
      </w:r>
    </w:p>
    <w:p>
      <w:pPr>
        <w:pStyle w:val="ListNumber"/>
      </w:pPr>
      <w:r>
        <w:rPr>
          <w:b/>
        </w:rPr>
        <w:t>Adamson GD, Pasta DJ.</w:t>
      </w:r>
      <w:r>
        <w:t xml:space="preserve"> Endometriosis fertility index: the new, validated endometriosis staging system. </w:t>
      </w:r>
      <w:r>
        <w:rPr>
          <w:i/>
        </w:rPr>
        <w:t>Fertil Steril</w:t>
      </w:r>
      <w:r>
        <w:t>. 2010;94(5):1609-1615. PMID: 19939370.</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