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Siêu âm tim thai — Siêu chi tiết</w:t>
      </w:r>
    </w:p>
    <w:p>
      <w:pPr>
        <w:pStyle w:val="Title"/>
      </w:pPr>
      <w:r>
        <w:t>Siêu âm tim thai — Siêu chi tiết</w:t>
      </w:r>
    </w:p>
    <w:p>
      <w:pPr>
        <w:ind w:left="567"/>
      </w:pPr>
      <w:r>
        <w:rPr>
          <w:b/>
          <w:i/>
        </w:rPr>
        <w:t>Ngày soạn:</w:t>
      </w:r>
      <w:r>
        <w:rPr>
          <w:i/>
        </w:rPr>
        <w:t xml:space="preserve"> 2026-06-19</w:t>
      </w:r>
    </w:p>
    <w:p>
      <w:pPr>
        <w:ind w:left="567"/>
      </w:pPr>
      <w:r>
        <w:rPr>
          <w:i/>
        </w:rPr>
        <w:t>**Phạm vì Tổng hợp guideline 2023-2026 (ISUOG, ASE, AHA, AIUM) + phôi thai học + giải phẫu + segmental analysis + 5-7 mặt cắt chuẩn + đo đạc Z-score + catalog 14 tổn thương + 25 mẹo thực hành.</w:t>
      </w:r>
    </w:p>
    <w:p>
      <w:pPr>
        <w:ind w:left="567"/>
      </w:pPr>
      <w:r>
        <w:rPr>
          <w:b/>
          <w:i/>
        </w:rPr>
        <w:t>Citation:</w:t>
      </w:r>
      <w:r>
        <w:rPr>
          <w:i/>
        </w:rPr>
        <w:t xml:space="preserve"> Mỗi claim lâm sàng có PMID rõ ràng. Ngôn ngữ narrative: tiếng Việt; thuật ngữ y khoa giữ nguyên tiếng Anh/La-tinh.</w:t>
      </w:r>
    </w:p>
    <w:p/>
    <w:p>
      <w:r>
        <w:rPr>
          <w:b/>
        </w:rPr>
        <w:t>Bối cảnh:</w:t>
      </w:r>
      <w:r>
        <w:t xml:space="preserve"> Bệnh tim bẩm sinh (CHD) chiếm 8-10/1000 trẻ sinh sống, ~25% là CCHD cần can thiệp năm đầu. Siêu âm tim thai là công cụ chính phát hiện trước sinh. Detection rate tại Việt Nam còn thấp (~30-50%) so với benchmark 50-70% các nước phát triển. Bài học tổng hợp từ 3 file nguồn: 01_guidelines_raw.md (19 citation), 02_anatomy_pathway.md (42 PMID), 03_pathology_tips.md (32 PMID). [PMID: 38402176, 41999457]</w:t>
      </w:r>
    </w:p>
    <w:p/>
    <w:p>
      <w:pPr>
        <w:pStyle w:val="Heading1"/>
      </w:pPr>
      <w:r>
        <w:t>Mục lục</w:t>
      </w:r>
    </w:p>
    <w:p>
      <w:pPr>
        <w:pStyle w:val="ListNumber"/>
      </w:pPr>
      <w:r>
        <w:t>Tóm tắt quan điểm chính</w:t>
      </w:r>
    </w:p>
    <w:p>
      <w:pPr>
        <w:pStyle w:val="ListNumber"/>
      </w:pPr>
      <w:r>
        <w:t>Bối cảnh lâm sàng</w:t>
      </w:r>
    </w:p>
    <w:p>
      <w:pPr>
        <w:pStyle w:val="ListNumber"/>
      </w:pPr>
      <w:r>
        <w:t>Phôi thai học tim</w:t>
      </w:r>
    </w:p>
    <w:p>
      <w:pPr>
        <w:pStyle w:val="ListNumber"/>
      </w:pPr>
      <w:r>
        <w:t>Giải phẫu &amp; situs</w:t>
      </w:r>
    </w:p>
    <w:p>
      <w:pPr>
        <w:pStyle w:val="ListNumber"/>
      </w:pPr>
      <w:r>
        <w:t>Chỉ định siêu âm tim thai</w:t>
      </w:r>
    </w:p>
    <w:p>
      <w:pPr>
        <w:pStyle w:val="ListNumber"/>
      </w:pPr>
      <w:r>
        <w:t>Kỹ thuật siêu âm</w:t>
      </w:r>
    </w:p>
    <w:p>
      <w:pPr>
        <w:pStyle w:val="ListNumber"/>
      </w:pPr>
      <w:r>
        <w:t>7 mặt cắt chuẩn</w:t>
      </w:r>
    </w:p>
    <w:p>
      <w:pPr>
        <w:pStyle w:val="ListNumber"/>
      </w:pPr>
      <w:r>
        <w:t>Đo đạc &amp; Z-score</w:t>
      </w:r>
    </w:p>
    <w:p>
      <w:pPr>
        <w:pStyle w:val="ListNumber"/>
      </w:pPr>
      <w:r>
        <w:t>Catalog 14 tổn thương</w:t>
      </w:r>
    </w:p>
    <w:p>
      <w:pPr>
        <w:pStyle w:val="ListNumber"/>
      </w:pPr>
      <w:r>
        <w:t>25+ mẹo thực hành</w:t>
      </w:r>
    </w:p>
    <w:p>
      <w:pPr>
        <w:pStyle w:val="ListNumber"/>
      </w:pPr>
      <w:r>
        <w:t>Tư vấn bệnh nhân</w:t>
      </w:r>
    </w:p>
    <w:p>
      <w:pPr>
        <w:pStyle w:val="ListNumber"/>
      </w:pPr>
      <w:r>
        <w:t>Bảng guideline tổng hợp</w:t>
      </w:r>
    </w:p>
    <w:p>
      <w:pPr>
        <w:pStyle w:val="ListNumber"/>
      </w:pPr>
      <w:r>
        <w:t>Tài liệu tham khảo</w:t>
      </w:r>
    </w:p>
    <w:p/>
    <w:p>
      <w:pPr>
        <w:pStyle w:val="Title"/>
      </w:pPr>
      <w:r>
        <w:t>1. Tóm tắt quan điểm chính</w:t>
      </w:r>
    </w:p>
    <w:p>
      <w:pPr>
        <w:pStyle w:val="Heading2"/>
      </w:pPr>
      <w:r>
        <w:t>5 điểm then chốt cần nhớ</w:t>
      </w:r>
    </w:p>
    <w:p>
      <w:r>
        <w:t>Timing tối ưu: Siêu âm sàng lọc tim thai 18+0 - 22+0 tuần (tốt nhất 20-22 tuần). First-trimester echo (11-14 tuần) chỉ cho thai nguy cơ cao. [PMID: 37267096]</w:t>
      </w:r>
    </w:p>
    <w:p>
      <w:r>
        <w:t>5 mặt cắt bắt buộc: 4CV + LVOT + RVOT + 3VV + 3VT. Riêng fetal echocardiography chuyên sâu cần thêm aortic arch + ductal arch + spectral Doppler. [PMID: 23460196, 37227365]</w:t>
      </w:r>
    </w:p>
    <w:p>
      <w:r>
        <w:t>Indications: Chia 3 nhóm — fetal (NT ≥ 3.5 mm, abnormal first-trimester screening, suspected CHD), maternal (T1DM, SLE/anti-Ro, teratogen exposure), familial (CHD ở cha/mẹ/an chị em). [PMID: 24763516]</w:t>
      </w:r>
    </w:p>
    <w:p>
      <w:r>
        <w:t>Đo đạc Z-score: Schneider 2005 vẫn là reference. Sử dụng online calculator (FetalHQ, Boston, Cincinnati). Z &lt; -2.5 = bất thường, cần chuyển tuyến. [PMID: 16254878]</w:t>
      </w:r>
    </w:p>
    <w:p>
      <w:r>
        <w:t>Tổn thương hay bị bỏ sót nhất: CoA (4CV bình thường), TGA (4CV bình thường), TAPVR (4CV có thể bình thường nếu không có cardiomegaly), coronary anomalies. Luôn khảo sát 3VT + aortic arch. [PMID: 31790228]</w:t>
      </w:r>
    </w:p>
    <w:p>
      <w:pPr>
        <w:pStyle w:val="Heading2"/>
      </w:pPr>
      <w:r>
        <w:t>Khuyến cáo cốt lõi từ guideline 2023-2026</w:t>
      </w:r>
    </w:p>
    <w:p>
      <w:r>
        <w:t>ISUOG 2023 (PMID: 37267096): cập nhật bản 2013. Bổ sung color/power Doppler ở 3VT. Khuyến cáo LVOT/RVOT gần như bắt buộc. Section riêng về first-trimester screening &amp; quality assurance. [https://www.isuog.org]</w:t>
      </w:r>
    </w:p>
    <w:p>
      <w:r>
        <w:t>ASE 2023 (PMID: 37227365): tài liệu 44 trang, update bản 2004 (Rychik). Chuẩn hóa 12 view anatomy, function (CVPS, Tei, Z-score valve annuli), rhythm (M-mode, simultaneous AV M-mode), advanced techniques (STIC, 3D, tissue Doppler, speckle tracking). [https://www.asecho.org]</w:t>
      </w:r>
    </w:p>
    <w:p>
      <w:r>
        <w:t>AHA 2014 (PMID: 24763516): vẫn là reference toàn diện nhất về fetal cardiac medicine. Dùng ACC/AHA Class I/IIa/IIb/III + level of evidence A/B/C. Chưa có bản update chính thức 2020+ nhưng vẫn còn hợp lệ (tác giả chính là người đứng đầu ASE 2023). [https://www.ahajournals.org]</w:t>
      </w:r>
    </w:p>
    <w:p>
      <w:r>
        <w:t>Tại Việt Năm chưa có guideline riêng. Thực hành theo ISUOG 2023 (screening) + ASE 2023 (specialist echo) + AHA 2014 (điều trị). BYT Việt Nam chưa có tài liệu tương đương.</w:t>
      </w:r>
    </w:p>
    <w:p>
      <w:pPr>
        <w:pStyle w:val="Heading2"/>
      </w:pPr>
      <w:r>
        <w:t>Mức độ chắc chắn (Certainty of evidence)</w:t>
      </w:r>
    </w:p>
    <w:p>
      <w:pPr>
        <w:pStyle w:val="ListBullet"/>
      </w:pPr>
      <w:r>
        <w:t>5 mặt cắt bắt buộc (4CV + LVOT + RVOT + 3VV + 3VT): Rất cao — đồng thuận ISUOG 2023, ASE 2023, AHA 2014, AIUM 2020.</w:t>
      </w:r>
    </w:p>
    <w:p>
      <w:pPr>
        <w:pStyle w:val="ListBullet"/>
      </w:pPr>
      <w:r>
        <w:t>Timing 18-22 tuần cho screening: Rất cao — Class I recommendation (AHA 2014); Good Practice Point (ISUOG 2023).</w:t>
      </w:r>
    </w:p>
    <w:p>
      <w:pPr>
        <w:pStyle w:val="ListBullet"/>
      </w:pPr>
      <w:r>
        <w:t>Z-score Schneider 2005 là reference chuẩn: Cao — n=2,240 thai kỳ, model log-quadratic fit tốt nhất cho valve annuli.</w:t>
      </w:r>
    </w:p>
    <w:p>
      <w:pPr>
        <w:pStyle w:val="ListBullet"/>
      </w:pPr>
      <w:r>
        <w:t>First-trimester echo cho nguy cơ cao Trung bình — detection rate ~50-60% CHD nặng, KHÔNG thay thế 20-22 tuần.</w:t>
      </w:r>
    </w:p>
    <w:p>
      <w:pPr>
        <w:pStyle w:val="ListBullet"/>
      </w:pPr>
      <w:r>
        <w:t>AI-assisted screening: Sơ bộ — pooled sensitivity 89% (Liastuti 2025, PMID: 40066351) nhưng chưa có formal recommendation trong ISUOG/ASE/AIUM.</w:t>
      </w:r>
    </w:p>
    <w:p>
      <w:pPr>
        <w:pStyle w:val="ListBullet"/>
      </w:pPr>
      <w:r>
        <w:t>Fetal cardiac intervention (fetal aortic valvuloplasty) cho evolving HLHS: Trung bình — ~30-50% LV phát triển đủ để biventricular repair.</w:t>
      </w:r>
    </w:p>
    <w:p>
      <w:pPr>
        <w:pStyle w:val="Title"/>
      </w:pPr>
      <w:r>
        <w:t>2. Bối cảnh lâm sàng</w:t>
      </w:r>
    </w:p>
    <w:p>
      <w:r>
        <w:t>Bệnh tim bẩm sinh (Congenital Heart Disease, CHD) là dị tật bẩm sinh phổ biến nhất ở trẻ sơ sinh, chiếm khoảng 8-10/1000 trẻ sinh sống — tức khoảng 1% tổng số trẻ. Trong đó, khoảng 25% là CHD nặng (Critical CHD, CCHD) cần can thiệp phẫu thuật hoặc catheter trong năm đầu đời. Theo CDC Hoa Kỳ 2024, CHD là nguyên nhân hàng đầu gây tử vong sơ sinh do dị tật bẩm sinh. [PMID: 38402176]</w:t>
      </w:r>
    </w:p>
    <w:p>
      <w:r>
        <w:t>Tại Việt Nam, dữ liệu dịch tễ quốc gia về CHD còn hạn chế. Ước tính mỗi năm có khoảng 13.000-15.000 trẻ sinh ra mắc CHD, trong đó khoảng 3.000-4.000 ca CCHD cần can thiệp sớm. Tỷ lệ phát hiện trước sinh (prenatal detection rate) tại các trung tâm sản nhi lớn ở Việt Nam hiện nay còn thấp (khoảng 30-50%), thấp hơn nhiều so với benchmark 50-70% của các nước phát triển. [PMID: 41999457]</w:t>
      </w:r>
    </w:p>
    <w:p>
      <w:r>
        <w:t>Siêu âm tim thai (fetal echocardiography) là công cụ chính để phát hiện và đánh giá CHD trước sinh. Lịch sử phát triển: từ những năm 1980 với các nghiên cứu tiên phong của Allan L (UK) và Kleinman C (Mỹ), đến nay siêu âm tim thai đã trở thành một subspecialty hoàn chỉnh với guideline từ nhiều hội nghề nghiệp lớn (ISUOG, ASE, AHA, AIUM, AEPC, ESC). [PMID: 23460196]</w:t>
      </w:r>
    </w:p>
    <w:p>
      <w:pPr>
        <w:pStyle w:val="Heading2"/>
      </w:pPr>
      <w:r>
        <w:t>Ý nghĩa lâm sàng của phát hiện trước sinh</w:t>
      </w:r>
    </w:p>
    <w:p>
      <w:pPr>
        <w:pStyle w:val="ListBullet"/>
      </w:pPr>
      <w:r>
        <w:t>Giảm tỷ lệ tử vong chu sinh ở CCHD (đặc biệt duct-dependent lesions: HLHS, TGA, critical AS/PS, PA-IVS, severe CoA).</w:t>
      </w:r>
    </w:p>
    <w:p>
      <w:pPr>
        <w:pStyle w:val="ListBullet"/>
      </w:pPr>
      <w:r>
        <w:t>Lập kế hoạch sinh tại trung tâm có khả năng phẫu thuật tim nhi (level III).</w:t>
      </w:r>
    </w:p>
    <w:p>
      <w:pPr>
        <w:pStyle w:val="ListBullet"/>
      </w:pPr>
      <w:r>
        <w:t>Chuẩn bị sẵn prostaglandin E1 (PGE1) để giữ ống động mạch mở.</w:t>
      </w:r>
    </w:p>
    <w:p>
      <w:pPr>
        <w:pStyle w:val="ListBullet"/>
      </w:pPr>
      <w:r>
        <w:t>Cơ hội can thiệp bào thai (fetal cardiac intervention) cho một số lesion chọn lọc (critical AS evolving HLHS, PA-IVS).</w:t>
      </w:r>
    </w:p>
    <w:p>
      <w:pPr>
        <w:pStyle w:val="ListBullet"/>
      </w:pPr>
      <w:r>
        <w:t>Tư vấn di truyền (karyotype, CMA) — 30-50% CHD nặng kèm bất thường nhiễm sắc thể.</w:t>
      </w:r>
    </w:p>
    <w:p>
      <w:pPr>
        <w:pStyle w:val="ListBullet"/>
      </w:pPr>
      <w:r>
        <w:t>Tư vấn tiên lượng và lựa chọn (comfort care vs. surgical pathway).</w:t>
      </w:r>
    </w:p>
    <w:p>
      <w:pPr>
        <w:pStyle w:val="Heading2"/>
      </w:pPr>
      <w:r>
        <w:t>Ba nội dung cốt lõi của bài học này</w:t>
      </w:r>
    </w:p>
    <w:p>
      <w:r>
        <w:t>Tổng hợp guideline 2023-2026 (ISUOG, ASE, AHA, AIUM) với 19 citation có PMID verify.</w:t>
      </w:r>
    </w:p>
    <w:p>
      <w:r>
        <w:t>Phôi thai học + giải phẫu + segmental analysis + 5-7 mặt cắt chuẩn + đo đạc Z-score theo Schneider 2005 và Krishnan 2020.</w:t>
      </w:r>
    </w:p>
    <w:p>
      <w:r>
        <w:t>Catalog 14 tổn thương thường gặp (VSD, ASD, AVSD, TOF, TGA, DORV, Truncus, HLHS, CoA, AS, PS/PA, Ebstein, TAPVR, + cardiomyopathy/arrhythmia/tumors) + 25 mẹo thực hành.</w:t>
      </w:r>
    </w:p>
    <w:p>
      <w:pPr>
        <w:pStyle w:val="Heading2"/>
      </w:pPr>
      <w:r>
        <w:t>Câu hỏi lâm sàng đặt ra</w:t>
      </w:r>
    </w:p>
    <w:p>
      <w:pPr>
        <w:pStyle w:val="ListBullet"/>
      </w:pPr>
      <w:r>
        <w:t>Khi nào cần làm siêu âm tim thai chi tiết (không phải siêu âm thường quy)?</w:t>
      </w:r>
    </w:p>
    <w:p>
      <w:pPr>
        <w:pStyle w:val="ListBullet"/>
      </w:pPr>
      <w:r>
        <w:t>5-7 mặt cắt nào bắt buộc phải khảo sát? Doppler nào cần đo?</w:t>
      </w:r>
    </w:p>
    <w:p>
      <w:pPr>
        <w:pStyle w:val="ListBullet"/>
      </w:pPr>
      <w:r>
        <w:t>Đo đạc cấu trúc nào, dùng Z-score tham chiếu nào?</w:t>
      </w:r>
    </w:p>
    <w:p>
      <w:pPr>
        <w:pStyle w:val="ListBullet"/>
      </w:pPr>
      <w:r>
        <w:t>Tổn thương nào hay bị bỏ sót nhất trước sinh?</w:t>
      </w:r>
    </w:p>
    <w:p>
      <w:pPr>
        <w:pStyle w:val="ListBullet"/>
      </w:pPr>
      <w:r>
        <w:t>Khi nào cần chuyển tuyến fetal cardiology? Khi nào cần hội chẩn?</w:t>
      </w:r>
    </w:p>
    <w:p>
      <w:pPr>
        <w:pStyle w:val="ListBullet"/>
      </w:pPr>
      <w:r>
        <w:t>Cách tư vấn gia đình về tiên lượng, lựa chọn điều trị, lịch sinh, địa điểm sinh?</w:t>
      </w:r>
    </w:p>
    <w:p>
      <w:pPr>
        <w:pStyle w:val="Title"/>
      </w:pPr>
      <w:r>
        <w:t>3. Phôi thai học tim</w:t>
      </w:r>
    </w:p>
    <w:p>
      <w:r>
        <w:t>Phôi thai học tim (cardiac embryology) là nền tảng để hiểu vì sao CHD hình thành và phân loại CHD theo cơ chế. Tim người bắt đầu hình thành từ ngày 15 sau thụ tinh và hoàn thiện cơ bản vào ngày 50-60 (tức khoảng tuần thứ 7-8 của thai kỳ). Mọi bất thường trong giai đoạn này đều có thể dẫn đến CHD. [PMID: 38884703, 39000221]</w:t>
      </w:r>
    </w:p>
    <w:p>
      <w:pPr>
        <w:pStyle w:val="Heading2"/>
      </w:pPr>
      <w:r>
        <w:t>Bối cảnh lịch sử</w:t>
      </w:r>
    </w:p>
    <w:p>
      <w:pPr>
        <w:pStyle w:val="ListBullet"/>
      </w:pPr>
      <w:r>
        <w:t>Aristotle (4th c. BC) mô tả tim phôi gà là điểm đập đầu tiên, xem là 'điểm sống' (punctum saliens).</w:t>
      </w:r>
    </w:p>
    <w:p>
      <w:pPr>
        <w:pStyle w:val="ListBullet"/>
      </w:pPr>
      <w:r>
        <w:t>Van Praagh (1964, 1972, 1992) xây dựng segmental approach từ autopsy: 3 segments (atria, ventricles, great arteries) × 2 connections (AV, VA).</w:t>
      </w:r>
    </w:p>
    <w:p>
      <w:pPr>
        <w:pStyle w:val="ListBullet"/>
      </w:pPr>
      <w:r>
        <w:t>Anderson &amp; Ho (1990s) phản biện: trẻ hóa 'sequential segmental analysis', nhấn mạnh morphology method (rule of 3).</w:t>
      </w:r>
    </w:p>
    <w:p>
      <w:pPr>
        <w:pStyle w:val="ListBullet"/>
      </w:pPr>
      <w:r>
        <w:t>Kirby, Waldo, Brown, Buckingham (1993-2002) xác định second heart field (SHF) bằng genetic lineage tracing: 60% myocytes thất phải + toàn bộ outflow tract đến từ SHF. [PMID: 19390062]</w:t>
      </w:r>
    </w:p>
    <w:p>
      <w:pPr>
        <w:pStyle w:val="ListBullet"/>
      </w:pPr>
      <w:r>
        <w:t>Bruneau (2008, 2014) lập bản đồ chromatin của cardiac TF (NKX2-5, TBX5, GATA4) — giải thích 70% CHD 'sporadic' có thành phần di truyền ẩn. [PMID: 38884718]</w:t>
      </w:r>
    </w:p>
    <w:p>
      <w:pPr>
        <w:pStyle w:val="ListBullet"/>
      </w:pPr>
      <w:r>
        <w:t>Moorman &amp; Christoffels (2018) dùng single-cell RNA-seq phôi người giai đoạn 5-22 tuần → atlas buồng tim.</w:t>
      </w:r>
    </w:p>
    <w:p>
      <w:pPr>
        <w:pStyle w:val="Heading2"/>
      </w:pPr>
      <w:r>
        <w:t>Timeline phôi thai học (theo ngày sau thụ tinh)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Ngày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Sự kiện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Bệnh nếu sai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15</w:t>
            </w:r>
          </w:p>
        </w:tc>
        <w:tc>
          <w:tcPr>
            <w:tcW w:type="dxa" w:w="2160"/>
            <w:tcBorders>
              <w:top w:val="single" w:sz="4" w:color="000000"/>
              <w:left w:val="single" w:sz="4" w:color="000000"/>
              <w:bottom w:val="single" w:sz="4" w:color="000000"/>
              <w:right w:val="single" w:sz="4" w:color="000000"/>
            </w:tcBorders>
          </w:tcPr>
          <w:p>
            <w:r/>
            <w:r>
              <w:t>Gastrulation</w:t>
            </w:r>
          </w:p>
        </w:tc>
        <w:tc>
          <w:tcPr>
            <w:tcW w:type="dxa" w:w="2160"/>
            <w:tcBorders>
              <w:top w:val="single" w:sz="4" w:color="000000"/>
              <w:left w:val="single" w:sz="4" w:color="000000"/>
              <w:bottom w:val="single" w:sz="4" w:color="000000"/>
              <w:right w:val="single" w:sz="4" w:color="000000"/>
            </w:tcBorders>
          </w:tcPr>
          <w:p>
            <w:r/>
            <w:r>
              <w:t>Lateral plate mesoderm → splanchnic mesoderm</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16-17</w:t>
            </w:r>
          </w:p>
        </w:tc>
        <w:tc>
          <w:tcPr>
            <w:tcW w:type="dxa" w:w="2160"/>
            <w:tcBorders>
              <w:top w:val="single" w:sz="4" w:color="000000"/>
              <w:left w:val="single" w:sz="4" w:color="000000"/>
              <w:bottom w:val="single" w:sz="4" w:color="000000"/>
              <w:right w:val="single" w:sz="4" w:color="000000"/>
            </w:tcBorders>
          </w:tcPr>
          <w:p>
            <w:r/>
            <w:r>
              <w:t>Cardiac crescent</w:t>
            </w:r>
          </w:p>
        </w:tc>
        <w:tc>
          <w:tcPr>
            <w:tcW w:type="dxa" w:w="2160"/>
            <w:tcBorders>
              <w:top w:val="single" w:sz="4" w:color="000000"/>
              <w:left w:val="single" w:sz="4" w:color="000000"/>
              <w:bottom w:val="single" w:sz="4" w:color="000000"/>
              <w:right w:val="single" w:sz="4" w:color="000000"/>
            </w:tcBorders>
          </w:tcPr>
          <w:p>
            <w:r/>
            <w:r>
              <w:t>FHF + SHF hình thành</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w:t>
            </w:r>
          </w:p>
        </w:tc>
        <w:tc>
          <w:tcPr>
            <w:tcW w:type="dxa" w:w="2160"/>
            <w:tcBorders>
              <w:top w:val="single" w:sz="4" w:color="000000"/>
              <w:left w:val="single" w:sz="4" w:color="000000"/>
              <w:bottom w:val="single" w:sz="4" w:color="000000"/>
              <w:right w:val="single" w:sz="4" w:color="000000"/>
            </w:tcBorders>
          </w:tcPr>
          <w:p>
            <w:r/>
            <w:r>
              <w:t>Heart tube</w:t>
            </w:r>
          </w:p>
        </w:tc>
        <w:tc>
          <w:tcPr>
            <w:tcW w:type="dxa" w:w="2160"/>
            <w:tcBorders>
              <w:top w:val="single" w:sz="4" w:color="000000"/>
              <w:left w:val="single" w:sz="4" w:color="000000"/>
              <w:bottom w:val="single" w:sz="4" w:color="000000"/>
              <w:right w:val="single" w:sz="4" w:color="000000"/>
            </w:tcBorders>
          </w:tcPr>
          <w:p>
            <w:r/>
            <w:r>
              <w:t>2 dải tim hợp nhất thành ống</w:t>
            </w:r>
          </w:p>
        </w:tc>
        <w:tc>
          <w:tcPr>
            <w:tcW w:type="dxa" w:w="2160"/>
            <w:tcBorders>
              <w:top w:val="single" w:sz="4" w:color="000000"/>
              <w:left w:val="single" w:sz="4" w:color="000000"/>
              <w:bottom w:val="single" w:sz="4" w:color="000000"/>
              <w:right w:val="single" w:sz="4" w:color="000000"/>
            </w:tcBorders>
          </w:tcPr>
          <w:p>
            <w:r/>
            <w:r>
              <w:t>Cardia bifida (rất hiếm)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19-22</w:t>
            </w:r>
          </w:p>
        </w:tc>
        <w:tc>
          <w:tcPr>
            <w:tcW w:type="dxa" w:w="2160"/>
            <w:tcBorders>
              <w:top w:val="single" w:sz="4" w:color="000000"/>
              <w:left w:val="single" w:sz="4" w:color="000000"/>
              <w:bottom w:val="single" w:sz="4" w:color="000000"/>
              <w:right w:val="single" w:sz="4" w:color="000000"/>
            </w:tcBorders>
          </w:tcPr>
          <w:p>
            <w:r/>
            <w:r>
              <w:t>Linear heart tube</w:t>
            </w:r>
          </w:p>
        </w:tc>
        <w:tc>
          <w:tcPr>
            <w:tcW w:type="dxa" w:w="2160"/>
            <w:tcBorders>
              <w:top w:val="single" w:sz="4" w:color="000000"/>
              <w:left w:val="single" w:sz="4" w:color="000000"/>
              <w:bottom w:val="single" w:sz="4" w:color="000000"/>
              <w:right w:val="single" w:sz="4" w:color="000000"/>
            </w:tcBorders>
          </w:tcPr>
          <w:p>
            <w:r/>
            <w:r>
              <w:t>5 vùng: truncus → bulbus → ventricle → atrium → sinus venosus</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22-28</w:t>
            </w:r>
          </w:p>
        </w:tc>
        <w:tc>
          <w:tcPr>
            <w:tcW w:type="dxa" w:w="2160"/>
            <w:tcBorders>
              <w:top w:val="single" w:sz="4" w:color="000000"/>
              <w:left w:val="single" w:sz="4" w:color="000000"/>
              <w:bottom w:val="single" w:sz="4" w:color="000000"/>
              <w:right w:val="single" w:sz="4" w:color="000000"/>
            </w:tcBorders>
          </w:tcPr>
          <w:p>
            <w:r/>
            <w:r>
              <w:t>Looping</w:t>
            </w:r>
          </w:p>
        </w:tc>
        <w:tc>
          <w:tcPr>
            <w:tcW w:type="dxa" w:w="2160"/>
            <w:tcBorders>
              <w:top w:val="single" w:sz="4" w:color="000000"/>
              <w:left w:val="single" w:sz="4" w:color="000000"/>
              <w:bottom w:val="single" w:sz="4" w:color="000000"/>
              <w:right w:val="single" w:sz="4" w:color="000000"/>
            </w:tcBorders>
          </w:tcPr>
          <w:p>
            <w:r/>
            <w:r>
              <w:t>D-loop bình thường (bend phải); L-loop → ccTGA</w:t>
            </w:r>
          </w:p>
        </w:tc>
        <w:tc>
          <w:tcPr>
            <w:tcW w:type="dxa" w:w="2160"/>
            <w:tcBorders>
              <w:top w:val="single" w:sz="4" w:color="000000"/>
              <w:left w:val="single" w:sz="4" w:color="000000"/>
              <w:bottom w:val="single" w:sz="4" w:color="000000"/>
              <w:right w:val="single" w:sz="4" w:color="000000"/>
            </w:tcBorders>
          </w:tcPr>
          <w:p>
            <w:r/>
            <w:r>
              <w:t>Dextrocardia, L-loop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28-32</w:t>
            </w:r>
          </w:p>
        </w:tc>
        <w:tc>
          <w:tcPr>
            <w:tcW w:type="dxa" w:w="2160"/>
            <w:tcBorders>
              <w:top w:val="single" w:sz="4" w:color="000000"/>
              <w:left w:val="single" w:sz="4" w:color="000000"/>
              <w:bottom w:val="single" w:sz="4" w:color="000000"/>
              <w:right w:val="single" w:sz="4" w:color="000000"/>
            </w:tcBorders>
          </w:tcPr>
          <w:p>
            <w:r/>
            <w:r>
              <w:t>Septum primum</w:t>
            </w:r>
          </w:p>
        </w:tc>
        <w:tc>
          <w:tcPr>
            <w:tcW w:type="dxa" w:w="2160"/>
            <w:tcBorders>
              <w:top w:val="single" w:sz="4" w:color="000000"/>
              <w:left w:val="single" w:sz="4" w:color="000000"/>
              <w:bottom w:val="single" w:sz="4" w:color="000000"/>
              <w:right w:val="single" w:sz="4" w:color="000000"/>
            </w:tcBorders>
          </w:tcPr>
          <w:p>
            <w:r/>
            <w:r>
              <w:t>Ostium primum còn mở; cushions xuất hiện</w:t>
            </w:r>
          </w:p>
        </w:tc>
        <w:tc>
          <w:tcPr>
            <w:tcW w:type="dxa" w:w="2160"/>
            <w:tcBorders>
              <w:top w:val="single" w:sz="4" w:color="000000"/>
              <w:left w:val="single" w:sz="4" w:color="000000"/>
              <w:bottom w:val="single" w:sz="4" w:color="000000"/>
              <w:right w:val="single" w:sz="4" w:color="000000"/>
            </w:tcBorders>
          </w:tcPr>
          <w:p>
            <w:r/>
            <w:r>
              <w:t>ASD primum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32-35</w:t>
            </w:r>
          </w:p>
        </w:tc>
        <w:tc>
          <w:tcPr>
            <w:tcW w:type="dxa" w:w="2160"/>
            <w:tcBorders>
              <w:top w:val="single" w:sz="4" w:color="000000"/>
              <w:left w:val="single" w:sz="4" w:color="000000"/>
              <w:bottom w:val="single" w:sz="4" w:color="000000"/>
              <w:right w:val="single" w:sz="4" w:color="000000"/>
            </w:tcBorders>
          </w:tcPr>
          <w:p>
            <w:r/>
            <w:r>
              <w:t>Septum secundum</w:t>
            </w:r>
          </w:p>
        </w:tc>
        <w:tc>
          <w:tcPr>
            <w:tcW w:type="dxa" w:w="2160"/>
            <w:tcBorders>
              <w:top w:val="single" w:sz="4" w:color="000000"/>
              <w:left w:val="single" w:sz="4" w:color="000000"/>
              <w:bottom w:val="single" w:sz="4" w:color="000000"/>
              <w:right w:val="single" w:sz="4" w:color="000000"/>
            </w:tcBorders>
          </w:tcPr>
          <w:p>
            <w:r/>
            <w:r>
              <w:t>Foramen ovale (FO) hình thành</w:t>
            </w:r>
          </w:p>
        </w:tc>
        <w:tc>
          <w:tcPr>
            <w:tcW w:type="dxa" w:w="2160"/>
            <w:tcBorders>
              <w:top w:val="single" w:sz="4" w:color="000000"/>
              <w:left w:val="single" w:sz="4" w:color="000000"/>
              <w:bottom w:val="single" w:sz="4" w:color="000000"/>
              <w:right w:val="single" w:sz="4" w:color="000000"/>
            </w:tcBorders>
          </w:tcPr>
          <w:p>
            <w:r/>
            <w:r>
              <w:t>ASD secundum; HLHS nếu FO đóng sớm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35-40</w:t>
            </w:r>
          </w:p>
        </w:tc>
        <w:tc>
          <w:tcPr>
            <w:tcW w:type="dxa" w:w="2160"/>
            <w:tcBorders>
              <w:top w:val="single" w:sz="4" w:color="000000"/>
              <w:left w:val="single" w:sz="4" w:color="000000"/>
              <w:bottom w:val="single" w:sz="4" w:color="000000"/>
              <w:right w:val="single" w:sz="4" w:color="000000"/>
            </w:tcBorders>
          </w:tcPr>
          <w:p>
            <w:r/>
            <w:r>
              <w:t>Endocardial cushion hợp nhất</w:t>
            </w:r>
          </w:p>
        </w:tc>
        <w:tc>
          <w:tcPr>
            <w:tcW w:type="dxa" w:w="2160"/>
            <w:tcBorders>
              <w:top w:val="single" w:sz="4" w:color="000000"/>
              <w:left w:val="single" w:sz="4" w:color="000000"/>
              <w:bottom w:val="single" w:sz="4" w:color="000000"/>
              <w:right w:val="single" w:sz="4" w:color="000000"/>
            </w:tcBorders>
          </w:tcPr>
          <w:p>
            <w:r/>
            <w:r>
              <w:t>AV canal → 2 van AV (MV, TV)</w:t>
            </w:r>
          </w:p>
        </w:tc>
        <w:tc>
          <w:tcPr>
            <w:tcW w:type="dxa" w:w="2160"/>
            <w:tcBorders>
              <w:top w:val="single" w:sz="4" w:color="000000"/>
              <w:left w:val="single" w:sz="4" w:color="000000"/>
              <w:bottom w:val="single" w:sz="4" w:color="000000"/>
              <w:right w:val="single" w:sz="4" w:color="000000"/>
            </w:tcBorders>
          </w:tcPr>
          <w:p>
            <w:r/>
            <w:r>
              <w:t>AVSD (Down syndrome 40-50%)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40-50</w:t>
            </w:r>
          </w:p>
        </w:tc>
        <w:tc>
          <w:tcPr>
            <w:tcW w:type="dxa" w:w="2160"/>
            <w:tcBorders>
              <w:top w:val="single" w:sz="4" w:color="000000"/>
              <w:left w:val="single" w:sz="4" w:color="000000"/>
              <w:bottom w:val="single" w:sz="4" w:color="000000"/>
              <w:right w:val="single" w:sz="4" w:color="000000"/>
            </w:tcBorders>
          </w:tcPr>
          <w:p>
            <w:r/>
            <w:r>
              <w:t>AP septum (spiral)</w:t>
            </w:r>
          </w:p>
        </w:tc>
        <w:tc>
          <w:tcPr>
            <w:tcW w:type="dxa" w:w="2160"/>
            <w:tcBorders>
              <w:top w:val="single" w:sz="4" w:color="000000"/>
              <w:left w:val="single" w:sz="4" w:color="000000"/>
              <w:bottom w:val="single" w:sz="4" w:color="000000"/>
              <w:right w:val="single" w:sz="4" w:color="000000"/>
            </w:tcBorders>
          </w:tcPr>
          <w:p>
            <w:r/>
            <w:r>
              <w:t>Aorta + PA tách; cần cardiac neural crest</w:t>
            </w:r>
          </w:p>
        </w:tc>
        <w:tc>
          <w:tcPr>
            <w:tcW w:type="dxa" w:w="2160"/>
            <w:tcBorders>
              <w:top w:val="single" w:sz="4" w:color="000000"/>
              <w:left w:val="single" w:sz="4" w:color="000000"/>
              <w:bottom w:val="single" w:sz="4" w:color="000000"/>
              <w:right w:val="single" w:sz="4" w:color="000000"/>
            </w:tcBorders>
          </w:tcPr>
          <w:p>
            <w:r/>
            <w:r>
              <w:t>TOF, TGA, DORV, truncus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45-50</w:t>
            </w:r>
          </w:p>
        </w:tc>
        <w:tc>
          <w:tcPr>
            <w:tcW w:type="dxa" w:w="2160"/>
            <w:tcBorders>
              <w:top w:val="single" w:sz="4" w:color="000000"/>
              <w:left w:val="single" w:sz="4" w:color="000000"/>
              <w:bottom w:val="single" w:sz="4" w:color="000000"/>
              <w:right w:val="single" w:sz="4" w:color="000000"/>
            </w:tcBorders>
          </w:tcPr>
          <w:p>
            <w:r/>
            <w:r>
              <w:t>Conus + AV cushion hợp nhất</w:t>
            </w:r>
          </w:p>
        </w:tc>
        <w:tc>
          <w:tcPr>
            <w:tcW w:type="dxa" w:w="2160"/>
            <w:tcBorders>
              <w:top w:val="single" w:sz="4" w:color="000000"/>
              <w:left w:val="single" w:sz="4" w:color="000000"/>
              <w:bottom w:val="single" w:sz="4" w:color="000000"/>
              <w:right w:val="single" w:sz="4" w:color="000000"/>
            </w:tcBorders>
          </w:tcPr>
          <w:p>
            <w:r/>
            <w:r>
              <w:t>VSD membranous đóng</w:t>
            </w:r>
          </w:p>
        </w:tc>
        <w:tc>
          <w:tcPr>
            <w:tcW w:type="dxa" w:w="2160"/>
            <w:tcBorders>
              <w:top w:val="single" w:sz="4" w:color="000000"/>
              <w:left w:val="single" w:sz="4" w:color="000000"/>
              <w:bottom w:val="single" w:sz="4" w:color="000000"/>
              <w:right w:val="single" w:sz="4" w:color="000000"/>
            </w:tcBorders>
          </w:tcPr>
          <w:p>
            <w:r/>
            <w:r>
              <w:t>Perimembranous VSD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50-60</w:t>
            </w:r>
          </w:p>
        </w:tc>
        <w:tc>
          <w:tcPr>
            <w:tcW w:type="dxa" w:w="2160"/>
            <w:tcBorders>
              <w:top w:val="single" w:sz="4" w:color="000000"/>
              <w:left w:val="single" w:sz="4" w:color="000000"/>
              <w:bottom w:val="single" w:sz="4" w:color="000000"/>
              <w:right w:val="single" w:sz="4" w:color="000000"/>
            </w:tcBorders>
          </w:tcPr>
          <w:p>
            <w:r/>
            <w:r>
              <w:t>Valve leaflets tinh tế</w:t>
            </w:r>
          </w:p>
        </w:tc>
        <w:tc>
          <w:tcPr>
            <w:tcW w:type="dxa" w:w="2160"/>
            <w:tcBorders>
              <w:top w:val="single" w:sz="4" w:color="000000"/>
              <w:left w:val="single" w:sz="4" w:color="000000"/>
              <w:bottom w:val="single" w:sz="4" w:color="000000"/>
              <w:right w:val="single" w:sz="4" w:color="000000"/>
            </w:tcBorders>
          </w:tcPr>
          <w:p>
            <w:r/>
            <w:r>
              <w:t>AV + semilunar valve</w:t>
            </w:r>
          </w:p>
        </w:tc>
        <w:tc>
          <w:tcPr>
            <w:tcW w:type="dxa" w:w="2160"/>
            <w:tcBorders>
              <w:top w:val="single" w:sz="4" w:color="000000"/>
              <w:left w:val="single" w:sz="4" w:color="000000"/>
              <w:bottom w:val="single" w:sz="4" w:color="000000"/>
              <w:right w:val="single" w:sz="4" w:color="000000"/>
            </w:tcBorders>
          </w:tcPr>
          <w:p>
            <w:r/>
            <w:r>
              <w:t>BAV, polyvalvular disease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60-90</w:t>
            </w:r>
          </w:p>
        </w:tc>
        <w:tc>
          <w:tcPr>
            <w:tcW w:type="dxa" w:w="2160"/>
            <w:tcBorders>
              <w:top w:val="single" w:sz="4" w:color="000000"/>
              <w:left w:val="single" w:sz="4" w:color="000000"/>
              <w:bottom w:val="single" w:sz="4" w:color="000000"/>
              <w:right w:val="single" w:sz="4" w:color="000000"/>
            </w:tcBorders>
          </w:tcPr>
          <w:p>
            <w:r/>
            <w:r>
              <w:t>Coronary + conduction maturation</w:t>
            </w:r>
          </w:p>
        </w:tc>
        <w:tc>
          <w:tcPr>
            <w:tcW w:type="dxa" w:w="2160"/>
            <w:tcBorders>
              <w:top w:val="single" w:sz="4" w:color="000000"/>
              <w:left w:val="single" w:sz="4" w:color="000000"/>
              <w:bottom w:val="single" w:sz="4" w:color="000000"/>
              <w:right w:val="single" w:sz="4" w:color="000000"/>
            </w:tcBorders>
          </w:tcPr>
          <w:p>
            <w:r/>
            <w:r>
              <w:t>Hoàn thiện</w:t>
            </w:r>
          </w:p>
        </w:tc>
        <w:tc>
          <w:tcPr>
            <w:tcW w:type="dxa" w:w="2160"/>
            <w:tcBorders>
              <w:top w:val="single" w:sz="4" w:color="000000"/>
              <w:left w:val="single" w:sz="4" w:color="000000"/>
              <w:bottom w:val="single" w:sz="4" w:color="000000"/>
              <w:right w:val="single" w:sz="4" w:color="000000"/>
            </w:tcBorders>
          </w:tcPr>
          <w:p>
            <w:r/>
            <w:r>
              <w:t>AOCA, AV block</w:t>
            </w:r>
          </w:p>
        </w:tc>
      </w:tr>
    </w:tbl>
    <w:p>
      <w:pPr>
        <w:pStyle w:val="Heading2"/>
      </w:pPr>
      <w:r>
        <w:t>Hai trường phát sinh tim (FHF + SHF)</w:t>
      </w:r>
    </w:p>
    <w:p>
      <w:r>
        <w:t>Quan niệm cũ cho rằng toàn bộ tim phát triển từ một 'first heart field' (FHF) duy nhất. Nghiên cứu lineage tracing đã chứng minh có HAI population: FHF và Second Heart Field (SHF). SHF nằm phía sau cardiac crescent, kề pharyngeal mesoderm, đóng góp 60% myocytes thất phải + toàn bộ outflow tract (aorta, PA, semilunar valves) + một phần atria (smooth part). [PMID: 19390062]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Field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Đóng góp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Marker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First Heart Field (FHF)</w:t>
            </w:r>
          </w:p>
        </w:tc>
        <w:tc>
          <w:tcPr>
            <w:tcW w:type="dxa" w:w="2160"/>
            <w:tcBorders>
              <w:top w:val="single" w:sz="4" w:color="000000"/>
              <w:left w:val="single" w:sz="4" w:color="000000"/>
              <w:bottom w:val="single" w:sz="4" w:color="000000"/>
              <w:right w:val="single" w:sz="4" w:color="000000"/>
            </w:tcBorders>
          </w:tcPr>
          <w:p>
            <w:r/>
            <w:r>
              <w:t>Cardiac crescent (cranial)</w:t>
            </w:r>
          </w:p>
        </w:tc>
        <w:tc>
          <w:tcPr>
            <w:tcW w:type="dxa" w:w="2160"/>
            <w:tcBorders>
              <w:top w:val="single" w:sz="4" w:color="000000"/>
              <w:left w:val="single" w:sz="4" w:color="000000"/>
              <w:bottom w:val="single" w:sz="4" w:color="000000"/>
              <w:right w:val="single" w:sz="4" w:color="000000"/>
            </w:tcBorders>
          </w:tcPr>
          <w:p>
            <w:r/>
            <w:r>
              <w:t>LV, một phần RV, 2 tâm nhĩ, phần lớn IVS</w:t>
            </w:r>
          </w:p>
        </w:tc>
        <w:tc>
          <w:tcPr>
            <w:tcW w:type="dxa" w:w="2160"/>
            <w:tcBorders>
              <w:top w:val="single" w:sz="4" w:color="000000"/>
              <w:left w:val="single" w:sz="4" w:color="000000"/>
              <w:bottom w:val="single" w:sz="4" w:color="000000"/>
              <w:right w:val="single" w:sz="4" w:color="000000"/>
            </w:tcBorders>
          </w:tcPr>
          <w:p>
            <w:r/>
            <w:r>
              <w:t>NKX2-5, TBX5, MEF2C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Second Heart Field (SHF)</w:t>
            </w:r>
          </w:p>
        </w:tc>
        <w:tc>
          <w:tcPr>
            <w:tcW w:type="dxa" w:w="2160"/>
            <w:tcBorders>
              <w:top w:val="single" w:sz="4" w:color="000000"/>
              <w:left w:val="single" w:sz="4" w:color="000000"/>
              <w:bottom w:val="single" w:sz="4" w:color="000000"/>
              <w:right w:val="single" w:sz="4" w:color="000000"/>
            </w:tcBorders>
          </w:tcPr>
          <w:p>
            <w:r/>
            <w:r>
              <w:t>Phía sau cardiac crescent, kề pharyngeal mesoderm</w:t>
            </w:r>
          </w:p>
        </w:tc>
        <w:tc>
          <w:tcPr>
            <w:tcW w:type="dxa" w:w="2160"/>
            <w:tcBorders>
              <w:top w:val="single" w:sz="4" w:color="000000"/>
              <w:left w:val="single" w:sz="4" w:color="000000"/>
              <w:bottom w:val="single" w:sz="4" w:color="000000"/>
              <w:right w:val="single" w:sz="4" w:color="000000"/>
            </w:tcBorders>
          </w:tcPr>
          <w:p>
            <w:r/>
            <w:r>
              <w:t>RV (60% myocytes), toàn bộ outflow tract, một phần atria</w:t>
            </w:r>
          </w:p>
        </w:tc>
        <w:tc>
          <w:tcPr>
            <w:tcW w:type="dxa" w:w="2160"/>
            <w:tcBorders>
              <w:top w:val="single" w:sz="4" w:color="000000"/>
              <w:left w:val="single" w:sz="4" w:color="000000"/>
              <w:bottom w:val="single" w:sz="4" w:color="000000"/>
              <w:right w:val="single" w:sz="4" w:color="000000"/>
            </w:tcBorders>
          </w:tcPr>
          <w:p>
            <w:r/>
            <w:r>
              <w:t>ISL1, MEF2C, FGF10, TBX1</w:t>
            </w:r>
          </w:p>
        </w:tc>
      </w:tr>
    </w:tbl>
    <w:p>
      <w:r>
        <w:t>Ý nghĩa lâm sàng của SHF: đây là lý do tại sao nhiều CHD nặng (conotruncal anomalies) liên quan đến đột biến ở gene SHF. 22q11.2 deletion (DiGeorge/velocardiofacial syndrome) — mất gene TBX1 trên chromosome 22q11.2 → SHF khiếm khuyết → conotruncal defects: TOF, TGA, truncus arteriosus, type B IAA. Tần suất 1/4000 thai. Siêu âm thấy 'absent thymus' (NT dày + thymus nhỏ &lt; p5) là dấu hiệu sớm. [PMID: 12612215]</w:t>
      </w:r>
    </w:p>
    <w:p>
      <w:pPr>
        <w:pStyle w:val="Heading2"/>
      </w:pPr>
      <w:r>
        <w:t>Các yếu tố phiên mã chính (key transcription factors)</w:t>
      </w:r>
    </w:p>
    <w:p>
      <w:r>
        <w:t>Bruneau (2008, 2014) đã lập bản đồ chromatin của các cardiac transcription factor (NKX2-5, TBX5, GATA4) — giải thích khoảng 70% CHD 'sporadic' có thành phần di truyền ẩn. Moorman &amp; Christoffels (2018) dùng single-cell RNA-seq phôi người 5-22 tuần → atlas buồng tim, dẫn đến định nghĩa lại 'trabecular myocardium' và 'compact myocardium' trong CHD. [PMID: 38884718, 22449847]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TF</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Gene (HGNC)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Bệnh khi đột biến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NKX2-5</w:t>
            </w:r>
          </w:p>
        </w:tc>
        <w:tc>
          <w:tcPr>
            <w:tcW w:type="dxa" w:w="2160"/>
            <w:tcBorders>
              <w:top w:val="single" w:sz="4" w:color="000000"/>
              <w:left w:val="single" w:sz="4" w:color="000000"/>
              <w:bottom w:val="single" w:sz="4" w:color="000000"/>
              <w:right w:val="single" w:sz="4" w:color="000000"/>
            </w:tcBorders>
          </w:tcPr>
          <w:p>
            <w:r/>
            <w:r>
              <w:t>NKX2-5</w:t>
            </w:r>
          </w:p>
        </w:tc>
        <w:tc>
          <w:tcPr>
            <w:tcW w:type="dxa" w:w="2160"/>
            <w:tcBorders>
              <w:top w:val="single" w:sz="4" w:color="000000"/>
              <w:left w:val="single" w:sz="4" w:color="000000"/>
              <w:bottom w:val="single" w:sz="4" w:color="000000"/>
              <w:right w:val="single" w:sz="4" w:color="000000"/>
            </w:tcBorders>
          </w:tcPr>
          <w:p>
            <w:r/>
            <w:r>
              <w:t>5q35</w:t>
            </w:r>
          </w:p>
        </w:tc>
        <w:tc>
          <w:tcPr>
            <w:tcW w:type="dxa" w:w="2160"/>
            <w:tcBorders>
              <w:top w:val="single" w:sz="4" w:color="000000"/>
              <w:left w:val="single" w:sz="4" w:color="000000"/>
              <w:bottom w:val="single" w:sz="4" w:color="000000"/>
              <w:right w:val="single" w:sz="4" w:color="000000"/>
            </w:tcBorders>
          </w:tcPr>
          <w:p>
            <w:r/>
            <w:r>
              <w:t>ASD, VSD, progressive AV block (autosomal dominant)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TBX5</w:t>
            </w:r>
          </w:p>
        </w:tc>
        <w:tc>
          <w:tcPr>
            <w:tcW w:type="dxa" w:w="2160"/>
            <w:tcBorders>
              <w:top w:val="single" w:sz="4" w:color="000000"/>
              <w:left w:val="single" w:sz="4" w:color="000000"/>
              <w:bottom w:val="single" w:sz="4" w:color="000000"/>
              <w:right w:val="single" w:sz="4" w:color="000000"/>
            </w:tcBorders>
          </w:tcPr>
          <w:p>
            <w:r/>
            <w:r>
              <w:t>TBX5</w:t>
            </w:r>
          </w:p>
        </w:tc>
        <w:tc>
          <w:tcPr>
            <w:tcW w:type="dxa" w:w="2160"/>
            <w:tcBorders>
              <w:top w:val="single" w:sz="4" w:color="000000"/>
              <w:left w:val="single" w:sz="4" w:color="000000"/>
              <w:bottom w:val="single" w:sz="4" w:color="000000"/>
              <w:right w:val="single" w:sz="4" w:color="000000"/>
            </w:tcBorders>
          </w:tcPr>
          <w:p>
            <w:r/>
            <w:r>
              <w:t>12q24</w:t>
            </w:r>
          </w:p>
        </w:tc>
        <w:tc>
          <w:tcPr>
            <w:tcW w:type="dxa" w:w="2160"/>
            <w:tcBorders>
              <w:top w:val="single" w:sz="4" w:color="000000"/>
              <w:left w:val="single" w:sz="4" w:color="000000"/>
              <w:bottom w:val="single" w:sz="4" w:color="000000"/>
              <w:right w:val="single" w:sz="4" w:color="000000"/>
            </w:tcBorders>
          </w:tcPr>
          <w:p>
            <w:r/>
            <w:r>
              <w:t>Holt-Oram: ASD, VSD, absent radius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GATA4</w:t>
            </w:r>
          </w:p>
        </w:tc>
        <w:tc>
          <w:tcPr>
            <w:tcW w:type="dxa" w:w="2160"/>
            <w:tcBorders>
              <w:top w:val="single" w:sz="4" w:color="000000"/>
              <w:left w:val="single" w:sz="4" w:color="000000"/>
              <w:bottom w:val="single" w:sz="4" w:color="000000"/>
              <w:right w:val="single" w:sz="4" w:color="000000"/>
            </w:tcBorders>
          </w:tcPr>
          <w:p>
            <w:r/>
            <w:r>
              <w:t>GATA4</w:t>
            </w:r>
          </w:p>
        </w:tc>
        <w:tc>
          <w:tcPr>
            <w:tcW w:type="dxa" w:w="2160"/>
            <w:tcBorders>
              <w:top w:val="single" w:sz="4" w:color="000000"/>
              <w:left w:val="single" w:sz="4" w:color="000000"/>
              <w:bottom w:val="single" w:sz="4" w:color="000000"/>
              <w:right w:val="single" w:sz="4" w:color="000000"/>
            </w:tcBorders>
          </w:tcPr>
          <w:p>
            <w:r/>
            <w:r>
              <w:t>8p23.1</w:t>
            </w:r>
          </w:p>
        </w:tc>
        <w:tc>
          <w:tcPr>
            <w:tcW w:type="dxa" w:w="2160"/>
            <w:tcBorders>
              <w:top w:val="single" w:sz="4" w:color="000000"/>
              <w:left w:val="single" w:sz="4" w:color="000000"/>
              <w:bottom w:val="single" w:sz="4" w:color="000000"/>
              <w:right w:val="single" w:sz="4" w:color="000000"/>
            </w:tcBorders>
          </w:tcPr>
          <w:p>
            <w:r/>
            <w:r>
              <w:t>ASD, VSD, TOF, hiếm khi cardiomyopathy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TBX1</w:t>
            </w:r>
          </w:p>
        </w:tc>
        <w:tc>
          <w:tcPr>
            <w:tcW w:type="dxa" w:w="2160"/>
            <w:tcBorders>
              <w:top w:val="single" w:sz="4" w:color="000000"/>
              <w:left w:val="single" w:sz="4" w:color="000000"/>
              <w:bottom w:val="single" w:sz="4" w:color="000000"/>
              <w:right w:val="single" w:sz="4" w:color="000000"/>
            </w:tcBorders>
          </w:tcPr>
          <w:p>
            <w:r/>
            <w:r>
              <w:t>TBX1</w:t>
            </w:r>
          </w:p>
        </w:tc>
        <w:tc>
          <w:tcPr>
            <w:tcW w:type="dxa" w:w="2160"/>
            <w:tcBorders>
              <w:top w:val="single" w:sz="4" w:color="000000"/>
              <w:left w:val="single" w:sz="4" w:color="000000"/>
              <w:bottom w:val="single" w:sz="4" w:color="000000"/>
              <w:right w:val="single" w:sz="4" w:color="000000"/>
            </w:tcBorders>
          </w:tcPr>
          <w:p>
            <w:r/>
            <w:r>
              <w:t>22q11.2</w:t>
            </w:r>
          </w:p>
        </w:tc>
        <w:tc>
          <w:tcPr>
            <w:tcW w:type="dxa" w:w="2160"/>
            <w:tcBorders>
              <w:top w:val="single" w:sz="4" w:color="000000"/>
              <w:left w:val="single" w:sz="4" w:color="000000"/>
              <w:bottom w:val="single" w:sz="4" w:color="000000"/>
              <w:right w:val="single" w:sz="4" w:color="000000"/>
            </w:tcBorders>
          </w:tcPr>
          <w:p>
            <w:r/>
            <w:r>
              <w:t>DiGeorge: TOF, TGA, truncus, IAA-B, absent thymus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NOTCH1</w:t>
            </w:r>
          </w:p>
        </w:tc>
        <w:tc>
          <w:tcPr>
            <w:tcW w:type="dxa" w:w="2160"/>
            <w:tcBorders>
              <w:top w:val="single" w:sz="4" w:color="000000"/>
              <w:left w:val="single" w:sz="4" w:color="000000"/>
              <w:bottom w:val="single" w:sz="4" w:color="000000"/>
              <w:right w:val="single" w:sz="4" w:color="000000"/>
            </w:tcBorders>
          </w:tcPr>
          <w:p>
            <w:r/>
            <w:r>
              <w:t>NOTCH1</w:t>
            </w:r>
          </w:p>
        </w:tc>
        <w:tc>
          <w:tcPr>
            <w:tcW w:type="dxa" w:w="2160"/>
            <w:tcBorders>
              <w:top w:val="single" w:sz="4" w:color="000000"/>
              <w:left w:val="single" w:sz="4" w:color="000000"/>
              <w:bottom w:val="single" w:sz="4" w:color="000000"/>
              <w:right w:val="single" w:sz="4" w:color="000000"/>
            </w:tcBorders>
          </w:tcPr>
          <w:p>
            <w:r/>
            <w:r>
              <w:t>9q34.3</w:t>
            </w:r>
          </w:p>
        </w:tc>
        <w:tc>
          <w:tcPr>
            <w:tcW w:type="dxa" w:w="2160"/>
            <w:tcBorders>
              <w:top w:val="single" w:sz="4" w:color="000000"/>
              <w:left w:val="single" w:sz="4" w:color="000000"/>
              <w:bottom w:val="single" w:sz="4" w:color="000000"/>
              <w:right w:val="single" w:sz="4" w:color="000000"/>
            </w:tcBorders>
          </w:tcPr>
          <w:p>
            <w:r/>
            <w:r>
              <w:t>BAV, TOF, calcific Ao stenosis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JAG1</w:t>
            </w:r>
          </w:p>
        </w:tc>
        <w:tc>
          <w:tcPr>
            <w:tcW w:type="dxa" w:w="2160"/>
            <w:tcBorders>
              <w:top w:val="single" w:sz="4" w:color="000000"/>
              <w:left w:val="single" w:sz="4" w:color="000000"/>
              <w:bottom w:val="single" w:sz="4" w:color="000000"/>
              <w:right w:val="single" w:sz="4" w:color="000000"/>
            </w:tcBorders>
          </w:tcPr>
          <w:p>
            <w:r/>
            <w:r>
              <w:t>JAG1</w:t>
            </w:r>
          </w:p>
        </w:tc>
        <w:tc>
          <w:tcPr>
            <w:tcW w:type="dxa" w:w="2160"/>
            <w:tcBorders>
              <w:top w:val="single" w:sz="4" w:color="000000"/>
              <w:left w:val="single" w:sz="4" w:color="000000"/>
              <w:bottom w:val="single" w:sz="4" w:color="000000"/>
              <w:right w:val="single" w:sz="4" w:color="000000"/>
            </w:tcBorders>
          </w:tcPr>
          <w:p>
            <w:r/>
            <w:r>
              <w:t>20p12.2</w:t>
            </w:r>
          </w:p>
        </w:tc>
        <w:tc>
          <w:tcPr>
            <w:tcW w:type="dxa" w:w="2160"/>
            <w:tcBorders>
              <w:top w:val="single" w:sz="4" w:color="000000"/>
              <w:left w:val="single" w:sz="4" w:color="000000"/>
              <w:bottom w:val="single" w:sz="4" w:color="000000"/>
              <w:right w:val="single" w:sz="4" w:color="000000"/>
            </w:tcBorders>
          </w:tcPr>
          <w:p>
            <w:r/>
            <w:r>
              <w:t>Alagille: PS, TOF, butterfly vertebrae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HAND2</w:t>
            </w:r>
          </w:p>
        </w:tc>
        <w:tc>
          <w:tcPr>
            <w:tcW w:type="dxa" w:w="2160"/>
            <w:tcBorders>
              <w:top w:val="single" w:sz="4" w:color="000000"/>
              <w:left w:val="single" w:sz="4" w:color="000000"/>
              <w:bottom w:val="single" w:sz="4" w:color="000000"/>
              <w:right w:val="single" w:sz="4" w:color="000000"/>
            </w:tcBorders>
          </w:tcPr>
          <w:p>
            <w:r/>
            <w:r>
              <w:t>HAND2</w:t>
            </w:r>
          </w:p>
        </w:tc>
        <w:tc>
          <w:tcPr>
            <w:tcW w:type="dxa" w:w="2160"/>
            <w:tcBorders>
              <w:top w:val="single" w:sz="4" w:color="000000"/>
              <w:left w:val="single" w:sz="4" w:color="000000"/>
              <w:bottom w:val="single" w:sz="4" w:color="000000"/>
              <w:right w:val="single" w:sz="4" w:color="000000"/>
            </w:tcBorders>
          </w:tcPr>
          <w:p>
            <w:r/>
            <w:r>
              <w:t>4q34.1</w:t>
            </w:r>
          </w:p>
        </w:tc>
        <w:tc>
          <w:tcPr>
            <w:tcW w:type="dxa" w:w="2160"/>
            <w:tcBorders>
              <w:top w:val="single" w:sz="4" w:color="000000"/>
              <w:left w:val="single" w:sz="4" w:color="000000"/>
              <w:bottom w:val="single" w:sz="4" w:color="000000"/>
              <w:right w:val="single" w:sz="4" w:color="000000"/>
            </w:tcBorders>
          </w:tcPr>
          <w:p>
            <w:r/>
            <w:r>
              <w:t>TOF, TGA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GATA6</w:t>
            </w:r>
          </w:p>
        </w:tc>
        <w:tc>
          <w:tcPr>
            <w:tcW w:type="dxa" w:w="2160"/>
            <w:tcBorders>
              <w:top w:val="single" w:sz="4" w:color="000000"/>
              <w:left w:val="single" w:sz="4" w:color="000000"/>
              <w:bottom w:val="single" w:sz="4" w:color="000000"/>
              <w:right w:val="single" w:sz="4" w:color="000000"/>
            </w:tcBorders>
          </w:tcPr>
          <w:p>
            <w:r/>
            <w:r>
              <w:t>GATA6</w:t>
            </w:r>
          </w:p>
        </w:tc>
        <w:tc>
          <w:tcPr>
            <w:tcW w:type="dxa" w:w="2160"/>
            <w:tcBorders>
              <w:top w:val="single" w:sz="4" w:color="000000"/>
              <w:left w:val="single" w:sz="4" w:color="000000"/>
              <w:bottom w:val="single" w:sz="4" w:color="000000"/>
              <w:right w:val="single" w:sz="4" w:color="000000"/>
            </w:tcBorders>
          </w:tcPr>
          <w:p>
            <w:r/>
            <w:r>
              <w:t>18q11.2</w:t>
            </w:r>
          </w:p>
        </w:tc>
        <w:tc>
          <w:tcPr>
            <w:tcW w:type="dxa" w:w="2160"/>
            <w:tcBorders>
              <w:top w:val="single" w:sz="4" w:color="000000"/>
              <w:left w:val="single" w:sz="4" w:color="000000"/>
              <w:bottom w:val="single" w:sz="4" w:color="000000"/>
              <w:right w:val="single" w:sz="4" w:color="000000"/>
            </w:tcBorders>
          </w:tcPr>
          <w:p>
            <w:r/>
            <w:r>
              <w:t>Persistent truncus, PDA, diabetes neonatal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CHD7</w:t>
            </w:r>
          </w:p>
        </w:tc>
        <w:tc>
          <w:tcPr>
            <w:tcW w:type="dxa" w:w="2160"/>
            <w:tcBorders>
              <w:top w:val="single" w:sz="4" w:color="000000"/>
              <w:left w:val="single" w:sz="4" w:color="000000"/>
              <w:bottom w:val="single" w:sz="4" w:color="000000"/>
              <w:right w:val="single" w:sz="4" w:color="000000"/>
            </w:tcBorders>
          </w:tcPr>
          <w:p>
            <w:r/>
            <w:r>
              <w:t>CHD7</w:t>
            </w:r>
          </w:p>
        </w:tc>
        <w:tc>
          <w:tcPr>
            <w:tcW w:type="dxa" w:w="2160"/>
            <w:tcBorders>
              <w:top w:val="single" w:sz="4" w:color="000000"/>
              <w:left w:val="single" w:sz="4" w:color="000000"/>
              <w:bottom w:val="single" w:sz="4" w:color="000000"/>
              <w:right w:val="single" w:sz="4" w:color="000000"/>
            </w:tcBorders>
          </w:tcPr>
          <w:p>
            <w:r/>
            <w:r>
              <w:t>8q12.2</w:t>
            </w:r>
          </w:p>
        </w:tc>
        <w:tc>
          <w:tcPr>
            <w:tcW w:type="dxa" w:w="2160"/>
            <w:tcBorders>
              <w:top w:val="single" w:sz="4" w:color="000000"/>
              <w:left w:val="single" w:sz="4" w:color="000000"/>
              <w:bottom w:val="single" w:sz="4" w:color="000000"/>
              <w:right w:val="single" w:sz="4" w:color="000000"/>
            </w:tcBorders>
          </w:tcPr>
          <w:p>
            <w:r/>
            <w:r>
              <w:t>CHARGE: coloboma, heart defects, atresia choanae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FOG2 (ZFPM2)</w:t>
            </w:r>
          </w:p>
        </w:tc>
        <w:tc>
          <w:tcPr>
            <w:tcW w:type="dxa" w:w="2160"/>
            <w:tcBorders>
              <w:top w:val="single" w:sz="4" w:color="000000"/>
              <w:left w:val="single" w:sz="4" w:color="000000"/>
              <w:bottom w:val="single" w:sz="4" w:color="000000"/>
              <w:right w:val="single" w:sz="4" w:color="000000"/>
            </w:tcBorders>
          </w:tcPr>
          <w:p>
            <w:r/>
            <w:r>
              <w:t>ZFPM2</w:t>
            </w:r>
          </w:p>
        </w:tc>
        <w:tc>
          <w:tcPr>
            <w:tcW w:type="dxa" w:w="2160"/>
            <w:tcBorders>
              <w:top w:val="single" w:sz="4" w:color="000000"/>
              <w:left w:val="single" w:sz="4" w:color="000000"/>
              <w:bottom w:val="single" w:sz="4" w:color="000000"/>
              <w:right w:val="single" w:sz="4" w:color="000000"/>
            </w:tcBorders>
          </w:tcPr>
          <w:p>
            <w:r/>
            <w:r>
              <w:t>8q23.1</w:t>
            </w:r>
          </w:p>
        </w:tc>
        <w:tc>
          <w:tcPr>
            <w:tcW w:type="dxa" w:w="2160"/>
            <w:tcBorders>
              <w:top w:val="single" w:sz="4" w:color="000000"/>
              <w:left w:val="single" w:sz="4" w:color="000000"/>
              <w:bottom w:val="single" w:sz="4" w:color="000000"/>
              <w:right w:val="single" w:sz="4" w:color="000000"/>
            </w:tcBorders>
          </w:tcPr>
          <w:p>
            <w:r/>
            <w:r>
              <w:t>TOF, diaphragmatic hernia</w:t>
            </w:r>
          </w:p>
        </w:tc>
      </w:tr>
    </w:tbl>
    <w:p>
      <w:pPr>
        <w:pStyle w:val="Heading2"/>
      </w:pPr>
      <w:r>
        <w:t>Cardiac looping (ngày 22-28)</w:t>
      </w:r>
    </w:p>
    <w:p>
      <w:r>
        <w:t>D-loop bình thường (bend phải) → RV morphology bên phải, LV morphology bên trái. L-loop (bend trái) → RV morphology bên trái, LV morphology bên phải (ventricular inversion) — thường đi kèm TGA. Tỷ lệ L-loop &lt; 0.1% nhưng khi gặp thì thường là ccTGA. Khi siêu âm 4CV, RV có moderator band (gần apex), 3 lá van AV, 1 vòng van pulmonary; LV có smooth endocardium, 2 lá van AV, aortic-mitral continuity. [PMID: 39000221]</w:t>
      </w:r>
    </w:p>
    <w:p>
      <w:pPr>
        <w:pStyle w:val="Heading2"/>
      </w:pPr>
      <w:r>
        <w:t>Cardiac neural crest (CNCC)</w:t>
      </w:r>
    </w:p>
    <w:p>
      <w:r>
        <w:t>CNCCs di cư từ neural tube (vùng giữa otic vesicle và somite 3) → pharyngeal arches 3, 4, 6 → đổ vào OFT. Cần thiết cho: AP septum, conotruncal cushions, smooth muscle của aortic arch (branching PA + Ao arch). Bất thường CNCCs → conotruncal defects: TOF, TGA, DORV, truncus, IAA type B. Marker PAX3 điều khiển CNCCs di cư; mutation = Waardenburg syndrome (mất thính lực + CHD 5%). [PMID: 23838132, 16892424]</w:t>
      </w:r>
    </w:p>
    <w:p>
      <w:pPr>
        <w:pStyle w:val="Heading2"/>
      </w:pPr>
      <w:r>
        <w:t>Atrial septation (ngày 28-37)</w:t>
      </w:r>
    </w:p>
    <w:p>
      <w:r>
        <w:t>Trình tự: Septum primum (ngày 27-28) mọc từ roof của tâm nhĩ xuống endocardial cushion → ostium primum. Ostium secundum (ngày 30) — lỗ khác xuất hiện ở phần trên septum primum (apoptosis). Septum secundum (ngày 33-35) mọc từ roof bên phải tâm nhĩ, KHÔNG đóng kín (chỉ che phủ FO) → Foramen ovale thực sự. Khi LA pressure &gt; RA pressure sau sinh → flap đẩy vào rim → đóng FO.</w:t>
      </w:r>
    </w:p>
    <w:p>
      <w:r>
        <w:t>Ý nghĩa lâm sàng: ASD primum (không hợp nhất với endocardial cushion) → kèm AVSD, hay gặp trong Down syndrome. ASD secundum (ostium secundum quá lớn HOẶC septum secundum quá ngắn) — phổ biến nhất (75% ASD). PFO (25% dân số) — hiếm khi có vấn đề ngoại trừ paradoxical embolism. Premature closure of FO trong bào thai → HLHS hoặc mitral/aortic atresia. [PMID: 38884726]</w:t>
      </w:r>
    </w:p>
    <w:p>
      <w:pPr>
        <w:pStyle w:val="Heading2"/>
      </w:pPr>
      <w:r>
        <w:t>Ventricular septation (ngày 28-50)</w:t>
      </w:r>
    </w:p>
    <w:p>
      <w:r>
        <w:t>Vách liên thất cấu tạo từ 4 thành phần: Inlet (AV septum, từ endocardial cushion) → AVSD; Trabecular (muscular, từ tăng trưởng cơ thất) → muscular VSD (nhiều cái, có thể tự đóng); Outlet (conal/infundibular, từ septation OFT) → malalignment VSD (TOF); Membranous (hợp nhất 3 thành phần trên + mẩu từ AV cushion) → perimembranous VSD (phổ biến nhất, 80% VSD). [PMID: 38884729]</w:t>
      </w:r>
    </w:p>
    <w:p>
      <w:pPr>
        <w:pStyle w:val="Heading2"/>
      </w:pPr>
      <w:r>
        <w:t>Conduction system và valves</w:t>
      </w:r>
    </w:p>
    <w:p>
      <w:r>
        <w:t>Conduction: SA node từ sinus venosus (cuối SVC, đỉnh RA AV node từ endocardial cushion (tam giác Koch); Bundle of His từ AV node, chia 2 bundle branches; R + L bundle branches dưới endocardium. Ý nghĩa: NKX2-5 mutation gây progressive AV block. L-TGA (cc-TGA) thường có Ebstein-like TV + AV block (~5-10% tăng dần theo tuổi). Valves: AV valves (MV, TV) từ endocardial cushion + trabecular myocardium; semilunar valves (Ao, PV) từ truncal + bulbar cushions. Bicuspid AoV (BAV) phổ biến nhất CHD (1-2% dân số).</w:t>
      </w:r>
    </w:p>
    <w:p>
      <w:pPr>
        <w:pStyle w:val="Title"/>
      </w:pPr>
      <w:r>
        <w:t>4. Giải phẫu &amp; situs</w:t>
      </w:r>
    </w:p>
    <w:p>
      <w:pPr>
        <w:pStyle w:val="Heading2"/>
      </w:pPr>
      <w:r>
        <w:t>Giải phẫu 4 buồng tim (4 chambers)</w:t>
      </w:r>
    </w:p>
    <w:p>
      <w:r>
        <w:t>4 buồng tim (2 tâm nhĩ + 2 tâm thất) là nền tảng của mọi phân tích 4-chamber view. Hiểu được morphology của từng buồng + van + connection là cốt lõi để áp dụng segmental analysis (Van Praagh).</w:t>
      </w:r>
    </w:p>
    <w:p>
      <w:pPr>
        <w:pStyle w:val="Heading2"/>
      </w:pPr>
      <w:r>
        <w:t>So sánh RV vs LV trên 4CV</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RV</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w:t>
            </w:r>
          </w:p>
        </w:tc>
        <w:tc>
          <w:tcPr>
            <w:tcW w:type="dxa" w:w="2880"/>
            <w:tcBorders>
              <w:top w:val="single" w:sz="4" w:color="000000"/>
              <w:left w:val="single" w:sz="4" w:color="000000"/>
              <w:bottom w:val="single" w:sz="4" w:color="000000"/>
              <w:right w:val="single" w:sz="4" w:color="000000"/>
            </w:tcBorders>
          </w:tcPr>
          <w:p>
            <w:r/>
            <w:r>
              <w:t>Trapezoidal, apex không đến đỉnh</w:t>
            </w:r>
          </w:p>
        </w:tc>
        <w:tc>
          <w:tcPr>
            <w:tcW w:type="dxa" w:w="2880"/>
            <w:tcBorders>
              <w:top w:val="single" w:sz="4" w:color="000000"/>
              <w:left w:val="single" w:sz="4" w:color="000000"/>
              <w:bottom w:val="single" w:sz="4" w:color="000000"/>
              <w:right w:val="single" w:sz="4" w:color="000000"/>
            </w:tcBorders>
          </w:tcPr>
          <w:p>
            <w:r/>
            <w:r>
              <w:t>Ellipsoid, apex đến đỉnh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Trabeculation</w:t>
            </w:r>
          </w:p>
        </w:tc>
        <w:tc>
          <w:tcPr>
            <w:tcW w:type="dxa" w:w="2880"/>
            <w:tcBorders>
              <w:top w:val="single" w:sz="4" w:color="000000"/>
              <w:left w:val="single" w:sz="4" w:color="000000"/>
              <w:bottom w:val="single" w:sz="4" w:color="000000"/>
              <w:right w:val="single" w:sz="4" w:color="000000"/>
            </w:tcBorders>
          </w:tcPr>
          <w:p>
            <w:r/>
            <w:r>
              <w:t>Dày, thô</w:t>
            </w:r>
          </w:p>
        </w:tc>
        <w:tc>
          <w:tcPr>
            <w:tcW w:type="dxa" w:w="2880"/>
            <w:tcBorders>
              <w:top w:val="single" w:sz="4" w:color="000000"/>
              <w:left w:val="single" w:sz="4" w:color="000000"/>
              <w:bottom w:val="single" w:sz="4" w:color="000000"/>
              <w:right w:val="single" w:sz="4" w:color="000000"/>
            </w:tcBorders>
          </w:tcPr>
          <w:p>
            <w:r/>
            <w:r>
              <w:t>Mỏng, mịn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Moderator band</w:t>
            </w:r>
          </w:p>
        </w:tc>
        <w:tc>
          <w:tcPr>
            <w:tcW w:type="dxa" w:w="2880"/>
            <w:tcBorders>
              <w:top w:val="single" w:sz="4" w:color="000000"/>
              <w:left w:val="single" w:sz="4" w:color="000000"/>
              <w:bottom w:val="single" w:sz="4" w:color="000000"/>
              <w:right w:val="single" w:sz="4" w:color="000000"/>
            </w:tcBorders>
          </w:tcPr>
          <w:p>
            <w:r/>
            <w:r>
              <w:t>Có (gần apex)</w:t>
            </w:r>
          </w:p>
        </w:tc>
        <w:tc>
          <w:tcPr>
            <w:tcW w:type="dxa" w:w="2880"/>
            <w:tcBorders>
              <w:top w:val="single" w:sz="4" w:color="000000"/>
              <w:left w:val="single" w:sz="4" w:color="000000"/>
              <w:bottom w:val="single" w:sz="4" w:color="000000"/>
              <w:right w:val="single" w:sz="4" w:color="000000"/>
            </w:tcBorders>
          </w:tcPr>
          <w:p>
            <w:r/>
            <w:r>
              <w:t>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 valve</w:t>
            </w:r>
          </w:p>
        </w:tc>
        <w:tc>
          <w:tcPr>
            <w:tcW w:type="dxa" w:w="2880"/>
            <w:tcBorders>
              <w:top w:val="single" w:sz="4" w:color="000000"/>
              <w:left w:val="single" w:sz="4" w:color="000000"/>
              <w:bottom w:val="single" w:sz="4" w:color="000000"/>
              <w:right w:val="single" w:sz="4" w:color="000000"/>
            </w:tcBorders>
          </w:tcPr>
          <w:p>
            <w:r/>
            <w:r>
              <w:t>TV (3 lá), septal leaflet thấp hơn MV ~3-4 mm</w:t>
            </w:r>
          </w:p>
        </w:tc>
        <w:tc>
          <w:tcPr>
            <w:tcW w:type="dxa" w:w="2880"/>
            <w:tcBorders>
              <w:top w:val="single" w:sz="4" w:color="000000"/>
              <w:left w:val="single" w:sz="4" w:color="000000"/>
              <w:bottom w:val="single" w:sz="4" w:color="000000"/>
              <w:right w:val="single" w:sz="4" w:color="000000"/>
            </w:tcBorders>
          </w:tcPr>
          <w:p>
            <w:r/>
            <w:r>
              <w:t>MV (2 lá), anterior leaflet cao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Chordae</w:t>
            </w:r>
          </w:p>
        </w:tc>
        <w:tc>
          <w:tcPr>
            <w:tcW w:type="dxa" w:w="2880"/>
            <w:tcBorders>
              <w:top w:val="single" w:sz="4" w:color="000000"/>
              <w:left w:val="single" w:sz="4" w:color="000000"/>
              <w:bottom w:val="single" w:sz="4" w:color="000000"/>
              <w:right w:val="single" w:sz="4" w:color="000000"/>
            </w:tcBorders>
          </w:tcPr>
          <w:p>
            <w:r/>
            <w:r>
              <w:t>Bám vào IVS</w:t>
            </w:r>
          </w:p>
        </w:tc>
        <w:tc>
          <w:tcPr>
            <w:tcW w:type="dxa" w:w="2880"/>
            <w:tcBorders>
              <w:top w:val="single" w:sz="4" w:color="000000"/>
              <w:left w:val="single" w:sz="4" w:color="000000"/>
              <w:bottom w:val="single" w:sz="4" w:color="000000"/>
              <w:right w:val="single" w:sz="4" w:color="000000"/>
            </w:tcBorders>
          </w:tcPr>
          <w:p>
            <w:r/>
            <w:r>
              <w:t>Bám vào papillary muscles (không IVS)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Outflow</w:t>
            </w:r>
          </w:p>
        </w:tc>
        <w:tc>
          <w:tcPr>
            <w:tcW w:type="dxa" w:w="2880"/>
            <w:tcBorders>
              <w:top w:val="single" w:sz="4" w:color="000000"/>
              <w:left w:val="single" w:sz="4" w:color="000000"/>
              <w:bottom w:val="single" w:sz="4" w:color="000000"/>
              <w:right w:val="single" w:sz="4" w:color="000000"/>
            </w:tcBorders>
          </w:tcPr>
          <w:p>
            <w:r/>
            <w:r>
              <w:t>RV infundibulum (muscular)</w:t>
            </w:r>
          </w:p>
        </w:tc>
        <w:tc>
          <w:tcPr>
            <w:tcW w:type="dxa" w:w="2880"/>
            <w:tcBorders>
              <w:top w:val="single" w:sz="4" w:color="000000"/>
              <w:left w:val="single" w:sz="4" w:color="000000"/>
              <w:bottom w:val="single" w:sz="4" w:color="000000"/>
              <w:right w:val="single" w:sz="4" w:color="000000"/>
            </w:tcBorders>
          </w:tcPr>
          <w:p>
            <w:r/>
            <w:r>
              <w:t>Aortic-mitral continuity (fibrous)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Semilunar valve</w:t>
            </w:r>
          </w:p>
        </w:tc>
        <w:tc>
          <w:tcPr>
            <w:tcW w:type="dxa" w:w="2880"/>
            <w:tcBorders>
              <w:top w:val="single" w:sz="4" w:color="000000"/>
              <w:left w:val="single" w:sz="4" w:color="000000"/>
              <w:bottom w:val="single" w:sz="4" w:color="000000"/>
              <w:right w:val="single" w:sz="4" w:color="000000"/>
            </w:tcBorders>
          </w:tcPr>
          <w:p>
            <w:r/>
            <w:r>
              <w:t>PV (3 lá)</w:t>
            </w:r>
          </w:p>
        </w:tc>
        <w:tc>
          <w:tcPr>
            <w:tcW w:type="dxa" w:w="2880"/>
            <w:tcBorders>
              <w:top w:val="single" w:sz="4" w:color="000000"/>
              <w:left w:val="single" w:sz="4" w:color="000000"/>
              <w:bottom w:val="single" w:sz="4" w:color="000000"/>
              <w:right w:val="single" w:sz="4" w:color="000000"/>
            </w:tcBorders>
          </w:tcPr>
          <w:p>
            <w:r/>
            <w:r>
              <w:t>Ao (3 lá, thường)</w:t>
            </w:r>
          </w:p>
        </w:tc>
      </w:tr>
    </w:tbl>
    <w:p>
      <w:pPr>
        <w:pStyle w:val="Heading2"/>
      </w:pPr>
      <w:r>
        <w:t>Tâm nhĩ phải (RA)</w:t>
      </w:r>
    </w:p>
    <w:p>
      <w:r>
        <w:t>Đặc điểm: Smooth part (sinus venarum) ở thành sau, trabeculated part (atrial proper) ở thành trước. Crista terminali là ranh giới giữa 2 phần. Eustachian valve ở IVC ostium (hướng dòng máu qua FO sang LA trong thai kỳ — lớn ở thai, nhỏ ở người lớn). Thebesian valve ở coronary sinus ostium. Triangle of Koch chứa AV node. Tricuspid annulus nằm thấp hơn mitral annulus khoảng 3-4 mm ở 4CV (AV valve offset — bình thường; mất offset = AVSD).</w:t>
      </w:r>
    </w:p>
    <w:p>
      <w:pPr>
        <w:pStyle w:val="Heading2"/>
      </w:pPr>
      <w:r>
        <w:t>Tâm nhĩ trái (LA)</w:t>
      </w:r>
    </w:p>
    <w:p>
      <w:r>
        <w:t>Smooth-walled, 4 pulmonary veins đổ vào 4 góc. LAA (left atrial appendage) — phần nhô ra trước-trên, có pectinate muscles dày, thô, 'cauliflower-like' (dấu hiệu nhận biết). Septum primum (flap) tạo phần trái của FO. Mitral annulus nằm cao hơn tricuspid. Siêu âm 4CV: nhận 2 pulmonary veins (LIPV + RIPV) bằng color Doppler (PRF 15-25 cm/s). Trong TAPVC, LA không có pulmonary veins đổ vào. [PMID: 23460196]</w:t>
      </w:r>
    </w:p>
    <w:p>
      <w:pPr>
        <w:pStyle w:val="Heading2"/>
      </w:pPr>
      <w:r>
        <w:t>Tâm thất phải (RV)</w:t>
      </w:r>
    </w:p>
    <w:p>
      <w:r>
        <w:t>Hình thang trên 4CV (apex không đến đỉnh — 'apex formed by LV'). Trabeculations dày, đặc biệt ở apex. Moderator band (bó cơ) chạy từ RV free wall tới septum, gần apex — dấu hiệu nhận biết RV quan trọng nhất. Tricuspid valve (3 lá) — septal leaflet thấp so với MV anterior leaflet (AV valve offset). Chordae của TV bám vào septum. Infundibulum (conus) — muscular, dưới PV, KHÔNG có MV liên tục (van MV fibrous continuity với Ao valve).</w:t>
      </w:r>
    </w:p>
    <w:p>
      <w:pPr>
        <w:pStyle w:val="Heading2"/>
      </w:pPr>
      <w:r>
        <w:t>Tâm thất trái (LV)</w:t>
      </w:r>
    </w:p>
    <w:p>
      <w:r>
        <w:t>Hình ellipsoid/bầu dục trên 4CV (apex 'tapered' → đến đỉnh tim). Endocardium nhẵn ở phần basal, có trabeculations mịn ở apex (2-3 trabeculae). 2 papillary muscles (anterolateral + posteromedial) — chordae MV bám vào đây, KHÔNG bám vào septum. Mitral valve (2 lá): anterior leaflet dài, posterior leaflet ngắn. Aortic-mitral fibrous continuity (chỗ nối giữa Ao valve và MV anterior leaflet — không có infundibulum muscular). No moderator band.</w:t>
      </w:r>
    </w:p>
    <w:p>
      <w:pPr>
        <w:pStyle w:val="Heading2"/>
      </w:pPr>
      <w:r>
        <w:t>4 van tim (4 valves)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Số lá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Chordae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Continuity với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w:t>
            </w:r>
          </w:p>
        </w:tc>
        <w:tc>
          <w:tcPr>
            <w:tcW w:type="dxa" w:w="1728"/>
            <w:tcBorders>
              <w:top w:val="single" w:sz="4" w:color="000000"/>
              <w:left w:val="single" w:sz="4" w:color="000000"/>
              <w:bottom w:val="single" w:sz="4" w:color="000000"/>
              <w:right w:val="single" w:sz="4" w:color="000000"/>
            </w:tcBorders>
          </w:tcPr>
          <w:p>
            <w:r/>
            <w:r>
              <w:t>LA-LV</w:t>
            </w:r>
          </w:p>
        </w:tc>
        <w:tc>
          <w:tcPr>
            <w:tcW w:type="dxa" w:w="1728"/>
            <w:tcBorders>
              <w:top w:val="single" w:sz="4" w:color="000000"/>
              <w:left w:val="single" w:sz="4" w:color="000000"/>
              <w:bottom w:val="single" w:sz="4" w:color="000000"/>
              <w:right w:val="single" w:sz="4" w:color="000000"/>
            </w:tcBorders>
          </w:tcPr>
          <w:p>
            <w:r/>
            <w:r>
              <w:t>2 (anterior + posterior)</w:t>
            </w:r>
          </w:p>
        </w:tc>
        <w:tc>
          <w:tcPr>
            <w:tcW w:type="dxa" w:w="1728"/>
            <w:tcBorders>
              <w:top w:val="single" w:sz="4" w:color="000000"/>
              <w:left w:val="single" w:sz="4" w:color="000000"/>
              <w:bottom w:val="single" w:sz="4" w:color="000000"/>
              <w:right w:val="single" w:sz="4" w:color="000000"/>
            </w:tcBorders>
          </w:tcPr>
          <w:p>
            <w:r/>
            <w:r>
              <w:t>2 papillary muscles (anterolateral + posteromedial)</w:t>
            </w:r>
          </w:p>
        </w:tc>
        <w:tc>
          <w:tcPr>
            <w:tcW w:type="dxa" w:w="1728"/>
            <w:tcBorders>
              <w:top w:val="single" w:sz="4" w:color="000000"/>
              <w:left w:val="single" w:sz="4" w:color="000000"/>
              <w:bottom w:val="single" w:sz="4" w:color="000000"/>
              <w:right w:val="single" w:sz="4" w:color="000000"/>
            </w:tcBorders>
          </w:tcPr>
          <w:p>
            <w:r/>
            <w:r>
              <w:t>AoV (fibrous)</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w:t>
            </w:r>
          </w:p>
        </w:tc>
        <w:tc>
          <w:tcPr>
            <w:tcW w:type="dxa" w:w="1728"/>
            <w:tcBorders>
              <w:top w:val="single" w:sz="4" w:color="000000"/>
              <w:left w:val="single" w:sz="4" w:color="000000"/>
              <w:bottom w:val="single" w:sz="4" w:color="000000"/>
              <w:right w:val="single" w:sz="4" w:color="000000"/>
            </w:tcBorders>
          </w:tcPr>
          <w:p>
            <w:r/>
            <w:r>
              <w:t>RA-RV</w:t>
            </w:r>
          </w:p>
        </w:tc>
        <w:tc>
          <w:tcPr>
            <w:tcW w:type="dxa" w:w="1728"/>
            <w:tcBorders>
              <w:top w:val="single" w:sz="4" w:color="000000"/>
              <w:left w:val="single" w:sz="4" w:color="000000"/>
              <w:bottom w:val="single" w:sz="4" w:color="000000"/>
              <w:right w:val="single" w:sz="4" w:color="000000"/>
            </w:tcBorders>
          </w:tcPr>
          <w:p>
            <w:r/>
            <w:r>
              <w:t>3 (anterior + septal + posterior)</w:t>
            </w:r>
          </w:p>
        </w:tc>
        <w:tc>
          <w:tcPr>
            <w:tcW w:type="dxa" w:w="1728"/>
            <w:tcBorders>
              <w:top w:val="single" w:sz="4" w:color="000000"/>
              <w:left w:val="single" w:sz="4" w:color="000000"/>
              <w:bottom w:val="single" w:sz="4" w:color="000000"/>
              <w:right w:val="single" w:sz="4" w:color="000000"/>
            </w:tcBorders>
          </w:tcPr>
          <w:p>
            <w:r/>
            <w:r>
              <w:t>Septal leaflet bám IVS</w:t>
            </w:r>
          </w:p>
        </w:tc>
        <w:tc>
          <w:tcPr>
            <w:tcW w:type="dxa" w:w="1728"/>
            <w:tcBorders>
              <w:top w:val="single" w:sz="4" w:color="000000"/>
              <w:left w:val="single" w:sz="4" w:color="000000"/>
              <w:bottom w:val="single" w:sz="4" w:color="000000"/>
              <w:right w:val="single" w:sz="4" w:color="000000"/>
            </w:tcBorders>
          </w:tcPr>
          <w:p>
            <w:r/>
            <w:r>
              <w:t>Không (infundibulum muscular)</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AoV</w:t>
            </w:r>
          </w:p>
        </w:tc>
        <w:tc>
          <w:tcPr>
            <w:tcW w:type="dxa" w:w="1728"/>
            <w:tcBorders>
              <w:top w:val="single" w:sz="4" w:color="000000"/>
              <w:left w:val="single" w:sz="4" w:color="000000"/>
              <w:bottom w:val="single" w:sz="4" w:color="000000"/>
              <w:right w:val="single" w:sz="4" w:color="000000"/>
            </w:tcBorders>
          </w:tcPr>
          <w:p>
            <w:r/>
            <w:r>
              <w:t>LV-Ao</w:t>
            </w:r>
          </w:p>
        </w:tc>
        <w:tc>
          <w:tcPr>
            <w:tcW w:type="dxa" w:w="1728"/>
            <w:tcBorders>
              <w:top w:val="single" w:sz="4" w:color="000000"/>
              <w:left w:val="single" w:sz="4" w:color="000000"/>
              <w:bottom w:val="single" w:sz="4" w:color="000000"/>
              <w:right w:val="single" w:sz="4" w:color="000000"/>
            </w:tcBorders>
          </w:tcPr>
          <w:p>
            <w:r/>
            <w:r>
              <w:t>3 (RC + LC + NC)</w:t>
            </w:r>
          </w:p>
        </w:tc>
        <w:tc>
          <w:tcPr>
            <w:tcW w:type="dxa" w:w="1728"/>
            <w:tcBorders>
              <w:top w:val="single" w:sz="4" w:color="000000"/>
              <w:left w:val="single" w:sz="4" w:color="000000"/>
              <w:bottom w:val="single" w:sz="4" w:color="000000"/>
              <w:right w:val="single" w:sz="4" w:color="000000"/>
            </w:tcBorders>
          </w:tcPr>
          <w:p>
            <w:r/>
            <w:r>
              <w:t>Không có chordae</w:t>
            </w:r>
          </w:p>
        </w:tc>
        <w:tc>
          <w:tcPr>
            <w:tcW w:type="dxa" w:w="1728"/>
            <w:tcBorders>
              <w:top w:val="single" w:sz="4" w:color="000000"/>
              <w:left w:val="single" w:sz="4" w:color="000000"/>
              <w:bottom w:val="single" w:sz="4" w:color="000000"/>
              <w:right w:val="single" w:sz="4" w:color="000000"/>
            </w:tcBorders>
          </w:tcPr>
          <w:p>
            <w:r/>
            <w:r>
              <w:t>MV (fibrous)</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PV</w:t>
            </w:r>
          </w:p>
        </w:tc>
        <w:tc>
          <w:tcPr>
            <w:tcW w:type="dxa" w:w="1728"/>
            <w:tcBorders>
              <w:top w:val="single" w:sz="4" w:color="000000"/>
              <w:left w:val="single" w:sz="4" w:color="000000"/>
              <w:bottom w:val="single" w:sz="4" w:color="000000"/>
              <w:right w:val="single" w:sz="4" w:color="000000"/>
            </w:tcBorders>
          </w:tcPr>
          <w:p>
            <w:r/>
            <w:r>
              <w:t>RV-MPA</w:t>
            </w:r>
          </w:p>
        </w:tc>
        <w:tc>
          <w:tcPr>
            <w:tcW w:type="dxa" w:w="1728"/>
            <w:tcBorders>
              <w:top w:val="single" w:sz="4" w:color="000000"/>
              <w:left w:val="single" w:sz="4" w:color="000000"/>
              <w:bottom w:val="single" w:sz="4" w:color="000000"/>
              <w:right w:val="single" w:sz="4" w:color="000000"/>
            </w:tcBorders>
          </w:tcPr>
          <w:p>
            <w:r/>
            <w:r>
              <w:t>3 (R + L + A)</w:t>
            </w:r>
          </w:p>
        </w:tc>
        <w:tc>
          <w:tcPr>
            <w:tcW w:type="dxa" w:w="1728"/>
            <w:tcBorders>
              <w:top w:val="single" w:sz="4" w:color="000000"/>
              <w:left w:val="single" w:sz="4" w:color="000000"/>
              <w:bottom w:val="single" w:sz="4" w:color="000000"/>
              <w:right w:val="single" w:sz="4" w:color="000000"/>
            </w:tcBorders>
          </w:tcPr>
          <w:p>
            <w:r/>
            <w:r>
              <w:t>Không có chordae</w:t>
            </w:r>
          </w:p>
        </w:tc>
        <w:tc>
          <w:tcPr>
            <w:tcW w:type="dxa" w:w="1728"/>
            <w:tcBorders>
              <w:top w:val="single" w:sz="4" w:color="000000"/>
              <w:left w:val="single" w:sz="4" w:color="000000"/>
              <w:bottom w:val="single" w:sz="4" w:color="000000"/>
              <w:right w:val="single" w:sz="4" w:color="000000"/>
            </w:tcBorders>
          </w:tcPr>
          <w:p>
            <w:r/>
            <w:r>
              <w:t>Không (RV infundibulum)</w:t>
            </w:r>
          </w:p>
        </w:tc>
      </w:tr>
    </w:tbl>
    <w:p>
      <w:r>
        <w:t>Quy tắc phân biệt ventricle thông qua van: MV-Ao fibrous continuity → ventricle = LV. TV-PV cách nhau bởi infundibulum → ventricle = RV. Quy tắc này là nền tảng cho Van Praagh segmental analysis. [PMID: 29415491]</w:t>
      </w:r>
    </w:p>
    <w:p>
      <w:pPr>
        <w:pStyle w:val="Heading2"/>
      </w:pPr>
      <w:r>
        <w:t>Ba đại mạch lớn (Great Arteries)</w:t>
      </w:r>
    </w:p>
    <w:p>
      <w:r>
        <w:t>Aorta: aortic root (sinus of Valsalva, chứa 3 sinuses) → ascending aorta → aortic arch (3 nhánh: innominate, LCCA, LSA) → descending aorta. Pulmonary artery: main PA → bifurcation (RPA + LPA) → ductus arteriosus (nối LPA với DAo just distal to LSA origin). Siêu âm: aortic arch 'candy cane' (3 nhánh); ductal arch 'hockey stick' (1 nhánh).</w:t>
      </w:r>
    </w:p>
    <w:p>
      <w:r>
        <w:t>DA (Ductus Arteriosus): nối LPA với DAo. Vai trò trong bào thai đóng hầu hết tuần hoàn phổi, 80-90% RV output → DA → DAo → placenta. Right-to-left shunt. DA constriction thường do NSAIDs (indomethacin, ibuprofen) ở mẹ. Doppler PSV &gt; 1.4 m/s, PI &lt; 1.9 → dừng thuốc ngay. [PMID: 32413023]</w:t>
      </w:r>
    </w:p>
    <w:p>
      <w:pPr>
        <w:pStyle w:val="Heading2"/>
      </w:pPr>
      <w:r>
        <w:t>Situs (vị trí các cơ quan)</w:t>
      </w:r>
    </w:p>
    <w:p>
      <w:r>
        <w:t>Situs solitus (bình thường, 1/1.000): stomach trái, liver phải, spleen trái, IVC phải Ao, apex tim trái. Situs inversus (1/10.000): đảo ngược hoàn toàn. Khoảng 3-5% kèm CHD (thấp hơn nhiều so với heterotaxy). Situs ambiguus (heterotaxy) (1/15.000): không rõ ràng.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Solitus</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Inversus</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LAI (polysplenia)</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RAI (asplenia)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Stomach</w:t>
            </w:r>
          </w:p>
        </w:tc>
        <w:tc>
          <w:tcPr>
            <w:tcW w:type="dxa" w:w="1728"/>
            <w:tcBorders>
              <w:top w:val="single" w:sz="4" w:color="000000"/>
              <w:left w:val="single" w:sz="4" w:color="000000"/>
              <w:bottom w:val="single" w:sz="4" w:color="000000"/>
              <w:right w:val="single" w:sz="4" w:color="000000"/>
            </w:tcBorders>
          </w:tcPr>
          <w:p>
            <w:r/>
            <w:r>
              <w:t>Trái</w:t>
            </w:r>
          </w:p>
        </w:tc>
        <w:tc>
          <w:tcPr>
            <w:tcW w:type="dxa" w:w="1728"/>
            <w:tcBorders>
              <w:top w:val="single" w:sz="4" w:color="000000"/>
              <w:left w:val="single" w:sz="4" w:color="000000"/>
              <w:bottom w:val="single" w:sz="4" w:color="000000"/>
              <w:right w:val="single" w:sz="4" w:color="000000"/>
            </w:tcBorders>
          </w:tcPr>
          <w:p>
            <w:r/>
            <w:r>
              <w:t>Phải</w:t>
            </w:r>
          </w:p>
        </w:tc>
        <w:tc>
          <w:tcPr>
            <w:tcW w:type="dxa" w:w="1728"/>
            <w:tcBorders>
              <w:top w:val="single" w:sz="4" w:color="000000"/>
              <w:left w:val="single" w:sz="4" w:color="000000"/>
              <w:bottom w:val="single" w:sz="4" w:color="000000"/>
              <w:right w:val="single" w:sz="4" w:color="000000"/>
            </w:tcBorders>
          </w:tcPr>
          <w:p>
            <w:r/>
            <w:r>
              <w:t>Midline</w:t>
            </w:r>
          </w:p>
        </w:tc>
        <w:tc>
          <w:tcPr>
            <w:tcW w:type="dxa" w:w="1728"/>
            <w:tcBorders>
              <w:top w:val="single" w:sz="4" w:color="000000"/>
              <w:left w:val="single" w:sz="4" w:color="000000"/>
              <w:bottom w:val="single" w:sz="4" w:color="000000"/>
              <w:right w:val="single" w:sz="4" w:color="000000"/>
            </w:tcBorders>
          </w:tcPr>
          <w:p>
            <w:r/>
            <w:r>
              <w:t>Midline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Liver</w:t>
            </w:r>
          </w:p>
        </w:tc>
        <w:tc>
          <w:tcPr>
            <w:tcW w:type="dxa" w:w="1728"/>
            <w:tcBorders>
              <w:top w:val="single" w:sz="4" w:color="000000"/>
              <w:left w:val="single" w:sz="4" w:color="000000"/>
              <w:bottom w:val="single" w:sz="4" w:color="000000"/>
              <w:right w:val="single" w:sz="4" w:color="000000"/>
            </w:tcBorders>
          </w:tcPr>
          <w:p>
            <w:r/>
            <w:r>
              <w:t>Phải (lớn)</w:t>
            </w:r>
          </w:p>
        </w:tc>
        <w:tc>
          <w:tcPr>
            <w:tcW w:type="dxa" w:w="1728"/>
            <w:tcBorders>
              <w:top w:val="single" w:sz="4" w:color="000000"/>
              <w:left w:val="single" w:sz="4" w:color="000000"/>
              <w:bottom w:val="single" w:sz="4" w:color="000000"/>
              <w:right w:val="single" w:sz="4" w:color="000000"/>
            </w:tcBorders>
          </w:tcPr>
          <w:p>
            <w:r/>
            <w:r>
              <w:t>Trái (lớn)</w:t>
            </w:r>
          </w:p>
        </w:tc>
        <w:tc>
          <w:tcPr>
            <w:tcW w:type="dxa" w:w="1728"/>
            <w:tcBorders>
              <w:top w:val="single" w:sz="4" w:color="000000"/>
              <w:left w:val="single" w:sz="4" w:color="000000"/>
              <w:bottom w:val="single" w:sz="4" w:color="000000"/>
              <w:right w:val="single" w:sz="4" w:color="000000"/>
            </w:tcBorders>
          </w:tcPr>
          <w:p>
            <w:r/>
            <w:r>
              <w:t>Đối xứng</w:t>
            </w:r>
          </w:p>
        </w:tc>
        <w:tc>
          <w:tcPr>
            <w:tcW w:type="dxa" w:w="1728"/>
            <w:tcBorders>
              <w:top w:val="single" w:sz="4" w:color="000000"/>
              <w:left w:val="single" w:sz="4" w:color="000000"/>
              <w:bottom w:val="single" w:sz="4" w:color="000000"/>
              <w:right w:val="single" w:sz="4" w:color="000000"/>
            </w:tcBorders>
          </w:tcPr>
          <w:p>
            <w:r/>
            <w:r>
              <w:t>Đối xứng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Spleen</w:t>
            </w:r>
          </w:p>
        </w:tc>
        <w:tc>
          <w:tcPr>
            <w:tcW w:type="dxa" w:w="1728"/>
            <w:tcBorders>
              <w:top w:val="single" w:sz="4" w:color="000000"/>
              <w:left w:val="single" w:sz="4" w:color="000000"/>
              <w:bottom w:val="single" w:sz="4" w:color="000000"/>
              <w:right w:val="single" w:sz="4" w:color="000000"/>
            </w:tcBorders>
          </w:tcPr>
          <w:p>
            <w:r/>
            <w:r>
              <w:t>Trái (1 lá)</w:t>
            </w:r>
          </w:p>
        </w:tc>
        <w:tc>
          <w:tcPr>
            <w:tcW w:type="dxa" w:w="1728"/>
            <w:tcBorders>
              <w:top w:val="single" w:sz="4" w:color="000000"/>
              <w:left w:val="single" w:sz="4" w:color="000000"/>
              <w:bottom w:val="single" w:sz="4" w:color="000000"/>
              <w:right w:val="single" w:sz="4" w:color="000000"/>
            </w:tcBorders>
          </w:tcPr>
          <w:p>
            <w:r/>
            <w:r>
              <w:t>Phải (1 lá)</w:t>
            </w:r>
          </w:p>
        </w:tc>
        <w:tc>
          <w:tcPr>
            <w:tcW w:type="dxa" w:w="1728"/>
            <w:tcBorders>
              <w:top w:val="single" w:sz="4" w:color="000000"/>
              <w:left w:val="single" w:sz="4" w:color="000000"/>
              <w:bottom w:val="single" w:sz="4" w:color="000000"/>
              <w:right w:val="single" w:sz="4" w:color="000000"/>
            </w:tcBorders>
          </w:tcPr>
          <w:p>
            <w:r/>
            <w:r>
              <w:t>Polysplenia (≥2)</w:t>
            </w:r>
          </w:p>
        </w:tc>
        <w:tc>
          <w:tcPr>
            <w:tcW w:type="dxa" w:w="1728"/>
            <w:tcBorders>
              <w:top w:val="single" w:sz="4" w:color="000000"/>
              <w:left w:val="single" w:sz="4" w:color="000000"/>
              <w:bottom w:val="single" w:sz="4" w:color="000000"/>
              <w:right w:val="single" w:sz="4" w:color="000000"/>
            </w:tcBorders>
          </w:tcPr>
          <w:p>
            <w:r/>
            <w:r>
              <w:t>Asplenia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IVC</w:t>
            </w:r>
          </w:p>
        </w:tc>
        <w:tc>
          <w:tcPr>
            <w:tcW w:type="dxa" w:w="1728"/>
            <w:tcBorders>
              <w:top w:val="single" w:sz="4" w:color="000000"/>
              <w:left w:val="single" w:sz="4" w:color="000000"/>
              <w:bottom w:val="single" w:sz="4" w:color="000000"/>
              <w:right w:val="single" w:sz="4" w:color="000000"/>
            </w:tcBorders>
          </w:tcPr>
          <w:p>
            <w:r/>
            <w:r>
              <w:t>Phải Ao</w:t>
            </w:r>
          </w:p>
        </w:tc>
        <w:tc>
          <w:tcPr>
            <w:tcW w:type="dxa" w:w="1728"/>
            <w:tcBorders>
              <w:top w:val="single" w:sz="4" w:color="000000"/>
              <w:left w:val="single" w:sz="4" w:color="000000"/>
              <w:bottom w:val="single" w:sz="4" w:color="000000"/>
              <w:right w:val="single" w:sz="4" w:color="000000"/>
            </w:tcBorders>
          </w:tcPr>
          <w:p>
            <w:r/>
            <w:r>
              <w:t>Trái Ao</w:t>
            </w:r>
          </w:p>
        </w:tc>
        <w:tc>
          <w:tcPr>
            <w:tcW w:type="dxa" w:w="1728"/>
            <w:tcBorders>
              <w:top w:val="single" w:sz="4" w:color="000000"/>
              <w:left w:val="single" w:sz="4" w:color="000000"/>
              <w:bottom w:val="single" w:sz="4" w:color="000000"/>
              <w:right w:val="single" w:sz="4" w:color="000000"/>
            </w:tcBorders>
          </w:tcPr>
          <w:p>
            <w:r/>
            <w:r>
              <w:t>Azygos continuation</w:t>
            </w:r>
          </w:p>
        </w:tc>
        <w:tc>
          <w:tcPr>
            <w:tcW w:type="dxa" w:w="1728"/>
            <w:tcBorders>
              <w:top w:val="single" w:sz="4" w:color="000000"/>
              <w:left w:val="single" w:sz="4" w:color="000000"/>
              <w:bottom w:val="single" w:sz="4" w:color="000000"/>
              <w:right w:val="single" w:sz="4" w:color="000000"/>
            </w:tcBorders>
          </w:tcPr>
          <w:p>
            <w:r/>
            <w:r>
              <w:t>Cùng bên Ao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Azygos</w:t>
            </w:r>
          </w:p>
        </w:tc>
        <w:tc>
          <w:tcPr>
            <w:tcW w:type="dxa" w:w="1728"/>
            <w:tcBorders>
              <w:top w:val="single" w:sz="4" w:color="000000"/>
              <w:left w:val="single" w:sz="4" w:color="000000"/>
              <w:bottom w:val="single" w:sz="4" w:color="000000"/>
              <w:right w:val="single" w:sz="4" w:color="000000"/>
            </w:tcBorders>
          </w:tcPr>
          <w:p>
            <w:r/>
            <w:r>
              <w:t>Nhỏ</w:t>
            </w:r>
          </w:p>
        </w:tc>
        <w:tc>
          <w:tcPr>
            <w:tcW w:type="dxa" w:w="1728"/>
            <w:tcBorders>
              <w:top w:val="single" w:sz="4" w:color="000000"/>
              <w:left w:val="single" w:sz="4" w:color="000000"/>
              <w:bottom w:val="single" w:sz="4" w:color="000000"/>
              <w:right w:val="single" w:sz="4" w:color="000000"/>
            </w:tcBorders>
          </w:tcPr>
          <w:p>
            <w:r/>
            <w:r>
              <w:t>Nhỏ</w:t>
            </w:r>
          </w:p>
        </w:tc>
        <w:tc>
          <w:tcPr>
            <w:tcW w:type="dxa" w:w="1728"/>
            <w:tcBorders>
              <w:top w:val="single" w:sz="4" w:color="000000"/>
              <w:left w:val="single" w:sz="4" w:color="000000"/>
              <w:bottom w:val="single" w:sz="4" w:color="000000"/>
              <w:right w:val="single" w:sz="4" w:color="000000"/>
            </w:tcBorders>
          </w:tcPr>
          <w:p>
            <w:r/>
            <w:r>
              <w:t>Lớn, cạnh Ao</w:t>
            </w:r>
          </w:p>
        </w:tc>
        <w:tc>
          <w:tcPr>
            <w:tcW w:type="dxa" w:w="1728"/>
            <w:tcBorders>
              <w:top w:val="single" w:sz="4" w:color="000000"/>
              <w:left w:val="single" w:sz="4" w:color="000000"/>
              <w:bottom w:val="single" w:sz="4" w:color="000000"/>
              <w:right w:val="single" w:sz="4" w:color="000000"/>
            </w:tcBorders>
          </w:tcPr>
          <w:p>
            <w:r/>
            <w:r>
              <w:t>Nhỏ</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Apex tim</w:t>
            </w:r>
          </w:p>
        </w:tc>
        <w:tc>
          <w:tcPr>
            <w:tcW w:type="dxa" w:w="1728"/>
            <w:tcBorders>
              <w:top w:val="single" w:sz="4" w:color="000000"/>
              <w:left w:val="single" w:sz="4" w:color="000000"/>
              <w:bottom w:val="single" w:sz="4" w:color="000000"/>
              <w:right w:val="single" w:sz="4" w:color="000000"/>
            </w:tcBorders>
          </w:tcPr>
          <w:p>
            <w:r/>
            <w:r>
              <w:t>Trái (levocardia)</w:t>
            </w:r>
          </w:p>
        </w:tc>
        <w:tc>
          <w:tcPr>
            <w:tcW w:type="dxa" w:w="1728"/>
            <w:tcBorders>
              <w:top w:val="single" w:sz="4" w:color="000000"/>
              <w:left w:val="single" w:sz="4" w:color="000000"/>
              <w:bottom w:val="single" w:sz="4" w:color="000000"/>
              <w:right w:val="single" w:sz="4" w:color="000000"/>
            </w:tcBorders>
          </w:tcPr>
          <w:p>
            <w:r/>
            <w:r>
              <w:t>Phải (dextrocardia)</w:t>
            </w:r>
          </w:p>
        </w:tc>
        <w:tc>
          <w:tcPr>
            <w:tcW w:type="dxa" w:w="1728"/>
            <w:tcBorders>
              <w:top w:val="single" w:sz="4" w:color="000000"/>
              <w:left w:val="single" w:sz="4" w:color="000000"/>
              <w:bottom w:val="single" w:sz="4" w:color="000000"/>
              <w:right w:val="single" w:sz="4" w:color="000000"/>
            </w:tcBorders>
          </w:tcPr>
          <w:p>
            <w:r/>
            <w:r>
              <w:t>Midline/left/right</w:t>
            </w:r>
          </w:p>
        </w:tc>
        <w:tc>
          <w:tcPr>
            <w:tcW w:type="dxa" w:w="1728"/>
            <w:tcBorders>
              <w:top w:val="single" w:sz="4" w:color="000000"/>
              <w:left w:val="single" w:sz="4" w:color="000000"/>
              <w:bottom w:val="single" w:sz="4" w:color="000000"/>
              <w:right w:val="single" w:sz="4" w:color="000000"/>
            </w:tcBorders>
          </w:tcPr>
          <w:p>
            <w:r/>
            <w:r>
              <w:t>Midline/left/right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CHD</w:t>
            </w:r>
          </w:p>
        </w:tc>
        <w:tc>
          <w:tcPr>
            <w:tcW w:type="dxa" w:w="1728"/>
            <w:tcBorders>
              <w:top w:val="single" w:sz="4" w:color="000000"/>
              <w:left w:val="single" w:sz="4" w:color="000000"/>
              <w:bottom w:val="single" w:sz="4" w:color="000000"/>
              <w:right w:val="single" w:sz="4" w:color="000000"/>
            </w:tcBorders>
          </w:tcPr>
          <w:p>
            <w:r/>
            <w:r>
              <w:t>&lt; 1%</w:t>
            </w:r>
          </w:p>
        </w:tc>
        <w:tc>
          <w:tcPr>
            <w:tcW w:type="dxa" w:w="1728"/>
            <w:tcBorders>
              <w:top w:val="single" w:sz="4" w:color="000000"/>
              <w:left w:val="single" w:sz="4" w:color="000000"/>
              <w:bottom w:val="single" w:sz="4" w:color="000000"/>
              <w:right w:val="single" w:sz="4" w:color="000000"/>
            </w:tcBorders>
          </w:tcPr>
          <w:p>
            <w:r/>
            <w:r>
              <w:t>3-5%</w:t>
            </w:r>
          </w:p>
        </w:tc>
        <w:tc>
          <w:tcPr>
            <w:tcW w:type="dxa" w:w="1728"/>
            <w:tcBorders>
              <w:top w:val="single" w:sz="4" w:color="000000"/>
              <w:left w:val="single" w:sz="4" w:color="000000"/>
              <w:bottom w:val="single" w:sz="4" w:color="000000"/>
              <w:right w:val="single" w:sz="4" w:color="000000"/>
            </w:tcBorders>
          </w:tcPr>
          <w:p>
            <w:r/>
            <w:r>
              <w:t>50-80%</w:t>
            </w:r>
          </w:p>
        </w:tc>
        <w:tc>
          <w:tcPr>
            <w:tcW w:type="dxa" w:w="1728"/>
            <w:tcBorders>
              <w:top w:val="single" w:sz="4" w:color="000000"/>
              <w:left w:val="single" w:sz="4" w:color="000000"/>
              <w:bottom w:val="single" w:sz="4" w:color="000000"/>
              <w:right w:val="single" w:sz="4" w:color="000000"/>
            </w:tcBorders>
          </w:tcPr>
          <w:p>
            <w:r/>
            <w:r>
              <w:t>90-100%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TAPVC</w:t>
            </w:r>
          </w:p>
        </w:tc>
        <w:tc>
          <w:tcPr>
            <w:tcW w:type="dxa" w:w="1728"/>
            <w:tcBorders>
              <w:top w:val="single" w:sz="4" w:color="000000"/>
              <w:left w:val="single" w:sz="4" w:color="000000"/>
              <w:bottom w:val="single" w:sz="4" w:color="000000"/>
              <w:right w:val="single" w:sz="4" w:color="000000"/>
            </w:tcBorders>
          </w:tcPr>
          <w:p>
            <w:r/>
            <w:r>
              <w:t>Hiếm</w:t>
            </w:r>
          </w:p>
        </w:tc>
        <w:tc>
          <w:tcPr>
            <w:tcW w:type="dxa" w:w="1728"/>
            <w:tcBorders>
              <w:top w:val="single" w:sz="4" w:color="000000"/>
              <w:left w:val="single" w:sz="4" w:color="000000"/>
              <w:bottom w:val="single" w:sz="4" w:color="000000"/>
              <w:right w:val="single" w:sz="4" w:color="000000"/>
            </w:tcBorders>
          </w:tcPr>
          <w:p>
            <w:r/>
            <w:r>
              <w:t>Hiếm</w:t>
            </w:r>
          </w:p>
        </w:tc>
        <w:tc>
          <w:tcPr>
            <w:tcW w:type="dxa" w:w="1728"/>
            <w:tcBorders>
              <w:top w:val="single" w:sz="4" w:color="000000"/>
              <w:left w:val="single" w:sz="4" w:color="000000"/>
              <w:bottom w:val="single" w:sz="4" w:color="000000"/>
              <w:right w:val="single" w:sz="4" w:color="000000"/>
            </w:tcBorders>
          </w:tcPr>
          <w:p>
            <w:r/>
            <w:r>
              <w:t>0-15%</w:t>
            </w:r>
          </w:p>
        </w:tc>
        <w:tc>
          <w:tcPr>
            <w:tcW w:type="dxa" w:w="1728"/>
            <w:tcBorders>
              <w:top w:val="single" w:sz="4" w:color="000000"/>
              <w:left w:val="single" w:sz="4" w:color="000000"/>
              <w:bottom w:val="single" w:sz="4" w:color="000000"/>
              <w:right w:val="single" w:sz="4" w:color="000000"/>
            </w:tcBorders>
          </w:tcPr>
          <w:p>
            <w:r/>
            <w:r>
              <w:t>70-80%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AVSD</w:t>
            </w:r>
          </w:p>
        </w:tc>
        <w:tc>
          <w:tcPr>
            <w:tcW w:type="dxa" w:w="1728"/>
            <w:tcBorders>
              <w:top w:val="single" w:sz="4" w:color="000000"/>
              <w:left w:val="single" w:sz="4" w:color="000000"/>
              <w:bottom w:val="single" w:sz="4" w:color="000000"/>
              <w:right w:val="single" w:sz="4" w:color="000000"/>
            </w:tcBorders>
          </w:tcPr>
          <w:p>
            <w:r/>
            <w:r>
              <w:t>&lt; 1%</w:t>
            </w:r>
          </w:p>
        </w:tc>
        <w:tc>
          <w:tcPr>
            <w:tcW w:type="dxa" w:w="1728"/>
            <w:tcBorders>
              <w:top w:val="single" w:sz="4" w:color="000000"/>
              <w:left w:val="single" w:sz="4" w:color="000000"/>
              <w:bottom w:val="single" w:sz="4" w:color="000000"/>
              <w:right w:val="single" w:sz="4" w:color="000000"/>
            </w:tcBorders>
          </w:tcPr>
          <w:p>
            <w:r/>
            <w:r>
              <w:t>Hiếm</w:t>
            </w:r>
          </w:p>
        </w:tc>
        <w:tc>
          <w:tcPr>
            <w:tcW w:type="dxa" w:w="1728"/>
            <w:tcBorders>
              <w:top w:val="single" w:sz="4" w:color="000000"/>
              <w:left w:val="single" w:sz="4" w:color="000000"/>
              <w:bottom w:val="single" w:sz="4" w:color="000000"/>
              <w:right w:val="single" w:sz="4" w:color="000000"/>
            </w:tcBorders>
          </w:tcPr>
          <w:p>
            <w:r/>
            <w:r>
              <w:t>40%</w:t>
            </w:r>
          </w:p>
        </w:tc>
        <w:tc>
          <w:tcPr>
            <w:tcW w:type="dxa" w:w="1728"/>
            <w:tcBorders>
              <w:top w:val="single" w:sz="4" w:color="000000"/>
              <w:left w:val="single" w:sz="4" w:color="000000"/>
              <w:bottom w:val="single" w:sz="4" w:color="000000"/>
              <w:right w:val="single" w:sz="4" w:color="000000"/>
            </w:tcBorders>
          </w:tcPr>
          <w:p>
            <w:r/>
            <w:r>
              <w:t>85-90%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Conduction</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SA node dysfunction</w:t>
            </w:r>
          </w:p>
        </w:tc>
        <w:tc>
          <w:tcPr>
            <w:tcW w:type="dxa" w:w="1728"/>
            <w:tcBorders>
              <w:top w:val="single" w:sz="4" w:color="000000"/>
              <w:left w:val="single" w:sz="4" w:color="000000"/>
              <w:bottom w:val="single" w:sz="4" w:color="000000"/>
              <w:right w:val="single" w:sz="4" w:color="000000"/>
            </w:tcBorders>
          </w:tcPr>
          <w:p>
            <w:r/>
            <w:r>
              <w:t>Junctional, CHB</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Prognosis</w:t>
            </w:r>
          </w:p>
        </w:tc>
        <w:tc>
          <w:tcPr>
            <w:tcW w:type="dxa" w:w="1728"/>
            <w:tcBorders>
              <w:top w:val="single" w:sz="4" w:color="000000"/>
              <w:left w:val="single" w:sz="4" w:color="000000"/>
              <w:bottom w:val="single" w:sz="4" w:color="000000"/>
              <w:right w:val="single" w:sz="4" w:color="000000"/>
            </w:tcBorders>
          </w:tcPr>
          <w:p>
            <w:r/>
            <w:r>
              <w:t>Tốt</w:t>
            </w:r>
          </w:p>
        </w:tc>
        <w:tc>
          <w:tcPr>
            <w:tcW w:type="dxa" w:w="1728"/>
            <w:tcBorders>
              <w:top w:val="single" w:sz="4" w:color="000000"/>
              <w:left w:val="single" w:sz="4" w:color="000000"/>
              <w:bottom w:val="single" w:sz="4" w:color="000000"/>
              <w:right w:val="single" w:sz="4" w:color="000000"/>
            </w:tcBorders>
          </w:tcPr>
          <w:p>
            <w:r/>
            <w:r>
              <w:t>Tốt (nếu không PCD)</w:t>
            </w:r>
          </w:p>
        </w:tc>
        <w:tc>
          <w:tcPr>
            <w:tcW w:type="dxa" w:w="1728"/>
            <w:tcBorders>
              <w:top w:val="single" w:sz="4" w:color="000000"/>
              <w:left w:val="single" w:sz="4" w:color="000000"/>
              <w:bottom w:val="single" w:sz="4" w:color="000000"/>
              <w:right w:val="single" w:sz="4" w:color="000000"/>
            </w:tcBorders>
          </w:tcPr>
          <w:p>
            <w:r/>
            <w:r>
              <w:t>Trung bình</w:t>
            </w:r>
          </w:p>
        </w:tc>
        <w:tc>
          <w:tcPr>
            <w:tcW w:type="dxa" w:w="1728"/>
            <w:tcBorders>
              <w:top w:val="single" w:sz="4" w:color="000000"/>
              <w:left w:val="single" w:sz="4" w:color="000000"/>
              <w:bottom w:val="single" w:sz="4" w:color="000000"/>
              <w:right w:val="single" w:sz="4" w:color="000000"/>
            </w:tcBorders>
          </w:tcPr>
          <w:p>
            <w:r/>
            <w:r>
              <w:t>Kém (30-40% sống 5 năm)</w:t>
            </w:r>
          </w:p>
        </w:tc>
      </w:tr>
    </w:tbl>
    <w:p>
      <w:pPr>
        <w:pStyle w:val="Heading2"/>
      </w:pPr>
      <w:r>
        <w:t>Segmental analysis (Van Praagh)</w:t>
      </w:r>
    </w:p>
    <w:p>
      <w:r>
        <w:t>Van Praagh (1964, 1972, 1992) xây dựng segmental approach từ autopsy: 3 segments (atria, ventricles, great arteries) × 2 connections (atrioventricular, ventriculoarterial). Notation: {S, D, S} = bình thường. Anderson &amp; Ho (1990s) đề xuất 'sequential segmental analysis' dựa trên morphology thuần túy (rule of 3). Hiện nay cả 2 cách dùng song song. [PMID: 29415491, 25072035]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Diagnosis</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Notation Van Praagh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AV connection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VA connection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w:t>
            </w:r>
          </w:p>
        </w:tc>
        <w:tc>
          <w:tcPr>
            <w:tcW w:type="dxa" w:w="2160"/>
            <w:tcBorders>
              <w:top w:val="single" w:sz="4" w:color="000000"/>
              <w:left w:val="single" w:sz="4" w:color="000000"/>
              <w:bottom w:val="single" w:sz="4" w:color="000000"/>
              <w:right w:val="single" w:sz="4" w:color="000000"/>
            </w:tcBorders>
          </w:tcPr>
          <w:p>
            <w:r/>
            <w:r>
              <w:t>{S, D, S}</w:t>
            </w:r>
          </w:p>
        </w:tc>
        <w:tc>
          <w:tcPr>
            <w:tcW w:type="dxa" w:w="2160"/>
            <w:tcBorders>
              <w:top w:val="single" w:sz="4" w:color="000000"/>
              <w:left w:val="single" w:sz="4" w:color="000000"/>
              <w:bottom w:val="single" w:sz="4" w:color="000000"/>
              <w:right w:val="single" w:sz="4" w:color="000000"/>
            </w:tcBorders>
          </w:tcPr>
          <w:p>
            <w:r/>
            <w:r>
              <w:t>Concordant</w:t>
            </w:r>
          </w:p>
        </w:tc>
        <w:tc>
          <w:tcPr>
            <w:tcW w:type="dxa" w:w="2160"/>
            <w:tcBorders>
              <w:top w:val="single" w:sz="4" w:color="000000"/>
              <w:left w:val="single" w:sz="4" w:color="000000"/>
              <w:bottom w:val="single" w:sz="4" w:color="000000"/>
              <w:right w:val="single" w:sz="4" w:color="000000"/>
            </w:tcBorders>
          </w:tcPr>
          <w:p>
            <w:r/>
            <w:r>
              <w:t>Concordant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D-TGA</w:t>
            </w:r>
          </w:p>
        </w:tc>
        <w:tc>
          <w:tcPr>
            <w:tcW w:type="dxa" w:w="2160"/>
            <w:tcBorders>
              <w:top w:val="single" w:sz="4" w:color="000000"/>
              <w:left w:val="single" w:sz="4" w:color="000000"/>
              <w:bottom w:val="single" w:sz="4" w:color="000000"/>
              <w:right w:val="single" w:sz="4" w:color="000000"/>
            </w:tcBorders>
          </w:tcPr>
          <w:p>
            <w:r/>
            <w:r>
              <w:t>{S, D, D}</w:t>
            </w:r>
          </w:p>
        </w:tc>
        <w:tc>
          <w:tcPr>
            <w:tcW w:type="dxa" w:w="2160"/>
            <w:tcBorders>
              <w:top w:val="single" w:sz="4" w:color="000000"/>
              <w:left w:val="single" w:sz="4" w:color="000000"/>
              <w:bottom w:val="single" w:sz="4" w:color="000000"/>
              <w:right w:val="single" w:sz="4" w:color="000000"/>
            </w:tcBorders>
          </w:tcPr>
          <w:p>
            <w:r/>
            <w:r>
              <w:t>Concordant</w:t>
            </w:r>
          </w:p>
        </w:tc>
        <w:tc>
          <w:tcPr>
            <w:tcW w:type="dxa" w:w="2160"/>
            <w:tcBorders>
              <w:top w:val="single" w:sz="4" w:color="000000"/>
              <w:left w:val="single" w:sz="4" w:color="000000"/>
              <w:bottom w:val="single" w:sz="4" w:color="000000"/>
              <w:right w:val="single" w:sz="4" w:color="000000"/>
            </w:tcBorders>
          </w:tcPr>
          <w:p>
            <w:r/>
            <w:r>
              <w:t>Discordant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ccTGA (L-TGA)</w:t>
            </w:r>
          </w:p>
        </w:tc>
        <w:tc>
          <w:tcPr>
            <w:tcW w:type="dxa" w:w="2160"/>
            <w:tcBorders>
              <w:top w:val="single" w:sz="4" w:color="000000"/>
              <w:left w:val="single" w:sz="4" w:color="000000"/>
              <w:bottom w:val="single" w:sz="4" w:color="000000"/>
              <w:right w:val="single" w:sz="4" w:color="000000"/>
            </w:tcBorders>
          </w:tcPr>
          <w:p>
            <w:r/>
            <w:r>
              <w:t>{S, L, L}</w:t>
            </w:r>
          </w:p>
        </w:tc>
        <w:tc>
          <w:tcPr>
            <w:tcW w:type="dxa" w:w="2160"/>
            <w:tcBorders>
              <w:top w:val="single" w:sz="4" w:color="000000"/>
              <w:left w:val="single" w:sz="4" w:color="000000"/>
              <w:bottom w:val="single" w:sz="4" w:color="000000"/>
              <w:right w:val="single" w:sz="4" w:color="000000"/>
            </w:tcBorders>
          </w:tcPr>
          <w:p>
            <w:r/>
            <w:r>
              <w:t>Discordant</w:t>
            </w:r>
          </w:p>
        </w:tc>
        <w:tc>
          <w:tcPr>
            <w:tcW w:type="dxa" w:w="2160"/>
            <w:tcBorders>
              <w:top w:val="single" w:sz="4" w:color="000000"/>
              <w:left w:val="single" w:sz="4" w:color="000000"/>
              <w:bottom w:val="single" w:sz="4" w:color="000000"/>
              <w:right w:val="single" w:sz="4" w:color="000000"/>
            </w:tcBorders>
          </w:tcPr>
          <w:p>
            <w:r/>
            <w:r>
              <w:t>Discordant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DORV-subaortic</w:t>
            </w:r>
          </w:p>
        </w:tc>
        <w:tc>
          <w:tcPr>
            <w:tcW w:type="dxa" w:w="2160"/>
            <w:tcBorders>
              <w:top w:val="single" w:sz="4" w:color="000000"/>
              <w:left w:val="single" w:sz="4" w:color="000000"/>
              <w:bottom w:val="single" w:sz="4" w:color="000000"/>
              <w:right w:val="single" w:sz="4" w:color="000000"/>
            </w:tcBorders>
          </w:tcPr>
          <w:p>
            <w:r/>
            <w:r>
              <w:t>{S, D, A}</w:t>
            </w:r>
          </w:p>
        </w:tc>
        <w:tc>
          <w:tcPr>
            <w:tcW w:type="dxa" w:w="2160"/>
            <w:tcBorders>
              <w:top w:val="single" w:sz="4" w:color="000000"/>
              <w:left w:val="single" w:sz="4" w:color="000000"/>
              <w:bottom w:val="single" w:sz="4" w:color="000000"/>
              <w:right w:val="single" w:sz="4" w:color="000000"/>
            </w:tcBorders>
          </w:tcPr>
          <w:p>
            <w:r/>
            <w:r>
              <w:t>Concordant</w:t>
            </w:r>
          </w:p>
        </w:tc>
        <w:tc>
          <w:tcPr>
            <w:tcW w:type="dxa" w:w="2160"/>
            <w:tcBorders>
              <w:top w:val="single" w:sz="4" w:color="000000"/>
              <w:left w:val="single" w:sz="4" w:color="000000"/>
              <w:bottom w:val="single" w:sz="4" w:color="000000"/>
              <w:right w:val="single" w:sz="4" w:color="000000"/>
            </w:tcBorders>
          </w:tcPr>
          <w:p>
            <w:r/>
            <w:r>
              <w:t>Double-outlet RV</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Truncus arteriosus</w:t>
            </w:r>
          </w:p>
        </w:tc>
        <w:tc>
          <w:tcPr>
            <w:tcW w:type="dxa" w:w="2160"/>
            <w:tcBorders>
              <w:top w:val="single" w:sz="4" w:color="000000"/>
              <w:left w:val="single" w:sz="4" w:color="000000"/>
              <w:bottom w:val="single" w:sz="4" w:color="000000"/>
              <w:right w:val="single" w:sz="4" w:color="000000"/>
            </w:tcBorders>
          </w:tcPr>
          <w:p>
            <w:r/>
            <w:r>
              <w:t>{S, D, A}</w:t>
            </w:r>
          </w:p>
        </w:tc>
        <w:tc>
          <w:tcPr>
            <w:tcW w:type="dxa" w:w="2160"/>
            <w:tcBorders>
              <w:top w:val="single" w:sz="4" w:color="000000"/>
              <w:left w:val="single" w:sz="4" w:color="000000"/>
              <w:bottom w:val="single" w:sz="4" w:color="000000"/>
              <w:right w:val="single" w:sz="4" w:color="000000"/>
            </w:tcBorders>
          </w:tcPr>
          <w:p>
            <w:r/>
            <w:r>
              <w:t>Concordant</w:t>
            </w:r>
          </w:p>
        </w:tc>
        <w:tc>
          <w:tcPr>
            <w:tcW w:type="dxa" w:w="2160"/>
            <w:tcBorders>
              <w:top w:val="single" w:sz="4" w:color="000000"/>
              <w:left w:val="single" w:sz="4" w:color="000000"/>
              <w:bottom w:val="single" w:sz="4" w:color="000000"/>
              <w:right w:val="single" w:sz="4" w:color="000000"/>
            </w:tcBorders>
          </w:tcPr>
          <w:p>
            <w:r/>
            <w:r>
              <w:t>Single-outlet (truncus)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HLHS</w:t>
            </w:r>
          </w:p>
        </w:tc>
        <w:tc>
          <w:tcPr>
            <w:tcW w:type="dxa" w:w="2160"/>
            <w:tcBorders>
              <w:top w:val="single" w:sz="4" w:color="000000"/>
              <w:left w:val="single" w:sz="4" w:color="000000"/>
              <w:bottom w:val="single" w:sz="4" w:color="000000"/>
              <w:right w:val="single" w:sz="4" w:color="000000"/>
            </w:tcBorders>
          </w:tcPr>
          <w:p>
            <w:r/>
            <w:r>
              <w:t>{S, D, S}</w:t>
            </w:r>
          </w:p>
        </w:tc>
        <w:tc>
          <w:tcPr>
            <w:tcW w:type="dxa" w:w="2160"/>
            <w:tcBorders>
              <w:top w:val="single" w:sz="4" w:color="000000"/>
              <w:left w:val="single" w:sz="4" w:color="000000"/>
              <w:bottom w:val="single" w:sz="4" w:color="000000"/>
              <w:right w:val="single" w:sz="4" w:color="000000"/>
            </w:tcBorders>
          </w:tcPr>
          <w:p>
            <w:r/>
            <w:r>
              <w:t>Concordant</w:t>
            </w:r>
          </w:p>
        </w:tc>
        <w:tc>
          <w:tcPr>
            <w:tcW w:type="dxa" w:w="2160"/>
            <w:tcBorders>
              <w:top w:val="single" w:sz="4" w:color="000000"/>
              <w:left w:val="single" w:sz="4" w:color="000000"/>
              <w:bottom w:val="single" w:sz="4" w:color="000000"/>
              <w:right w:val="single" w:sz="4" w:color="000000"/>
            </w:tcBorders>
          </w:tcPr>
          <w:p>
            <w:r/>
            <w:r>
              <w:t>Concordant (with Ao atresia)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TOF</w:t>
            </w:r>
          </w:p>
        </w:tc>
        <w:tc>
          <w:tcPr>
            <w:tcW w:type="dxa" w:w="2160"/>
            <w:tcBorders>
              <w:top w:val="single" w:sz="4" w:color="000000"/>
              <w:left w:val="single" w:sz="4" w:color="000000"/>
              <w:bottom w:val="single" w:sz="4" w:color="000000"/>
              <w:right w:val="single" w:sz="4" w:color="000000"/>
            </w:tcBorders>
          </w:tcPr>
          <w:p>
            <w:r/>
            <w:r>
              <w:t>{S, D, S}</w:t>
            </w:r>
          </w:p>
        </w:tc>
        <w:tc>
          <w:tcPr>
            <w:tcW w:type="dxa" w:w="2160"/>
            <w:tcBorders>
              <w:top w:val="single" w:sz="4" w:color="000000"/>
              <w:left w:val="single" w:sz="4" w:color="000000"/>
              <w:bottom w:val="single" w:sz="4" w:color="000000"/>
              <w:right w:val="single" w:sz="4" w:color="000000"/>
            </w:tcBorders>
          </w:tcPr>
          <w:p>
            <w:r/>
            <w:r>
              <w:t>Concordant</w:t>
            </w:r>
          </w:p>
        </w:tc>
        <w:tc>
          <w:tcPr>
            <w:tcW w:type="dxa" w:w="2160"/>
            <w:tcBorders>
              <w:top w:val="single" w:sz="4" w:color="000000"/>
              <w:left w:val="single" w:sz="4" w:color="000000"/>
              <w:bottom w:val="single" w:sz="4" w:color="000000"/>
              <w:right w:val="single" w:sz="4" w:color="000000"/>
            </w:tcBorders>
          </w:tcPr>
          <w:p>
            <w:r/>
            <w:r>
              <w:t>Concordant (with malalignment)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AVSD</w:t>
            </w:r>
          </w:p>
        </w:tc>
        <w:tc>
          <w:tcPr>
            <w:tcW w:type="dxa" w:w="2160"/>
            <w:tcBorders>
              <w:top w:val="single" w:sz="4" w:color="000000"/>
              <w:left w:val="single" w:sz="4" w:color="000000"/>
              <w:bottom w:val="single" w:sz="4" w:color="000000"/>
              <w:right w:val="single" w:sz="4" w:color="000000"/>
            </w:tcBorders>
          </w:tcPr>
          <w:p>
            <w:r/>
            <w:r>
              <w:t>{S, D, S}</w:t>
            </w:r>
          </w:p>
        </w:tc>
        <w:tc>
          <w:tcPr>
            <w:tcW w:type="dxa" w:w="2160"/>
            <w:tcBorders>
              <w:top w:val="single" w:sz="4" w:color="000000"/>
              <w:left w:val="single" w:sz="4" w:color="000000"/>
              <w:bottom w:val="single" w:sz="4" w:color="000000"/>
              <w:right w:val="single" w:sz="4" w:color="000000"/>
            </w:tcBorders>
          </w:tcPr>
          <w:p>
            <w:r/>
            <w:r>
              <w:t>Single AV valve</w:t>
            </w:r>
          </w:p>
        </w:tc>
        <w:tc>
          <w:tcPr>
            <w:tcW w:type="dxa" w:w="2160"/>
            <w:tcBorders>
              <w:top w:val="single" w:sz="4" w:color="000000"/>
              <w:left w:val="single" w:sz="4" w:color="000000"/>
              <w:bottom w:val="single" w:sz="4" w:color="000000"/>
              <w:right w:val="single" w:sz="4" w:color="000000"/>
            </w:tcBorders>
          </w:tcPr>
          <w:p>
            <w:r/>
            <w:r>
              <w:t>Concordant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Heterotaxy LAI</w:t>
            </w:r>
          </w:p>
        </w:tc>
        <w:tc>
          <w:tcPr>
            <w:tcW w:type="dxa" w:w="2160"/>
            <w:tcBorders>
              <w:top w:val="single" w:sz="4" w:color="000000"/>
              <w:left w:val="single" w:sz="4" w:color="000000"/>
              <w:bottom w:val="single" w:sz="4" w:color="000000"/>
              <w:right w:val="single" w:sz="4" w:color="000000"/>
            </w:tcBorders>
          </w:tcPr>
          <w:p>
            <w:r/>
            <w:r>
              <w:t>{A, -, -}</w:t>
            </w:r>
          </w:p>
        </w:tc>
        <w:tc>
          <w:tcPr>
            <w:tcW w:type="dxa" w:w="2160"/>
            <w:tcBorders>
              <w:top w:val="single" w:sz="4" w:color="000000"/>
              <w:left w:val="single" w:sz="4" w:color="000000"/>
              <w:bottom w:val="single" w:sz="4" w:color="000000"/>
              <w:right w:val="single" w:sz="4" w:color="000000"/>
            </w:tcBorders>
          </w:tcPr>
          <w:p>
            <w:r/>
            <w:r>
              <w:t>Ambiguous</w:t>
            </w:r>
          </w:p>
        </w:tc>
        <w:tc>
          <w:tcPr>
            <w:tcW w:type="dxa" w:w="2160"/>
            <w:tcBorders>
              <w:top w:val="single" w:sz="4" w:color="000000"/>
              <w:left w:val="single" w:sz="4" w:color="000000"/>
              <w:bottom w:val="single" w:sz="4" w:color="000000"/>
              <w:right w:val="single" w:sz="4" w:color="000000"/>
            </w:tcBorders>
          </w:tcPr>
          <w:p>
            <w:r/>
            <w:r>
              <w:t>Variable</w:t>
            </w:r>
          </w:p>
        </w:tc>
      </w:tr>
    </w:tbl>
    <w:p>
      <w:r>
        <w:t>Step-by-step approach siêu âm segmental analysis (8 bước): (1) Abdominal situs; (2) Atrial situs; (3) Cardiac position + axis; (4) Ventricular loop; (5) AV connection; (6) VA connection; (7) Đánh giá thêm (Z-score, VSD, valve, 3V/3VT, Doppler, pulmonary veins, systemic veins); (8) Tổng hợp notation + diagnosis.</w:t>
      </w:r>
    </w:p>
    <w:p>
      <w:r>
        <w:t>Rule of 3 (Anderson) cho ventricular morphology: Morphology RV = ventricle có 1 trong 3: moderator band, TV chordae bám IVS, hoặc infundibulum. Morphology LV = ventricle có 1 trong 3: 2 papillary muscles, MV chordae không bám IVS, hoặc aortic-mitral continuity. [PMID: 29415491]</w:t>
      </w:r>
    </w:p>
    <w:p>
      <w:pPr>
        <w:pStyle w:val="Heading2"/>
      </w:pPr>
      <w:r>
        <w:t>Tĩnh mạch (Veins)</w:t>
      </w:r>
    </w:p>
    <w:p>
      <w:r>
        <w:t>SVC đổ vào RA từ phía trên. IVC đổ vào RA từ phía dưới, cùng hepatic veins. 4 pulmonary veins (2 trên + 2 dưới) đổ vào LA ở 4 góc. CS đổ vào RA giữa IVC ostium và TV annulus. Interrupted IVC with azygos continuation — dấu hiệu rất nhạy của LAI (left atrial isomerism). PLSVC — LSVC đi xuống bên trái Ao, đổ vào CS → CS giãn. 0.5% dân số. Thường vô hại.</w:t>
      </w:r>
    </w:p>
    <w:p>
      <w:pPr>
        <w:pStyle w:val="Title"/>
      </w:pPr>
      <w:r>
        <w:t>5. Chỉ định siêu âm tim thai</w:t>
      </w:r>
    </w:p>
    <w:p>
      <w:r>
        <w:t>Bảng dưới tổng hợp theo ASE 2023 (PMID: 37227365) + AHA 2014 (PMID: 24763516) + AIUM 2020 (PMID: 31846540). Chia 3 nhóm: fetal, maternal, familial. Lưu ý: đây là indications cho fetal echocardiography chuyên sâu, không phải screening thường quy. [PMID: 23460196]</w:t>
      </w:r>
    </w:p>
    <w:p>
      <w:pPr>
        <w:pStyle w:val="Heading2"/>
      </w:pPr>
      <w:r>
        <w:t>Nhóm Fetal (chỉ định từ phía thai)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NT ≥ 3.5 mm (hoặc ≥ p99)</w:t>
            </w:r>
          </w:p>
        </w:tc>
        <w:tc>
          <w:tcPr>
            <w:tcW w:type="dxa" w:w="4320"/>
            <w:tcBorders>
              <w:top w:val="single" w:sz="4" w:color="000000"/>
              <w:left w:val="single" w:sz="4" w:color="000000"/>
              <w:bottom w:val="single" w:sz="4" w:color="000000"/>
              <w:right w:val="single" w:sz="4" w:color="000000"/>
            </w:tcBorders>
          </w:tcPr>
          <w:p>
            <w:r/>
            <w:r>
              <w:t>Cao nhất cho CHD — ~50% có CHD nếu NT dày + karyotype bình thường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Abnormal first-trimester screening</w:t>
            </w:r>
          </w:p>
        </w:tc>
        <w:tc>
          <w:tcPr>
            <w:tcW w:type="dxa" w:w="4320"/>
            <w:tcBorders>
              <w:top w:val="single" w:sz="4" w:color="000000"/>
              <w:left w:val="single" w:sz="4" w:color="000000"/>
              <w:bottom w:val="single" w:sz="4" w:color="000000"/>
              <w:right w:val="single" w:sz="4" w:color="000000"/>
            </w:tcBorders>
          </w:tcPr>
          <w:p>
            <w:r/>
            <w:r>
              <w:t>Tricuspid regurgitation, abnormal ductus venosus a-wave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Abnormal 4CV/3VV trên screening</w:t>
            </w:r>
          </w:p>
        </w:tc>
        <w:tc>
          <w:tcPr>
            <w:tcW w:type="dxa" w:w="4320"/>
            <w:tcBorders>
              <w:top w:val="single" w:sz="4" w:color="000000"/>
              <w:left w:val="single" w:sz="4" w:color="000000"/>
              <w:bottom w:val="single" w:sz="4" w:color="000000"/>
              <w:right w:val="single" w:sz="4" w:color="000000"/>
            </w:tcBorders>
          </w:tcPr>
          <w:p>
            <w:r/>
            <w:r>
              <w:t>Bất kỳ suspicion nào → chuyển fetal echo chuyên sâu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Abnormal heart rate/rhythm</w:t>
            </w:r>
          </w:p>
        </w:tc>
        <w:tc>
          <w:tcPr>
            <w:tcW w:type="dxa" w:w="4320"/>
            <w:tcBorders>
              <w:top w:val="single" w:sz="4" w:color="000000"/>
              <w:left w:val="single" w:sz="4" w:color="000000"/>
              <w:bottom w:val="single" w:sz="4" w:color="000000"/>
              <w:right w:val="single" w:sz="4" w:color="000000"/>
            </w:tcBorders>
          </w:tcPr>
          <w:p>
            <w:r/>
            <w:r>
              <w:t>SVT, CHB, bradycardia kéo dài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Monochorionic twins</w:t>
            </w:r>
          </w:p>
        </w:tc>
        <w:tc>
          <w:tcPr>
            <w:tcW w:type="dxa" w:w="4320"/>
            <w:tcBorders>
              <w:top w:val="single" w:sz="4" w:color="000000"/>
              <w:left w:val="single" w:sz="4" w:color="000000"/>
              <w:bottom w:val="single" w:sz="4" w:color="000000"/>
              <w:right w:val="single" w:sz="4" w:color="000000"/>
            </w:tcBorders>
          </w:tcPr>
          <w:p>
            <w:r/>
            <w:r>
              <w:t>MCMA, MCDA → khảo sát cả 2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TTTS (twin-to-twin transfusion)</w:t>
            </w:r>
          </w:p>
        </w:tc>
        <w:tc>
          <w:tcPr>
            <w:tcW w:type="dxa" w:w="4320"/>
            <w:tcBorders>
              <w:top w:val="single" w:sz="4" w:color="000000"/>
              <w:left w:val="single" w:sz="4" w:color="000000"/>
              <w:bottom w:val="single" w:sz="4" w:color="000000"/>
              <w:right w:val="single" w:sz="4" w:color="000000"/>
            </w:tcBorders>
          </w:tcPr>
          <w:p>
            <w:r/>
            <w:r>
              <w:t>Recipient có nguy cơ RV dysfunction, PS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Extracardiac anomaly</w:t>
            </w:r>
          </w:p>
        </w:tc>
        <w:tc>
          <w:tcPr>
            <w:tcW w:type="dxa" w:w="4320"/>
            <w:tcBorders>
              <w:top w:val="single" w:sz="4" w:color="000000"/>
              <w:left w:val="single" w:sz="4" w:color="000000"/>
              <w:bottom w:val="single" w:sz="4" w:color="000000"/>
              <w:right w:val="single" w:sz="4" w:color="000000"/>
            </w:tcBorders>
          </w:tcPr>
          <w:p>
            <w:r/>
            <w:r>
              <w:t>Omphalocele, CDH, brain anomaly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Chromosomal abnormality</w:t>
            </w:r>
          </w:p>
        </w:tc>
        <w:tc>
          <w:tcPr>
            <w:tcW w:type="dxa" w:w="4320"/>
            <w:tcBorders>
              <w:top w:val="single" w:sz="4" w:color="000000"/>
              <w:left w:val="single" w:sz="4" w:color="000000"/>
              <w:bottom w:val="single" w:sz="4" w:color="000000"/>
              <w:right w:val="single" w:sz="4" w:color="000000"/>
            </w:tcBorders>
          </w:tcPr>
          <w:p>
            <w:r/>
            <w:r>
              <w:t>T21, T18, T13, 22q11.2 del, Turner</w:t>
            </w:r>
          </w:p>
        </w:tc>
      </w:tr>
    </w:tbl>
    <w:p>
      <w:pPr>
        <w:pStyle w:val="Heading2"/>
      </w:pPr>
      <w:r>
        <w:t>Nhóm Maternal (chỉ định từ phía mẹ)</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Pregestational diabetes (T1DM, T2DM)</w:t>
            </w:r>
          </w:p>
        </w:tc>
        <w:tc>
          <w:tcPr>
            <w:tcW w:type="dxa" w:w="4320"/>
            <w:tcBorders>
              <w:top w:val="single" w:sz="4" w:color="000000"/>
              <w:left w:val="single" w:sz="4" w:color="000000"/>
              <w:bottom w:val="single" w:sz="4" w:color="000000"/>
              <w:right w:val="single" w:sz="4" w:color="000000"/>
            </w:tcBorders>
          </w:tcPr>
          <w:p>
            <w:r/>
            <w:r>
              <w:t>Nguy cơ CHD 4-5%, đặc biệt TGA, VSD, HCM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Phenylketonuria không kiểm soát</w:t>
            </w:r>
          </w:p>
        </w:tc>
        <w:tc>
          <w:tcPr>
            <w:tcW w:type="dxa" w:w="4320"/>
            <w:tcBorders>
              <w:top w:val="single" w:sz="4" w:color="000000"/>
              <w:left w:val="single" w:sz="4" w:color="000000"/>
              <w:bottom w:val="single" w:sz="4" w:color="000000"/>
              <w:right w:val="single" w:sz="4" w:color="000000"/>
            </w:tcBorders>
          </w:tcPr>
          <w:p>
            <w:r/>
            <w:r>
              <w:t>Phe &gt; 1200 μmol/L → CHD 12-15%</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Lupus / anti-Ro/SSA + anti-La/SSB</w:t>
            </w:r>
          </w:p>
        </w:tc>
        <w:tc>
          <w:tcPr>
            <w:tcW w:type="dxa" w:w="4320"/>
            <w:tcBorders>
              <w:top w:val="single" w:sz="4" w:color="000000"/>
              <w:left w:val="single" w:sz="4" w:color="000000"/>
              <w:bottom w:val="single" w:sz="4" w:color="000000"/>
              <w:right w:val="single" w:sz="4" w:color="000000"/>
            </w:tcBorders>
          </w:tcPr>
          <w:p>
            <w:r/>
            <w:r>
              <w:t>Nguy cơ CHB 1-5% nếu + anti-Ro/SSA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Exposure to teratogens</w:t>
            </w:r>
          </w:p>
        </w:tc>
        <w:tc>
          <w:tcPr>
            <w:tcW w:type="dxa" w:w="4320"/>
            <w:tcBorders>
              <w:top w:val="single" w:sz="4" w:color="000000"/>
              <w:left w:val="single" w:sz="4" w:color="000000"/>
              <w:bottom w:val="single" w:sz="4" w:color="000000"/>
              <w:right w:val="single" w:sz="4" w:color="000000"/>
            </w:tcBorders>
          </w:tcPr>
          <w:p>
            <w:r/>
            <w:r>
              <w:t>Retinoic acid, ACE-i, ARBs, valproate, carbamazepine, lithium, methotrexate, alcohol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Rubella infection first trimester</w:t>
            </w:r>
          </w:p>
        </w:tc>
        <w:tc>
          <w:tcPr>
            <w:tcW w:type="dxa" w:w="4320"/>
            <w:tcBorders>
              <w:top w:val="single" w:sz="4" w:color="000000"/>
              <w:left w:val="single" w:sz="4" w:color="000000"/>
              <w:bottom w:val="single" w:sz="4" w:color="000000"/>
              <w:right w:val="single" w:sz="4" w:color="000000"/>
            </w:tcBorders>
          </w:tcPr>
          <w:p>
            <w:r/>
            <w:r>
              <w:t>PDA đặc trưng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IVF (đặc biệt ICSI)</w:t>
            </w:r>
          </w:p>
        </w:tc>
        <w:tc>
          <w:tcPr>
            <w:tcW w:type="dxa" w:w="4320"/>
            <w:tcBorders>
              <w:top w:val="single" w:sz="4" w:color="000000"/>
              <w:left w:val="single" w:sz="4" w:color="000000"/>
              <w:bottom w:val="single" w:sz="4" w:color="000000"/>
              <w:right w:val="single" w:sz="4" w:color="000000"/>
            </w:tcBorders>
          </w:tcPr>
          <w:p>
            <w:r/>
            <w:r>
              <w:t>Nguy cơ CHD tăng nhẹ (debatable)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Mẹ mắc bệnh tim (ESC 2018)</w:t>
            </w:r>
          </w:p>
        </w:tc>
        <w:tc>
          <w:tcPr>
            <w:tcW w:type="dxa" w:w="4320"/>
            <w:tcBorders>
              <w:top w:val="single" w:sz="4" w:color="000000"/>
              <w:left w:val="single" w:sz="4" w:color="000000"/>
              <w:bottom w:val="single" w:sz="4" w:color="000000"/>
              <w:right w:val="single" w:sz="4" w:color="000000"/>
            </w:tcBorders>
          </w:tcPr>
          <w:p>
            <w:r/>
            <w:r>
              <w:t>ESC guideline section tiền sản/sàng lọc tim thai</w:t>
            </w:r>
          </w:p>
        </w:tc>
      </w:tr>
    </w:tbl>
    <w:p>
      <w:pPr>
        <w:pStyle w:val="Heading2"/>
      </w:pPr>
      <w:r>
        <w:t>Nhóm Familial (chỉ định từ gia đình)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Recurrence risk</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Prior child with CHD</w:t>
            </w:r>
          </w:p>
        </w:tc>
        <w:tc>
          <w:tcPr>
            <w:tcW w:type="dxa" w:w="4320"/>
            <w:tcBorders>
              <w:top w:val="single" w:sz="4" w:color="000000"/>
              <w:left w:val="single" w:sz="4" w:color="000000"/>
              <w:bottom w:val="single" w:sz="4" w:color="000000"/>
              <w:right w:val="single" w:sz="4" w:color="000000"/>
            </w:tcBorders>
          </w:tcPr>
          <w:p>
            <w:r/>
            <w:r>
              <w:t>2-5% (overall); 10% nếu cùng lesion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Parent with CHD</w:t>
            </w:r>
          </w:p>
        </w:tc>
        <w:tc>
          <w:tcPr>
            <w:tcW w:type="dxa" w:w="4320"/>
            <w:tcBorders>
              <w:top w:val="single" w:sz="4" w:color="000000"/>
              <w:left w:val="single" w:sz="4" w:color="000000"/>
              <w:bottom w:val="single" w:sz="4" w:color="000000"/>
              <w:right w:val="single" w:sz="4" w:color="000000"/>
            </w:tcBorders>
          </w:tcPr>
          <w:p>
            <w:r/>
            <w:r>
              <w:t>3-7% (left-sided lesions cao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First-degree relative với syndrome kết hợp CHD</w:t>
            </w:r>
          </w:p>
        </w:tc>
        <w:tc>
          <w:tcPr>
            <w:tcW w:type="dxa" w:w="4320"/>
            <w:tcBorders>
              <w:top w:val="single" w:sz="4" w:color="000000"/>
              <w:left w:val="single" w:sz="4" w:color="000000"/>
              <w:bottom w:val="single" w:sz="4" w:color="000000"/>
              <w:right w:val="single" w:sz="4" w:color="000000"/>
            </w:tcBorders>
          </w:tcPr>
          <w:p>
            <w:r/>
            <w:r>
              <w:t>Noonan, DiGeorge, Marfan, Williams, Holt-Oram, Alagille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Obvious genetic syndrome</w:t>
            </w:r>
          </w:p>
        </w:tc>
        <w:tc>
          <w:tcPr>
            <w:tcW w:type="dxa" w:w="4320"/>
            <w:tcBorders>
              <w:top w:val="single" w:sz="4" w:color="000000"/>
              <w:left w:val="single" w:sz="4" w:color="000000"/>
              <w:bottom w:val="single" w:sz="4" w:color="000000"/>
              <w:right w:val="single" w:sz="4" w:color="000000"/>
            </w:tcBorders>
          </w:tcPr>
          <w:p>
            <w:r/>
            <w:r>
              <w:t>Tùy syndrome (Turner 30%, T21 50%)</w:t>
            </w:r>
          </w:p>
        </w:tc>
      </w:tr>
    </w:tbl>
    <w:p>
      <w:pPr>
        <w:pStyle w:val="Heading2"/>
      </w:pPr>
      <w:r>
        <w:t>Các yếu tố quyết định thời điểm siêu âm tim thai</w:t>
      </w:r>
    </w:p>
    <w:p>
      <w:pPr>
        <w:pStyle w:val="ListBullet"/>
      </w:pPr>
      <w:r>
        <w:t>Nguy cơ thấp (low-risk): Siêu âm sàng lọc thường quy 18-22 tuần (4CV + LVOT + RVOT + 3V + 3VT).</w:t>
      </w:r>
    </w:p>
    <w:p>
      <w:pPr>
        <w:pStyle w:val="ListBullet"/>
      </w:pPr>
      <w:r>
        <w:t>Nguy cơ trung bình (NT 3.0-3.4 mm, mẹ T2DM, một số thuốc): Siêu âm chuyên sâu 20-22 tuần.</w:t>
      </w:r>
    </w:p>
    <w:p>
      <w:pPr>
        <w:pStyle w:val="ListBullet"/>
      </w:pPr>
      <w:r>
        <w:t>Nguy cơ cao (NT ≥ 3.5 mm, anti-Ro+, thai kỳ trước CHD, mẹ T1DM): First-trimester echo 11-14 tuần + fetal echo 18-22 tuần + theo dõi 4-6 tuần.</w:t>
      </w:r>
    </w:p>
    <w:p>
      <w:pPr>
        <w:pStyle w:val="ListBullet"/>
      </w:pPr>
      <w:r>
        <w:t>Nguy cơ rất cao (CHA đã biết, đang điều trị): Mỗi 1-4 tuần tuỳ tình trạng (xem mẹo B25).</w:t>
      </w:r>
    </w:p>
    <w:p>
      <w:pPr>
        <w:pStyle w:val="Heading2"/>
      </w:pPr>
      <w:r>
        <w:t>Khi nào KHÔNG cần fetal echo chuyên sâu</w:t>
      </w:r>
    </w:p>
    <w:p>
      <w:pPr>
        <w:pStyle w:val="ListBullet"/>
      </w:pPr>
      <w:r>
        <w:t>Mẹ khỏe mạnh, không yếu tố nguy cơ, siêu âm thường quy 20-22 tuần bình thường (4CV + LVOT + RVOT + 3V + 3VT đạt chuẩn).</w:t>
      </w:r>
    </w:p>
    <w:p>
      <w:pPr>
        <w:pStyle w:val="ListBullet"/>
      </w:pPr>
      <w:r>
        <w:t>Fetal echo là bổ sung cho screening, không thay thế — và ngược lại.</w:t>
      </w:r>
    </w:p>
    <w:p>
      <w:pPr>
        <w:pStyle w:val="Title"/>
      </w:pPr>
      <w:r>
        <w:t>6. Kỹ thuật siêu âm</w:t>
      </w:r>
    </w:p>
    <w:p>
      <w:pPr>
        <w:pStyle w:val="Heading2"/>
      </w:pPr>
      <w:r>
        <w:t>Probe và preset</w:t>
      </w:r>
    </w:p>
    <w:p>
      <w:r>
        <w:t>Probe selection: Convex 2-8 MHz cho siêu âm thường quy. Linear 4-9 MHz cho thai nhỏ (≤16 tuần) hoặc mẹ thành bụng mỏng. Sector/phased array 1-5 MHz cho thai lớn &gt;30 tuần hoặc mẹ BMI cao. Tần số khởi đầu: 5 MHz cho thai 20-24 tuần, depth 12-15 cm, focus ngang mức tim thai. Preset tim thai dùng 'Cardiac / Fetal Echo' preset. Frame rate &gt; 30 fps (tốt nhất &gt; 50 fps). Harmonic imaging TẮT (gây artifact ở thai nhỏ). Dynamic range 60-70 dB. Smoothing/persistence thấp để thấy chuyển động van rõ. [PMID: 37227365]</w:t>
      </w:r>
    </w:p>
    <w:p>
      <w:pPr>
        <w:pStyle w:val="Heading2"/>
      </w:pPr>
      <w:r>
        <w:t>Tư thế mẹ và acoustic window</w:t>
      </w:r>
    </w:p>
    <w:p>
      <w:r>
        <w:t>Mẹ nằm ngửa, gối đầu cao 15-30° (semi-Fowler) tránh supine hypotension &gt; 20 tuần. Nếu thai ở vị trí khó thấy → nghiêng trái 15-30° (left lateral decubitus) giảm tụt huyết áp + đẩy thai sang trái. Tránh nằm sấp ở tam cá nguyệt 2-3. Khám &gt; 30 phút: cho mẹ vận động nhẹ giữa các đợt. Bàng quang mẹ đầy vừa (uống nước 300-500 mL, đợi 20-30 phút) đẩy tử cung lên + ngôi đầu xuống nếu thai ở ngôi ngược. Bàng quang quá đầy cũng gây artifact.</w:t>
      </w:r>
    </w:p>
    <w:p>
      <w:pPr>
        <w:pStyle w:val="Heading2"/>
      </w:pPr>
      <w:r>
        <w:t>Sweep technique (quét ngang)</w:t>
      </w:r>
    </w:p>
    <w:p>
      <w:r>
        <w:t>Kỹ thuật cốt lõi: đặt probe ngang bụng mẹ ngang mức ngực thai → xoay 90° dần (transverse sweep) từ bụng trên (dạ dày, gan, IVC) lên đến ngực trên (4CV → LVOT → RVOT → 3VT). Mỗi mặt cắt cần lưu lại 1-2 giây để xác nhận cấu trúc. Đừng nhảy giữa các mặt cắt — luôn quét liên tục để thấy sự liên tục. [PMID: 23460196]</w:t>
      </w:r>
    </w:p>
    <w:p>
      <w:pPr>
        <w:pStyle w:val="Heading2"/>
      </w:pPr>
      <w:r>
        <w:t>Doppler settings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Mode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PRF</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Ứng dụng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Color Doppler — inflow</w:t>
            </w:r>
          </w:p>
        </w:tc>
        <w:tc>
          <w:tcPr>
            <w:tcW w:type="dxa" w:w="2880"/>
            <w:tcBorders>
              <w:top w:val="single" w:sz="4" w:color="000000"/>
              <w:left w:val="single" w:sz="4" w:color="000000"/>
              <w:bottom w:val="single" w:sz="4" w:color="000000"/>
              <w:right w:val="single" w:sz="4" w:color="000000"/>
            </w:tcBorders>
          </w:tcPr>
          <w:p>
            <w:r/>
            <w:r>
              <w:t>15-25 cm/s</w:t>
            </w:r>
          </w:p>
        </w:tc>
        <w:tc>
          <w:tcPr>
            <w:tcW w:type="dxa" w:w="2880"/>
            <w:tcBorders>
              <w:top w:val="single" w:sz="4" w:color="000000"/>
              <w:left w:val="single" w:sz="4" w:color="000000"/>
              <w:bottom w:val="single" w:sz="4" w:color="000000"/>
              <w:right w:val="single" w:sz="4" w:color="000000"/>
            </w:tcBorders>
          </w:tcPr>
          <w:p>
            <w:r/>
            <w:r>
              <w:t>MV/TV inflow, pulmonary veins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Color Doppler — outflow</w:t>
            </w:r>
          </w:p>
        </w:tc>
        <w:tc>
          <w:tcPr>
            <w:tcW w:type="dxa" w:w="2880"/>
            <w:tcBorders>
              <w:top w:val="single" w:sz="4" w:color="000000"/>
              <w:left w:val="single" w:sz="4" w:color="000000"/>
              <w:bottom w:val="single" w:sz="4" w:color="000000"/>
              <w:right w:val="single" w:sz="4" w:color="000000"/>
            </w:tcBorders>
          </w:tcPr>
          <w:p>
            <w:r/>
            <w:r>
              <w:t>30-50 cm/s</w:t>
            </w:r>
          </w:p>
        </w:tc>
        <w:tc>
          <w:tcPr>
            <w:tcW w:type="dxa" w:w="2880"/>
            <w:tcBorders>
              <w:top w:val="single" w:sz="4" w:color="000000"/>
              <w:left w:val="single" w:sz="4" w:color="000000"/>
              <w:bottom w:val="single" w:sz="4" w:color="000000"/>
              <w:right w:val="single" w:sz="4" w:color="000000"/>
            </w:tcBorders>
          </w:tcPr>
          <w:p>
            <w:r/>
            <w:r>
              <w:t>AoV/PV, aortic arch, ductal arch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Spectral Doppler — MV/TV</w:t>
            </w:r>
          </w:p>
        </w:tc>
        <w:tc>
          <w:tcPr>
            <w:tcW w:type="dxa" w:w="2880"/>
            <w:tcBorders>
              <w:top w:val="single" w:sz="4" w:color="000000"/>
              <w:left w:val="single" w:sz="4" w:color="000000"/>
              <w:bottom w:val="single" w:sz="4" w:color="000000"/>
              <w:right w:val="single" w:sz="4" w:color="000000"/>
            </w:tcBorders>
          </w:tcPr>
          <w:p>
            <w:r/>
            <w:r>
              <w:t>—</w:t>
            </w:r>
          </w:p>
        </w:tc>
        <w:tc>
          <w:tcPr>
            <w:tcW w:type="dxa" w:w="2880"/>
            <w:tcBorders>
              <w:top w:val="single" w:sz="4" w:color="000000"/>
              <w:left w:val="single" w:sz="4" w:color="000000"/>
              <w:bottom w:val="single" w:sz="4" w:color="000000"/>
              <w:right w:val="single" w:sz="4" w:color="000000"/>
            </w:tcBorders>
          </w:tcPr>
          <w:p>
            <w:r/>
            <w:r>
              <w:t>E/A ratio; đảo ngược E/A &gt; 30 tuần = 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Spectral Doppler — AoV/PV</w:t>
            </w:r>
          </w:p>
        </w:tc>
        <w:tc>
          <w:tcPr>
            <w:tcW w:type="dxa" w:w="2880"/>
            <w:tcBorders>
              <w:top w:val="single" w:sz="4" w:color="000000"/>
              <w:left w:val="single" w:sz="4" w:color="000000"/>
              <w:bottom w:val="single" w:sz="4" w:color="000000"/>
              <w:right w:val="single" w:sz="4" w:color="000000"/>
            </w:tcBorders>
          </w:tcPr>
          <w:p>
            <w:r/>
            <w:r>
              <w:t>—</w:t>
            </w:r>
          </w:p>
        </w:tc>
        <w:tc>
          <w:tcPr>
            <w:tcW w:type="dxa" w:w="2880"/>
            <w:tcBorders>
              <w:top w:val="single" w:sz="4" w:color="000000"/>
              <w:left w:val="single" w:sz="4" w:color="000000"/>
              <w:bottom w:val="single" w:sz="4" w:color="000000"/>
              <w:right w:val="single" w:sz="4" w:color="000000"/>
            </w:tcBorders>
          </w:tcPr>
          <w:p>
            <w:r/>
            <w:r>
              <w:t>AoV PSV 0.8-1.2 m/s; PV PSV 0.6-0.9 m/s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Spectral Doppler — DA</w:t>
            </w:r>
          </w:p>
        </w:tc>
        <w:tc>
          <w:tcPr>
            <w:tcW w:type="dxa" w:w="2880"/>
            <w:tcBorders>
              <w:top w:val="single" w:sz="4" w:color="000000"/>
              <w:left w:val="single" w:sz="4" w:color="000000"/>
              <w:bottom w:val="single" w:sz="4" w:color="000000"/>
              <w:right w:val="single" w:sz="4" w:color="000000"/>
            </w:tcBorders>
          </w:tcPr>
          <w:p>
            <w:r/>
            <w:r>
              <w:t>—</w:t>
            </w:r>
          </w:p>
        </w:tc>
        <w:tc>
          <w:tcPr>
            <w:tcW w:type="dxa" w:w="2880"/>
            <w:tcBorders>
              <w:top w:val="single" w:sz="4" w:color="000000"/>
              <w:left w:val="single" w:sz="4" w:color="000000"/>
              <w:bottom w:val="single" w:sz="4" w:color="000000"/>
              <w:right w:val="single" w:sz="4" w:color="000000"/>
            </w:tcBorders>
          </w:tcPr>
          <w:p>
            <w:r/>
            <w:r>
              <w:t>PSV 0.5-0.8 m/s; PI 1.9-3.0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Spectral Doppler — MCA</w:t>
            </w:r>
          </w:p>
        </w:tc>
        <w:tc>
          <w:tcPr>
            <w:tcW w:type="dxa" w:w="2880"/>
            <w:tcBorders>
              <w:top w:val="single" w:sz="4" w:color="000000"/>
              <w:left w:val="single" w:sz="4" w:color="000000"/>
              <w:bottom w:val="single" w:sz="4" w:color="000000"/>
              <w:right w:val="single" w:sz="4" w:color="000000"/>
            </w:tcBorders>
          </w:tcPr>
          <w:p>
            <w:r/>
            <w:r>
              <w:t>—</w:t>
            </w:r>
          </w:p>
        </w:tc>
        <w:tc>
          <w:tcPr>
            <w:tcW w:type="dxa" w:w="2880"/>
            <w:tcBorders>
              <w:top w:val="single" w:sz="4" w:color="000000"/>
              <w:left w:val="single" w:sz="4" w:color="000000"/>
              <w:bottom w:val="single" w:sz="4" w:color="000000"/>
              <w:right w:val="single" w:sz="4" w:color="000000"/>
            </w:tcBorders>
          </w:tcPr>
          <w:p>
            <w:r/>
            <w:r>
              <w:t>PSV 20-40 cm/s; tăng trong anemia, IUGR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Tissue Doppler</w:t>
            </w:r>
          </w:p>
        </w:tc>
        <w:tc>
          <w:tcPr>
            <w:tcW w:type="dxa" w:w="2880"/>
            <w:tcBorders>
              <w:top w:val="single" w:sz="4" w:color="000000"/>
              <w:left w:val="single" w:sz="4" w:color="000000"/>
              <w:bottom w:val="single" w:sz="4" w:color="000000"/>
              <w:right w:val="single" w:sz="4" w:color="000000"/>
            </w:tcBorders>
          </w:tcPr>
          <w:p>
            <w:r/>
            <w:r>
              <w:t>low PRF, low gain, low filter</w:t>
            </w:r>
          </w:p>
        </w:tc>
        <w:tc>
          <w:tcPr>
            <w:tcW w:type="dxa" w:w="2880"/>
            <w:tcBorders>
              <w:top w:val="single" w:sz="4" w:color="000000"/>
              <w:left w:val="single" w:sz="4" w:color="000000"/>
              <w:bottom w:val="single" w:sz="4" w:color="000000"/>
              <w:right w:val="single" w:sz="4" w:color="000000"/>
            </w:tcBorders>
          </w:tcPr>
          <w:p>
            <w:r/>
            <w:r>
              <w:t>s' wave ở MV annulus (&gt; 4-5 cm/s bình thường)</w:t>
            </w:r>
          </w:p>
        </w:tc>
      </w:tr>
    </w:tbl>
    <w:p>
      <w:r>
        <w:t>Angle of insonation phải &lt; 20-30° để tính vận tốc chính xác. Sai số ±30° → sai số ±13%. Dùng angle correction nếu góc &gt; 30°. Nếu không thể chỉnh &lt; 30° → ghi nhận 'vận tốc có thể thấp hơn thực tế' và đánh giá thêm bằng dấu hiệu khác. [PMID: 37227365]</w:t>
      </w:r>
    </w:p>
    <w:p>
      <w:pPr>
        <w:pStyle w:val="Heading2"/>
      </w:pPr>
      <w:r>
        <w:t>MPI / Tei index</w:t>
      </w:r>
    </w:p>
    <w:p>
      <w:r>
        <w:t>MPI = (IVCT + IVRT) / ET, đánh giá chức năng tổng quát của thất. Đặt spectral Doppler ở vị trí inflow-outflow (MV inflow + LV outflow) hoặc dùng tissue Doppler ở vòng van MV. IVCT (isovolumetric contraction time) = từ cuối A → đầu LV outflow. IVRT (isovolumetric relaxation time) = từ cuối LV outflow → đầu E kế tiếp. ET (ejection time) = thời gian LV outflow. MPI bình thường: 0.35-0.45 (LV) và 0.30-0.40 (RV) ở thai 20-30 tuần. MPI tăng &gt; 0.5 → LV/RV dysfunction. [PMID: 37227365]</w:t>
      </w:r>
    </w:p>
    <w:p>
      <w:pPr>
        <w:pStyle w:val="Heading2"/>
      </w:pPr>
      <w:r>
        <w:t>3D/4D fetal echo (STIC)</w:t>
      </w:r>
    </w:p>
    <w:p>
      <w:r>
        <w:t>STIC (Spatiotemporal Image Correlation) ghi chuỗi khung hình B-mode 2D liên tục trong 7.5-12.5 giây (một chu kỳ tim thai), tái tạo 3D từ dữ liệu 2D. Ưu điểm: lưu 1 volume phân tích offline → giảm thời gian khám; rendering các mặt cắt không nằm trong mặt phẳng truyền thống; Tomographic Ultrasound Imaging (TUI) hiển thị 8-12 mặt cắt song song → khảo sát toàn bộ tim trong 1 hình; Color/Power Doppler STIC hiển thị dòng chảy 3D → phát hiện dị tật mạch máu (PAPVR, vascular ring). Hạn chế: artifact do thai cử động, mẹ thở; cần máy có tính năng STIC (GE Voluson, Samsung WS80, Philips EPIQ). [PMID: 37227365]</w:t>
      </w:r>
    </w:p>
    <w:p>
      <w:pPr>
        <w:pStyle w:val="Heading2"/>
      </w:pPr>
      <w:r>
        <w:t>First-trimester fetal echo (11-14 tuần)</w:t>
      </w:r>
    </w:p>
    <w:p>
      <w:r>
        <w:t>Ai cần làm: (1) tiền sử gia đình CHD (cha/mẹ/an chị em); (2) thai kỳ trước CHD; (3) mẹ tiểu đường (đặc biệt type 1); (4) NIPT nguy cơ cao (5) NT ≥ 3.5 mm; (6) mẹ SLE / anti-Ro/SSA+; (7) thụ tinh ống nghiệm; (8) mẹ dùng thuốc gây CHD. Kỹ thuật: TAS qua bụng 11-13 tuần (probe 4-8 MHz) + TVS qua âm đạo (probe 5-9 MHz) cho hình ảnh chi tiết hơn. Có thể thấy 4CV ở 11-12 tuần, 3VT ở 12-13 tuần. Detection rate ở 12-14 tuần: ~50-60% CHD nặng (HLHS, AVSD, TGA), nhưng KHÔNG thay thế được siêu âm 20-22 tuần. [PMID: 37267096]</w:t>
      </w:r>
    </w:p>
    <w:p>
      <w:pPr>
        <w:pStyle w:val="Heading2"/>
      </w:pPr>
      <w:r>
        <w:t>Khi nào cần MRI tim thai bổ sung</w:t>
      </w:r>
    </w:p>
    <w:p>
      <w:r>
        <w:t>Fetal cardiac MRI là bổ sung, KHÔNG thay thế siêu âm. Chỉ định: APV-TOF (absent pulmonary valve) — MRI đánh giá airway compression (đường thở bị ĐMP phình chèn ép) → quyết định cần EXIT procedure hay phẫu thuật cấp cứu. Vòng mạch (vascular ring): MRI 3D SSFP hiển thị đường đi của ĐMC, ĐMP, ligamentum arteriosum quanh khí quản-thực quản → phân loại double aortic arch, right arch + aberrant left subclavian. TAPVR obstruction đánh giá đường đi của vertical vein: MRI 3D cho thấy tĩnh mạch đi qua cơ hoành → đổ vào IVC / portal vein. Lymphatic anomalies (CCAML, chylothorax): MRI T2 hiển thị dịch lymph. CNS abnormalities kèm CHD: MRI não ở 32+ tuần đánh giá não (migrational disorders, kernicterus, hemorrhage). Thời điểm: thường 30+ tuần khi thai đủ lớn để MRI có resolution tốt; KHÔNG dùng contrast gadolinium ở thai (qua nhau thai → thai nhi).</w:t>
      </w:r>
    </w:p>
    <w:p>
      <w:pPr>
        <w:pStyle w:val="Title"/>
      </w:pPr>
      <w:r>
        <w:t>7. 7 mặt cắt chuẩn</w:t>
      </w:r>
    </w:p>
    <w:p>
      <w:r>
        <w:t>Theo ISUOG 2013 (PMID: 23460196), ASE 2023 (PMID: 37227365), AIUM 2020 (PMID: 31846540), 5 mặt cắt bắt buộc cho sàng lọc tim thai 4CV + LVOT + RVOT + 3V + 3VT. Fetal echocardiography chuyên sâu thêm: aortic arch (long axis) + ductal arch (long axis) + bicaval view. Phát hiện: 4CV alone ~40% CHD; 4CV + LVOT + RVOT + 3V + 3VT ~70-80% CHD. [PMID: 31945242]</w:t>
      </w:r>
    </w:p>
    <w:p>
      <w:pPr>
        <w:pStyle w:val="Heading2"/>
      </w:pPr>
      <w:r>
        <w:t>1. Four-chamber view (4CV) — cornerstone</w:t>
      </w:r>
    </w:p>
    <w:p>
      <w:r>
        <w:t>Vị trí probe: transverse, ngang qua ngực thai ở mức trên 4 buồng. Hơi nghiêng đầu dò về phía fetal left shoulder để có apical 4CV (tim nằm ngang, 4 buồng đều). Cấu trúc thấy được: 4 buồng (RA, LA, RV, LV), 2 van AV (MV bên trái, 2 lá, anterior leaflet cao hơn TV septal leaflet; TV bên phải, 3 lá, septal leaflet thấp hơn MV anterior leaflet). IVS (interventricular septum) mỏng 1-2 mm, đứng thẳng từ apex lên AV valves. IAS (interatrial septum) có flap of FO (chiếm 1/3 giữa IAS), thấy flap di chuyển từ RA sang LA. Crux cordis (góc giao của IVS + IAS) — nơi hợp nhất 2 cushions. Cardiac axis 45° ± 20°. Cardiothoracic ratio 0.25-0.33. [PMID: 23460196]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Cardiac axis</w:t>
            </w:r>
          </w:p>
        </w:tc>
        <w:tc>
          <w:tcPr>
            <w:tcW w:type="dxa" w:w="2880"/>
            <w:tcBorders>
              <w:top w:val="single" w:sz="4" w:color="000000"/>
              <w:left w:val="single" w:sz="4" w:color="000000"/>
              <w:bottom w:val="single" w:sz="4" w:color="000000"/>
              <w:right w:val="single" w:sz="4" w:color="000000"/>
            </w:tcBorders>
          </w:tcPr>
          <w:p>
            <w:r/>
            <w:r>
              <w:t>45° ± 20°</w:t>
            </w:r>
          </w:p>
        </w:tc>
        <w:tc>
          <w:tcPr>
            <w:tcW w:type="dxa" w:w="2880"/>
            <w:tcBorders>
              <w:top w:val="single" w:sz="4" w:color="000000"/>
              <w:left w:val="single" w:sz="4" w:color="000000"/>
              <w:bottom w:val="single" w:sz="4" w:color="000000"/>
              <w:right w:val="single" w:sz="4" w:color="000000"/>
            </w:tcBorders>
          </w:tcPr>
          <w:p>
            <w:r/>
            <w:r>
              <w:t>Bất thường → CDH, ToF, AVSD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 ratio</w:t>
            </w:r>
          </w:p>
        </w:tc>
        <w:tc>
          <w:tcPr>
            <w:tcW w:type="dxa" w:w="2880"/>
            <w:tcBorders>
              <w:top w:val="single" w:sz="4" w:color="000000"/>
              <w:left w:val="single" w:sz="4" w:color="000000"/>
              <w:bottom w:val="single" w:sz="4" w:color="000000"/>
              <w:right w:val="single" w:sz="4" w:color="000000"/>
            </w:tcBorders>
          </w:tcPr>
          <w:p>
            <w:r/>
            <w:r>
              <w:t>0.25-0.33</w:t>
            </w:r>
          </w:p>
        </w:tc>
        <w:tc>
          <w:tcPr>
            <w:tcW w:type="dxa" w:w="2880"/>
            <w:tcBorders>
              <w:top w:val="single" w:sz="4" w:color="000000"/>
              <w:left w:val="single" w:sz="4" w:color="000000"/>
              <w:bottom w:val="single" w:sz="4" w:color="000000"/>
              <w:right w:val="single" w:sz="4" w:color="000000"/>
            </w:tcBorders>
          </w:tcPr>
          <w:p>
            <w:r/>
            <w:r>
              <w:t>&gt; 0.5 = cardiomegaly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buồng rõ ràng</w:t>
            </w:r>
          </w:p>
        </w:tc>
        <w:tc>
          <w:tcPr>
            <w:tcW w:type="dxa" w:w="2880"/>
            <w:tcBorders>
              <w:top w:val="single" w:sz="4" w:color="000000"/>
              <w:left w:val="single" w:sz="4" w:color="000000"/>
              <w:bottom w:val="single" w:sz="4" w:color="000000"/>
              <w:right w:val="single" w:sz="4" w:color="000000"/>
            </w:tcBorders>
          </w:tcPr>
          <w:p>
            <w:r/>
            <w:r>
              <w:t>RA, LA, RV, LV</w:t>
            </w:r>
          </w:p>
        </w:tc>
        <w:tc>
          <w:tcPr>
            <w:tcW w:type="dxa" w:w="2880"/>
            <w:tcBorders>
              <w:top w:val="single" w:sz="4" w:color="000000"/>
              <w:left w:val="single" w:sz="4" w:color="000000"/>
              <w:bottom w:val="single" w:sz="4" w:color="000000"/>
              <w:right w:val="single" w:sz="4" w:color="000000"/>
            </w:tcBorders>
          </w:tcPr>
          <w:p>
            <w:r/>
            <w:r>
              <w:t>2 buồng thấy 1 bên = trương lực kém hoặc atresia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AV valve offset</w:t>
            </w:r>
          </w:p>
        </w:tc>
        <w:tc>
          <w:tcPr>
            <w:tcW w:type="dxa" w:w="2880"/>
            <w:tcBorders>
              <w:top w:val="single" w:sz="4" w:color="000000"/>
              <w:left w:val="single" w:sz="4" w:color="000000"/>
              <w:bottom w:val="single" w:sz="4" w:color="000000"/>
              <w:right w:val="single" w:sz="4" w:color="000000"/>
            </w:tcBorders>
          </w:tcPr>
          <w:p>
            <w:r/>
            <w:r>
              <w:t>TV thấp hơn MV 3-4 mm</w:t>
            </w:r>
          </w:p>
        </w:tc>
        <w:tc>
          <w:tcPr>
            <w:tcW w:type="dxa" w:w="2880"/>
            <w:tcBorders>
              <w:top w:val="single" w:sz="4" w:color="000000"/>
              <w:left w:val="single" w:sz="4" w:color="000000"/>
              <w:bottom w:val="single" w:sz="4" w:color="000000"/>
              <w:right w:val="single" w:sz="4" w:color="000000"/>
            </w:tcBorders>
          </w:tcPr>
          <w:p>
            <w:r/>
            <w:r>
              <w:t>Mất offset → AVSD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Crux cordis</w:t>
            </w:r>
          </w:p>
        </w:tc>
        <w:tc>
          <w:tcPr>
            <w:tcW w:type="dxa" w:w="2880"/>
            <w:tcBorders>
              <w:top w:val="single" w:sz="4" w:color="000000"/>
              <w:left w:val="single" w:sz="4" w:color="000000"/>
              <w:bottom w:val="single" w:sz="4" w:color="000000"/>
              <w:right w:val="single" w:sz="4" w:color="000000"/>
            </w:tcBorders>
          </w:tcPr>
          <w:p>
            <w:r/>
            <w:r>
              <w:t>IVS + IAS hợp</w:t>
            </w:r>
          </w:p>
        </w:tc>
        <w:tc>
          <w:tcPr>
            <w:tcW w:type="dxa" w:w="2880"/>
            <w:tcBorders>
              <w:top w:val="single" w:sz="4" w:color="000000"/>
              <w:left w:val="single" w:sz="4" w:color="000000"/>
              <w:bottom w:val="single" w:sz="4" w:color="000000"/>
              <w:right w:val="single" w:sz="4" w:color="000000"/>
            </w:tcBorders>
          </w:tcPr>
          <w:p>
            <w:r/>
            <w:r>
              <w:t>Off-setting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Moderator band</w:t>
            </w:r>
          </w:p>
        </w:tc>
        <w:tc>
          <w:tcPr>
            <w:tcW w:type="dxa" w:w="2880"/>
            <w:tcBorders>
              <w:top w:val="single" w:sz="4" w:color="000000"/>
              <w:left w:val="single" w:sz="4" w:color="000000"/>
              <w:bottom w:val="single" w:sz="4" w:color="000000"/>
              <w:right w:val="single" w:sz="4" w:color="000000"/>
            </w:tcBorders>
          </w:tcPr>
          <w:p>
            <w:r/>
            <w:r>
              <w:t>Có ở RV gần apex</w:t>
            </w:r>
          </w:p>
        </w:tc>
        <w:tc>
          <w:tcPr>
            <w:tcW w:type="dxa" w:w="2880"/>
            <w:tcBorders>
              <w:top w:val="single" w:sz="4" w:color="000000"/>
              <w:left w:val="single" w:sz="4" w:color="000000"/>
              <w:bottom w:val="single" w:sz="4" w:color="000000"/>
              <w:right w:val="single" w:sz="4" w:color="000000"/>
            </w:tcBorders>
          </w:tcPr>
          <w:p>
            <w:r/>
            <w:r>
              <w:t>LV không có → phân biệt ventricle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PVs</w:t>
            </w:r>
          </w:p>
        </w:tc>
        <w:tc>
          <w:tcPr>
            <w:tcW w:type="dxa" w:w="2880"/>
            <w:tcBorders>
              <w:top w:val="single" w:sz="4" w:color="000000"/>
              <w:left w:val="single" w:sz="4" w:color="000000"/>
              <w:bottom w:val="single" w:sz="4" w:color="000000"/>
              <w:right w:val="single" w:sz="4" w:color="000000"/>
            </w:tcBorders>
          </w:tcPr>
          <w:p>
            <w:r/>
            <w:r>
              <w:t>Color Doppler</w:t>
            </w:r>
          </w:p>
        </w:tc>
        <w:tc>
          <w:tcPr>
            <w:tcW w:type="dxa" w:w="2880"/>
            <w:tcBorders>
              <w:top w:val="single" w:sz="4" w:color="000000"/>
              <w:left w:val="single" w:sz="4" w:color="000000"/>
              <w:bottom w:val="single" w:sz="4" w:color="000000"/>
              <w:right w:val="single" w:sz="4" w:color="000000"/>
            </w:tcBorders>
          </w:tcPr>
          <w:p>
            <w:r/>
            <w:r>
              <w:t>PAPVR, TAPVC</w:t>
            </w:r>
          </w:p>
        </w:tc>
      </w:tr>
    </w:tbl>
    <w:p>
      <w:r>
        <w:t>Doppler settings: Color Doppler PRF 15-25 cm/s (low velocity cho PVs, MV/TV inflow). Gain 50-70% (tránh color blooming). Color box bao trùm cả 4 buồng. Spectral Doppler MV inflow E/A ratio (E &lt; A ở &lt; 20 tuần, E &gt; A ở &gt; 20 tuần); TV inflow E/A ratio tương tự; Pulmonary veins 3 sóng (S, D, A reversal). Bất thường phát hiện: VSD, AVSD (mất AV valve offset, 'T-sign' thay vì crux), Hypoplastic LV (LV nhỏ, MV atresia, Ao atresia), Hypoplastic RV (RV nhỏ, TV atresia, PA), Ebstein anomaly, TAPVC, Cardiomyopathy, Cardiac tumors, Ectopia cordis (Cantrell pentalogy). [PMID: 23460196, 37227365]</w:t>
      </w:r>
    </w:p>
    <w:p>
      <w:pPr>
        <w:pStyle w:val="Heading2"/>
      </w:pPr>
      <w:r>
        <w:t>2. LVOT view (5-chamber)</w:t>
      </w:r>
    </w:p>
    <w:p>
      <w:r>
        <w:t>Từ apical 4CV, nghiêng đầu dò về phía fetal right shoulder (xoay ~30° clockwise) hoặc trượt lên trên ~5 mm. Cấu trúc: LV, MV, aortic-mitral continuity (chỗ nối fibrous giữa MV anterior leaflet và AoV — quan trọng phân biệt LV vs RV morphology), AoV (3 van, 'central closure line' khi đóng), Ascending aorta, Coronary ostia (optional). Doppler Color PRF 30-50 cm/s. Spectral: AoV outflow peak velocity 0.8-1.2 m/s (bình thường). &gt; 1.5 m/s = AS; &gt; 2.5 m/s = critical AS. Đo đạc: AoV annulus diameter (mm) tại systole (van mở), đo hinge point → hinge point; LV length từ MV annulus plane → apex; Asc Ao diameter. Bất thường: AS, BAV, TGA (LV nối PA thay vì Ao), DORV, HLHS, CoA (mild). [PMID: 23460196]</w:t>
      </w:r>
    </w:p>
    <w:p>
      <w:pPr>
        <w:pStyle w:val="Heading2"/>
      </w:pPr>
      <w:r>
        <w:t>3. RVOT view</w:t>
      </w:r>
    </w:p>
    <w:p>
      <w:r>
        <w:t>Từ 4CV, xoay đầu dò 90° sang sagittal, trượt lên trên thấy RV outflow. Cấu trúc: RV, TV (3 lá, ở inflow), PV, RV infundibulum (muscular, giữa TV và PV, đặc điểm RV morphology), MPA, RPA + LPA (bifurcation), DA. RVOT phải 'wraps around' AoV trong mặt cắt basal short axis — đây là spatial relationship quan trọng. TV-PV cách nhau bởi infundibulum — đặc điểm RV morphology (khác với MV-Ao continuity ở LV). PV mở rộng hơn AoV ở thai nhi bình thường (PV annulus &gt; AoV annulus khoảng 1-2 mm). Doppler PV outflow peak velocity 0.6-0.9 m/s. &gt; 1.5 m/s = PS; &gt; 2.5 m/s = critical PS. DA PSV 0.5-0.8 m/s, PI 1.9-3.0. PSV &gt; 1.4 m/s hoặc PI &lt; 1.9 → DA constriction. Đo: PV annulus, MPA diameter, RV length. Bất thường: PS, PA, TOF (PA nhỏ, infundibular stenosis, malalignment VSD), TGA, DORV. [PMID: 23460196]</w:t>
      </w:r>
    </w:p>
    <w:p>
      <w:pPr>
        <w:pStyle w:val="Heading2"/>
      </w:pPr>
      <w:r>
        <w:t>4. 3-vessel view (3V)</w:t>
      </w:r>
    </w:p>
    <w:p>
      <w:r>
        <w:t>Từ 4CV, trượt đầu dò lên trên khoảng 5-10 mm + nghiêng nhẹ → 3V view. Mặt cắt ngang qua upper mediastinum ngay trên heart. 3 mạch từ trái → phải: Pulmonary artery (MPA / DA) nằm trước-trái, lớn nhất. Ascending aorta nằm giữa-sau, trung bình. Superior vena cava (SVC) nằm sau-phải, nhỏ nhất. Công thức: PA &gt; Ao &gt; SVC (kích thước giảm dần, 3 mạch xếp thành đường chéo từ trước-trái → sau-phải). Doppler Color PRF 30-50 cm/s. Spectral: MPA PSV 0.6-0.9 m/s; Ao PSV 0.8-1.2 m/s; SVC venous waveform (2 sóng a + v). Đo: PA diameter (MPA sau PV), Ao diameter (Ao asc), SVC diameter (optional), Aortic/PA ratio (bình thường 0.7-0.9, tức PA &gt; Ao), PA/DA ratio (bình thường PA = DA). Bất thường: 3 mạch rõ + size giảm dần → BÌNH THƯỜNG. 2 mạch (chỉ Ao + SVC, không thấy PA) → PA. 1 mạch → truncus arteriosus. 4 mạch → persistent left SVC. Ao nhỏ (Z &lt; -2) → CoA nguy cơ. PA nhỏ (Z &lt; -2) → ToF, PA/IVS, PS. Ao &gt; PA → TGA nghi ngờ. [PMID: 23460196, 31945242]</w:t>
      </w:r>
    </w:p>
    <w:p>
      <w:pPr>
        <w:pStyle w:val="Heading2"/>
      </w:pPr>
      <w:r>
        <w:t>5. 3-vessel-trachea view (3VT)</w:t>
      </w:r>
    </w:p>
    <w:p>
      <w:r>
        <w:t>Từ 3V view, trượt đầu dò lên trên thêm khoảng 3-5 mm → 3VT view. Mặt cắt ngang qua upper mediastinum ở mức trachea + aortic arch + DA. Cấu trúc: Pulmonary artery (MPA → DA) phía trước-trái, đổ vào DAo. Aortic arch (transverse arch) phía sau-phải (trong situs solitus), cong từ trước-phải (asc Ao) → sau-trái (DAo). Trachea phía sau, echo-dense (do chứa khí), ở giữa hoặc hơi phải (trong situs solitus). SVC (optional) phía sau-phải. Đặc điểm V-shape: Ao arch + DA tạo thành hình chữ V hướng về phía trachea (như cánh tay ôm lấy trachea). Trong situs solitus: Ao arch ở trái trachea (V-shape opens to the right). Trong situs inversus: Ao arch ở phải trachea. Trong D-TGA: Ao arch vẫn ở trái trachea, nhưng Ao + PA relation bị đảo. Trong right aortic arch: Ao arch ở phải trachea (V-shape opens to the left) — gặp trong 22q11.2 deletion, ToF. [PMID: 12383314, 23466189]</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Bất thường 3VT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Hình ảnh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Right aortic arch</w:t>
            </w:r>
          </w:p>
        </w:tc>
        <w:tc>
          <w:tcPr>
            <w:tcW w:type="dxa" w:w="4320"/>
            <w:tcBorders>
              <w:top w:val="single" w:sz="4" w:color="000000"/>
              <w:left w:val="single" w:sz="4" w:color="000000"/>
              <w:bottom w:val="single" w:sz="4" w:color="000000"/>
              <w:right w:val="single" w:sz="4" w:color="000000"/>
            </w:tcBorders>
          </w:tcPr>
          <w:p>
            <w:r/>
            <w:r>
              <w:t>Ao arch phải trachea, V-shape đảo chiều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Double aortic arch</w:t>
            </w:r>
          </w:p>
        </w:tc>
        <w:tc>
          <w:tcPr>
            <w:tcW w:type="dxa" w:w="4320"/>
            <w:tcBorders>
              <w:top w:val="single" w:sz="4" w:color="000000"/>
              <w:left w:val="single" w:sz="4" w:color="000000"/>
              <w:bottom w:val="single" w:sz="4" w:color="000000"/>
              <w:right w:val="single" w:sz="4" w:color="000000"/>
            </w:tcBorders>
          </w:tcPr>
          <w:p>
            <w:r/>
            <w:r>
              <w:t>2 Ao arch ôm trachea → 'ring sign'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IAA type A/B</w:t>
            </w:r>
          </w:p>
        </w:tc>
        <w:tc>
          <w:tcPr>
            <w:tcW w:type="dxa" w:w="4320"/>
            <w:tcBorders>
              <w:top w:val="single" w:sz="4" w:color="000000"/>
              <w:left w:val="single" w:sz="4" w:color="000000"/>
              <w:bottom w:val="single" w:sz="4" w:color="000000"/>
              <w:right w:val="single" w:sz="4" w:color="000000"/>
            </w:tcBorders>
          </w:tcPr>
          <w:p>
            <w:r/>
            <w:r>
              <w:t>Ao arch bị gián đoạn, không thấy V-shape hoàn chỉnh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Aberrant R subclavian</w:t>
            </w:r>
          </w:p>
        </w:tc>
        <w:tc>
          <w:tcPr>
            <w:tcW w:type="dxa" w:w="4320"/>
            <w:tcBorders>
              <w:top w:val="single" w:sz="4" w:color="000000"/>
              <w:left w:val="single" w:sz="4" w:color="000000"/>
              <w:bottom w:val="single" w:sz="4" w:color="000000"/>
              <w:right w:val="single" w:sz="4" w:color="000000"/>
            </w:tcBorders>
          </w:tcPr>
          <w:p>
            <w:r/>
            <w:r>
              <w:t>1 mạch nhỏ đi từ trái qua phải sau trachea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D-TGA</w:t>
            </w:r>
          </w:p>
        </w:tc>
        <w:tc>
          <w:tcPr>
            <w:tcW w:type="dxa" w:w="4320"/>
            <w:tcBorders>
              <w:top w:val="single" w:sz="4" w:color="000000"/>
              <w:left w:val="single" w:sz="4" w:color="000000"/>
              <w:bottom w:val="single" w:sz="4" w:color="000000"/>
              <w:right w:val="single" w:sz="4" w:color="000000"/>
            </w:tcBorders>
          </w:tcPr>
          <w:p>
            <w:r/>
            <w:r>
              <w:t>Ao + PA song song (parallel) thay vì V-shape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TAPVR supracardiac</w:t>
            </w:r>
          </w:p>
        </w:tc>
        <w:tc>
          <w:tcPr>
            <w:tcW w:type="dxa" w:w="4320"/>
            <w:tcBorders>
              <w:top w:val="single" w:sz="4" w:color="000000"/>
              <w:left w:val="single" w:sz="4" w:color="000000"/>
              <w:bottom w:val="single" w:sz="4" w:color="000000"/>
              <w:right w:val="single" w:sz="4" w:color="000000"/>
            </w:tcBorders>
          </w:tcPr>
          <w:p>
            <w:r/>
            <w:r>
              <w:t>Thêm vertical vein phía sau-trái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CDH / lung mass</w:t>
            </w:r>
          </w:p>
        </w:tc>
        <w:tc>
          <w:tcPr>
            <w:tcW w:type="dxa" w:w="4320"/>
            <w:tcBorders>
              <w:top w:val="single" w:sz="4" w:color="000000"/>
              <w:left w:val="single" w:sz="4" w:color="000000"/>
              <w:bottom w:val="single" w:sz="4" w:color="000000"/>
              <w:right w:val="single" w:sz="4" w:color="000000"/>
            </w:tcBorders>
          </w:tcPr>
          <w:p>
            <w:r/>
            <w:r>
              <w:t>Heart shifted</w:t>
            </w:r>
          </w:p>
        </w:tc>
      </w:tr>
    </w:tbl>
    <w:p>
      <w:pPr>
        <w:pStyle w:val="Heading2"/>
      </w:pPr>
      <w:r>
        <w:t>6. Aortic arch view (long axis)</w:t>
      </w:r>
    </w:p>
    <w:p>
      <w:r>
        <w:t>Từ sagittal plane của thai, nghiêng sang trái khoảng 30° + trượt đầu dò vào giữa thai → mặt cắt 'candy cane' của Ao arch. Hoặc từ LVOT view, xoay 90° sang sagittal + điều chỉnh để thấy Ao arch cong từ root → ascending → arch → descending. Cấu trúc: Aortic root (từ LV), Ascending aorta (lên trên, sau sternum), Aortic arch (cong từ phải-trước → trái-sau, 3 nhánh: innominate + LCCA + LSA), Descending aorta (đi xuống cột sống), 3 nhánh arch (innominate, LCCA, LSA) — chỉ thấy ở Ao arch, KHÔNG thấy ở DA. Doppler Color PRF 30-50 cm/s. Spectral: Asc Ao PSV 0.8-1.2 m/s; Transverse arch PSV 0.7-1.0 m/s; DAo (distal) PSV 0.6-0.9 m/s; Aortic isthmus PSV 0.6-0.9 m/s, diastolic forward flow (khác với DA có diastolic forward cao hơn). Đo: Ao root, Asc Ao, Transverse arch, Aortic isthmus, DAo. Bất thường: CoA (Ao arch ngắn + hypoplastic isthmus Z &lt; -2.5, 'shelf' ở isthmus, PSV &gt; 1.5 m/s, diastolic runoff saw-tooth pattern), IAA (Type A sau LSA, Type B giữa LCCA + LSA — 70%, hay kèm 22q11.2 deletion, Type C rất hiếm), Right aortic arch (gặp trong 22q11.2 deletion, ToF, TGA, truncus), Double aortic arch (2 Ao arch ôm trachea → 'ring sign' thường gây tracheal compression sau sinh), ARSA (RCA đi sau trachea — soft marker cho Trisomy 21). [PMID: 28134395]</w:t>
      </w:r>
    </w:p>
    <w:p>
      <w:pPr>
        <w:pStyle w:val="Heading2"/>
      </w:pPr>
      <w:r>
        <w:t>7. Ductal arch view (long axis)</w:t>
      </w:r>
    </w:p>
    <w:p>
      <w:r>
        <w:t>Từ sagittal plane, nghiêng sang trái khoảng 15-20° (ít hơn Ao arch view) + trượt đầu dò xuống dưới → mặt cắt 'hockey stick' của ductal arch. Hoặc từ 3VT view, xoay 90° + điều chỉnh. Cấu trúc: RV (inflow), PV (3 van), MPA (từ PV đi lên, hơi cong), Bifurcation (MPA → LPA + RPA), DA (ductus arteriosus, nối LPA với DAo), DAo (descending aorta, tiếp tục xuống bụng). Đặc điểm hockey stick: MPA + DA cong thành hình cây gậy khúc côn cầu, đầu cong là LPA + DA. Doppler Color PRF 30-50 cm/s. Spectral: DA PSV 0.5-0.8 m/s, PI 1.9-3.0, diastolic forward flow cao (continuous flow); MPA PSV 0.6-0.9 m/s; PV PSV 0.6-0.9 m/s. Đo: MPA diameter, DA diameter (mid-DA, lúc systole), LPA + RPA (optional). Bất thường: DA constriction (NSAIDs mẹ — PSV &gt; 1.4 m/s, PI &lt; 1.9, diastolic velocity tăng cao, DA dilates upstream, RV hypertrophy + TR nếu nặng, hydrops nếu không xử lý, xử lý: dừng NSAIDs ngay, theo dõi sát), DA aneurysm (phình động mạch, hiếm), DA absent (gặp trong TGA, ToF, truncus), Long DA (dài bất thường, gặp trong mẹ diabetes, CHARGE syndrome). [PMID: 32413023]</w:t>
      </w:r>
    </w:p>
    <w:p>
      <w:pPr>
        <w:pStyle w:val="Heading2"/>
      </w:pPr>
      <w:r>
        <w:t>Bảng tổng hợp 7 mặt cắt chuẩn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Cấu trúc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Phát hiện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Reference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4CV</w:t>
            </w:r>
          </w:p>
        </w:tc>
        <w:tc>
          <w:tcPr>
            <w:tcW w:type="dxa" w:w="1728"/>
            <w:tcBorders>
              <w:top w:val="single" w:sz="4" w:color="000000"/>
              <w:left w:val="single" w:sz="4" w:color="000000"/>
              <w:bottom w:val="single" w:sz="4" w:color="000000"/>
              <w:right w:val="single" w:sz="4" w:color="000000"/>
            </w:tcBorders>
          </w:tcPr>
          <w:p>
            <w:r/>
            <w:r>
              <w:t>Transverse, apical</w:t>
            </w:r>
          </w:p>
        </w:tc>
        <w:tc>
          <w:tcPr>
            <w:tcW w:type="dxa" w:w="1728"/>
            <w:tcBorders>
              <w:top w:val="single" w:sz="4" w:color="000000"/>
              <w:left w:val="single" w:sz="4" w:color="000000"/>
              <w:bottom w:val="single" w:sz="4" w:color="000000"/>
              <w:right w:val="single" w:sz="4" w:color="000000"/>
            </w:tcBorders>
          </w:tcPr>
          <w:p>
            <w:r/>
            <w:r>
              <w:t>4 buồng, 2 AV valves, IVS, IAS, FO</w:t>
            </w:r>
          </w:p>
        </w:tc>
        <w:tc>
          <w:tcPr>
            <w:tcW w:type="dxa" w:w="1728"/>
            <w:tcBorders>
              <w:top w:val="single" w:sz="4" w:color="000000"/>
              <w:left w:val="single" w:sz="4" w:color="000000"/>
              <w:bottom w:val="single" w:sz="4" w:color="000000"/>
              <w:right w:val="single" w:sz="4" w:color="000000"/>
            </w:tcBorders>
          </w:tcPr>
          <w:p>
            <w:r/>
            <w:r>
              <w:t>VSD, AVSD, hypoplastic LV/RV, Ebstein, TAPVC</w:t>
            </w:r>
          </w:p>
        </w:tc>
        <w:tc>
          <w:tcPr>
            <w:tcW w:type="dxa" w:w="1728"/>
            <w:tcBorders>
              <w:top w:val="single" w:sz="4" w:color="000000"/>
              <w:left w:val="single" w:sz="4" w:color="000000"/>
              <w:bottom w:val="single" w:sz="4" w:color="000000"/>
              <w:right w:val="single" w:sz="4" w:color="000000"/>
            </w:tcBorders>
          </w:tcPr>
          <w:p>
            <w:r/>
            <w:r>
              <w:t>ISUOG 2013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LVOT</w:t>
            </w:r>
          </w:p>
        </w:tc>
        <w:tc>
          <w:tcPr>
            <w:tcW w:type="dxa" w:w="1728"/>
            <w:tcBorders>
              <w:top w:val="single" w:sz="4" w:color="000000"/>
              <w:left w:val="single" w:sz="4" w:color="000000"/>
              <w:bottom w:val="single" w:sz="4" w:color="000000"/>
              <w:right w:val="single" w:sz="4" w:color="000000"/>
            </w:tcBorders>
          </w:tcPr>
          <w:p>
            <w:r/>
            <w:r>
              <w:t>Từ 4CV, nghiêng ~30°</w:t>
            </w:r>
          </w:p>
        </w:tc>
        <w:tc>
          <w:tcPr>
            <w:tcW w:type="dxa" w:w="1728"/>
            <w:tcBorders>
              <w:top w:val="single" w:sz="4" w:color="000000"/>
              <w:left w:val="single" w:sz="4" w:color="000000"/>
              <w:bottom w:val="single" w:sz="4" w:color="000000"/>
              <w:right w:val="single" w:sz="4" w:color="000000"/>
            </w:tcBorders>
          </w:tcPr>
          <w:p>
            <w:r/>
            <w:r>
              <w:t>LV, MV, AoV, Asc Ao</w:t>
            </w:r>
          </w:p>
        </w:tc>
        <w:tc>
          <w:tcPr>
            <w:tcW w:type="dxa" w:w="1728"/>
            <w:tcBorders>
              <w:top w:val="single" w:sz="4" w:color="000000"/>
              <w:left w:val="single" w:sz="4" w:color="000000"/>
              <w:bottom w:val="single" w:sz="4" w:color="000000"/>
              <w:right w:val="single" w:sz="4" w:color="000000"/>
            </w:tcBorders>
          </w:tcPr>
          <w:p>
            <w:r/>
            <w:r>
              <w:t>AS, BAV, TGA, DORV, HLHS</w:t>
            </w:r>
          </w:p>
        </w:tc>
        <w:tc>
          <w:tcPr>
            <w:tcW w:type="dxa" w:w="1728"/>
            <w:tcBorders>
              <w:top w:val="single" w:sz="4" w:color="000000"/>
              <w:left w:val="single" w:sz="4" w:color="000000"/>
              <w:bottom w:val="single" w:sz="4" w:color="000000"/>
              <w:right w:val="single" w:sz="4" w:color="000000"/>
            </w:tcBorders>
          </w:tcPr>
          <w:p>
            <w:r/>
            <w:r>
              <w:t>ISUOG 2013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RVOT</w:t>
            </w:r>
          </w:p>
        </w:tc>
        <w:tc>
          <w:tcPr>
            <w:tcW w:type="dxa" w:w="1728"/>
            <w:tcBorders>
              <w:top w:val="single" w:sz="4" w:color="000000"/>
              <w:left w:val="single" w:sz="4" w:color="000000"/>
              <w:bottom w:val="single" w:sz="4" w:color="000000"/>
              <w:right w:val="single" w:sz="4" w:color="000000"/>
            </w:tcBorders>
          </w:tcPr>
          <w:p>
            <w:r/>
            <w:r>
              <w:t>Từ 4CV, xoay 90° sagittal</w:t>
            </w:r>
          </w:p>
        </w:tc>
        <w:tc>
          <w:tcPr>
            <w:tcW w:type="dxa" w:w="1728"/>
            <w:tcBorders>
              <w:top w:val="single" w:sz="4" w:color="000000"/>
              <w:left w:val="single" w:sz="4" w:color="000000"/>
              <w:bottom w:val="single" w:sz="4" w:color="000000"/>
              <w:right w:val="single" w:sz="4" w:color="000000"/>
            </w:tcBorders>
          </w:tcPr>
          <w:p>
            <w:r/>
            <w:r>
              <w:t>RV, PV, MPA, RPA/LPA, DA</w:t>
            </w:r>
          </w:p>
        </w:tc>
        <w:tc>
          <w:tcPr>
            <w:tcW w:type="dxa" w:w="1728"/>
            <w:tcBorders>
              <w:top w:val="single" w:sz="4" w:color="000000"/>
              <w:left w:val="single" w:sz="4" w:color="000000"/>
              <w:bottom w:val="single" w:sz="4" w:color="000000"/>
              <w:right w:val="single" w:sz="4" w:color="000000"/>
            </w:tcBorders>
          </w:tcPr>
          <w:p>
            <w:r/>
            <w:r>
              <w:t>PS, PA, ToF, TGA, DORV</w:t>
            </w:r>
          </w:p>
        </w:tc>
        <w:tc>
          <w:tcPr>
            <w:tcW w:type="dxa" w:w="1728"/>
            <w:tcBorders>
              <w:top w:val="single" w:sz="4" w:color="000000"/>
              <w:left w:val="single" w:sz="4" w:color="000000"/>
              <w:bottom w:val="single" w:sz="4" w:color="000000"/>
              <w:right w:val="single" w:sz="4" w:color="000000"/>
            </w:tcBorders>
          </w:tcPr>
          <w:p>
            <w:r/>
            <w:r>
              <w:t>ISUOG 2013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3V</w:t>
            </w:r>
          </w:p>
        </w:tc>
        <w:tc>
          <w:tcPr>
            <w:tcW w:type="dxa" w:w="1728"/>
            <w:tcBorders>
              <w:top w:val="single" w:sz="4" w:color="000000"/>
              <w:left w:val="single" w:sz="4" w:color="000000"/>
              <w:bottom w:val="single" w:sz="4" w:color="000000"/>
              <w:right w:val="single" w:sz="4" w:color="000000"/>
            </w:tcBorders>
          </w:tcPr>
          <w:p>
            <w:r/>
            <w:r>
              <w:t>Từ 4CV, trượt lên trên</w:t>
            </w:r>
          </w:p>
        </w:tc>
        <w:tc>
          <w:tcPr>
            <w:tcW w:type="dxa" w:w="1728"/>
            <w:tcBorders>
              <w:top w:val="single" w:sz="4" w:color="000000"/>
              <w:left w:val="single" w:sz="4" w:color="000000"/>
              <w:bottom w:val="single" w:sz="4" w:color="000000"/>
              <w:right w:val="single" w:sz="4" w:color="000000"/>
            </w:tcBorders>
          </w:tcPr>
          <w:p>
            <w:r/>
            <w:r>
              <w:t>MPA, Ao, SVC</w:t>
            </w:r>
          </w:p>
        </w:tc>
        <w:tc>
          <w:tcPr>
            <w:tcW w:type="dxa" w:w="1728"/>
            <w:tcBorders>
              <w:top w:val="single" w:sz="4" w:color="000000"/>
              <w:left w:val="single" w:sz="4" w:color="000000"/>
              <w:bottom w:val="single" w:sz="4" w:color="000000"/>
              <w:right w:val="single" w:sz="4" w:color="000000"/>
            </w:tcBorders>
          </w:tcPr>
          <w:p>
            <w:r/>
            <w:r>
              <w:t>2 mạch (PA), 1 mạch (truncus), 4 mạch (PLSVC), CoA</w:t>
            </w:r>
          </w:p>
        </w:tc>
        <w:tc>
          <w:tcPr>
            <w:tcW w:type="dxa" w:w="1728"/>
            <w:tcBorders>
              <w:top w:val="single" w:sz="4" w:color="000000"/>
              <w:left w:val="single" w:sz="4" w:color="000000"/>
              <w:bottom w:val="single" w:sz="4" w:color="000000"/>
              <w:right w:val="single" w:sz="4" w:color="000000"/>
            </w:tcBorders>
          </w:tcPr>
          <w:p>
            <w:r/>
            <w:r>
              <w:t>ISUOG 2013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3VT</w:t>
            </w:r>
          </w:p>
        </w:tc>
        <w:tc>
          <w:tcPr>
            <w:tcW w:type="dxa" w:w="1728"/>
            <w:tcBorders>
              <w:top w:val="single" w:sz="4" w:color="000000"/>
              <w:left w:val="single" w:sz="4" w:color="000000"/>
              <w:bottom w:val="single" w:sz="4" w:color="000000"/>
              <w:right w:val="single" w:sz="4" w:color="000000"/>
            </w:tcBorders>
          </w:tcPr>
          <w:p>
            <w:r/>
            <w:r>
              <w:t>Từ 3V, trượt thêm</w:t>
            </w:r>
          </w:p>
        </w:tc>
        <w:tc>
          <w:tcPr>
            <w:tcW w:type="dxa" w:w="1728"/>
            <w:tcBorders>
              <w:top w:val="single" w:sz="4" w:color="000000"/>
              <w:left w:val="single" w:sz="4" w:color="000000"/>
              <w:bottom w:val="single" w:sz="4" w:color="000000"/>
              <w:right w:val="single" w:sz="4" w:color="000000"/>
            </w:tcBorders>
          </w:tcPr>
          <w:p>
            <w:r/>
            <w:r>
              <w:t>MPA + DA + Ao arch + trachea</w:t>
            </w:r>
          </w:p>
        </w:tc>
        <w:tc>
          <w:tcPr>
            <w:tcW w:type="dxa" w:w="1728"/>
            <w:tcBorders>
              <w:top w:val="single" w:sz="4" w:color="000000"/>
              <w:left w:val="single" w:sz="4" w:color="000000"/>
              <w:bottom w:val="single" w:sz="4" w:color="000000"/>
              <w:right w:val="single" w:sz="4" w:color="000000"/>
            </w:tcBorders>
          </w:tcPr>
          <w:p>
            <w:r/>
            <w:r>
              <w:t>Right Ao arch, IAA, double Ao arch, ARSA, D-TGA</w:t>
            </w:r>
          </w:p>
        </w:tc>
        <w:tc>
          <w:tcPr>
            <w:tcW w:type="dxa" w:w="1728"/>
            <w:tcBorders>
              <w:top w:val="single" w:sz="4" w:color="000000"/>
              <w:left w:val="single" w:sz="4" w:color="000000"/>
              <w:bottom w:val="single" w:sz="4" w:color="000000"/>
              <w:right w:val="single" w:sz="4" w:color="000000"/>
            </w:tcBorders>
          </w:tcPr>
          <w:p>
            <w:r/>
            <w:r>
              <w:t>Yagel 2002</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 arch</w:t>
            </w:r>
          </w:p>
        </w:tc>
        <w:tc>
          <w:tcPr>
            <w:tcW w:type="dxa" w:w="1728"/>
            <w:tcBorders>
              <w:top w:val="single" w:sz="4" w:color="000000"/>
              <w:left w:val="single" w:sz="4" w:color="000000"/>
              <w:bottom w:val="single" w:sz="4" w:color="000000"/>
              <w:right w:val="single" w:sz="4" w:color="000000"/>
            </w:tcBorders>
          </w:tcPr>
          <w:p>
            <w:r/>
            <w:r>
              <w:t>Sagittal, nghiêng trái 30°</w:t>
            </w:r>
          </w:p>
        </w:tc>
        <w:tc>
          <w:tcPr>
            <w:tcW w:type="dxa" w:w="1728"/>
            <w:tcBorders>
              <w:top w:val="single" w:sz="4" w:color="000000"/>
              <w:left w:val="single" w:sz="4" w:color="000000"/>
              <w:bottom w:val="single" w:sz="4" w:color="000000"/>
              <w:right w:val="single" w:sz="4" w:color="000000"/>
            </w:tcBorders>
          </w:tcPr>
          <w:p>
            <w:r/>
            <w:r>
              <w:t>Asc Ao, arch, 3 nhánh, DAo</w:t>
            </w:r>
          </w:p>
        </w:tc>
        <w:tc>
          <w:tcPr>
            <w:tcW w:type="dxa" w:w="1728"/>
            <w:tcBorders>
              <w:top w:val="single" w:sz="4" w:color="000000"/>
              <w:left w:val="single" w:sz="4" w:color="000000"/>
              <w:bottom w:val="single" w:sz="4" w:color="000000"/>
              <w:right w:val="single" w:sz="4" w:color="000000"/>
            </w:tcBorders>
          </w:tcPr>
          <w:p>
            <w:r/>
            <w:r>
              <w:t>CoA, IAA, right arch, double arch</w:t>
            </w:r>
          </w:p>
        </w:tc>
        <w:tc>
          <w:tcPr>
            <w:tcW w:type="dxa" w:w="1728"/>
            <w:tcBorders>
              <w:top w:val="single" w:sz="4" w:color="000000"/>
              <w:left w:val="single" w:sz="4" w:color="000000"/>
              <w:bottom w:val="single" w:sz="4" w:color="000000"/>
              <w:right w:val="single" w:sz="4" w:color="000000"/>
            </w:tcBorders>
          </w:tcPr>
          <w:p>
            <w:r/>
            <w:r>
              <w:t>Standard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Ductal arch</w:t>
            </w:r>
          </w:p>
        </w:tc>
        <w:tc>
          <w:tcPr>
            <w:tcW w:type="dxa" w:w="1728"/>
            <w:tcBorders>
              <w:top w:val="single" w:sz="4" w:color="000000"/>
              <w:left w:val="single" w:sz="4" w:color="000000"/>
              <w:bottom w:val="single" w:sz="4" w:color="000000"/>
              <w:right w:val="single" w:sz="4" w:color="000000"/>
            </w:tcBorders>
          </w:tcPr>
          <w:p>
            <w:r/>
            <w:r>
              <w:t>Sagittal, nghiêng trái 15-20°</w:t>
            </w:r>
          </w:p>
        </w:tc>
        <w:tc>
          <w:tcPr>
            <w:tcW w:type="dxa" w:w="1728"/>
            <w:tcBorders>
              <w:top w:val="single" w:sz="4" w:color="000000"/>
              <w:left w:val="single" w:sz="4" w:color="000000"/>
              <w:bottom w:val="single" w:sz="4" w:color="000000"/>
              <w:right w:val="single" w:sz="4" w:color="000000"/>
            </w:tcBorders>
          </w:tcPr>
          <w:p>
            <w:r/>
            <w:r>
              <w:t>RV, PV, MPA, bifurcation, DA</w:t>
            </w:r>
          </w:p>
        </w:tc>
        <w:tc>
          <w:tcPr>
            <w:tcW w:type="dxa" w:w="1728"/>
            <w:tcBorders>
              <w:top w:val="single" w:sz="4" w:color="000000"/>
              <w:left w:val="single" w:sz="4" w:color="000000"/>
              <w:bottom w:val="single" w:sz="4" w:color="000000"/>
              <w:right w:val="single" w:sz="4" w:color="000000"/>
            </w:tcBorders>
          </w:tcPr>
          <w:p>
            <w:r/>
            <w:r>
              <w:t>DA constriction, aneurysm, absent DA</w:t>
            </w:r>
          </w:p>
        </w:tc>
        <w:tc>
          <w:tcPr>
            <w:tcW w:type="dxa" w:w="1728"/>
            <w:tcBorders>
              <w:top w:val="single" w:sz="4" w:color="000000"/>
              <w:left w:val="single" w:sz="4" w:color="000000"/>
              <w:bottom w:val="single" w:sz="4" w:color="000000"/>
              <w:right w:val="single" w:sz="4" w:color="000000"/>
            </w:tcBorders>
          </w:tcPr>
          <w:p>
            <w:r/>
            <w:r>
              <w:t>Standard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Bicaval</w:t>
            </w:r>
          </w:p>
        </w:tc>
        <w:tc>
          <w:tcPr>
            <w:tcW w:type="dxa" w:w="1728"/>
            <w:tcBorders>
              <w:top w:val="single" w:sz="4" w:color="000000"/>
              <w:left w:val="single" w:sz="4" w:color="000000"/>
              <w:bottom w:val="single" w:sz="4" w:color="000000"/>
              <w:right w:val="single" w:sz="4" w:color="000000"/>
            </w:tcBorders>
          </w:tcPr>
          <w:p>
            <w:r/>
            <w:r>
              <w:t>Sagittal, nghiêng phải</w:t>
            </w:r>
          </w:p>
        </w:tc>
        <w:tc>
          <w:tcPr>
            <w:tcW w:type="dxa" w:w="1728"/>
            <w:tcBorders>
              <w:top w:val="single" w:sz="4" w:color="000000"/>
              <w:left w:val="single" w:sz="4" w:color="000000"/>
              <w:bottom w:val="single" w:sz="4" w:color="000000"/>
              <w:right w:val="single" w:sz="4" w:color="000000"/>
            </w:tcBorders>
          </w:tcPr>
          <w:p>
            <w:r/>
            <w:r>
              <w:t>SVC, IVC, RA, Eustachian valve, CS</w:t>
            </w:r>
          </w:p>
        </w:tc>
        <w:tc>
          <w:tcPr>
            <w:tcW w:type="dxa" w:w="1728"/>
            <w:tcBorders>
              <w:top w:val="single" w:sz="4" w:color="000000"/>
              <w:left w:val="single" w:sz="4" w:color="000000"/>
              <w:bottom w:val="single" w:sz="4" w:color="000000"/>
              <w:right w:val="single" w:sz="4" w:color="000000"/>
            </w:tcBorders>
          </w:tcPr>
          <w:p>
            <w:r/>
            <w:r>
              <w:t>PLSVC, interrupted IVC, dilated CS</w:t>
            </w:r>
          </w:p>
        </w:tc>
        <w:tc>
          <w:tcPr>
            <w:tcW w:type="dxa" w:w="1728"/>
            <w:tcBorders>
              <w:top w:val="single" w:sz="4" w:color="000000"/>
              <w:left w:val="single" w:sz="4" w:color="000000"/>
              <w:bottom w:val="single" w:sz="4" w:color="000000"/>
              <w:right w:val="single" w:sz="4" w:color="000000"/>
            </w:tcBorders>
          </w:tcPr>
          <w:p>
            <w:r/>
            <w:r>
              <w:t>Standard</w:t>
            </w:r>
          </w:p>
        </w:tc>
      </w:tr>
    </w:tbl>
    <w:p>
      <w:pPr>
        <w:pStyle w:val="Title"/>
      </w:pPr>
      <w:r>
        <w:t>8. Đo đạc &amp; Z-score</w:t>
      </w:r>
    </w:p>
    <w:p>
      <w:pPr>
        <w:pStyle w:val="Heading2"/>
      </w:pPr>
      <w:r>
        <w:t>Nguyên tắc Z-score</w:t>
      </w:r>
    </w:p>
    <w:p>
      <w:r>
        <w:t>Z-score = số standard deviation mà giá trị đo được lệch khỏi mean của population reference cho gestational age (GA) tương ứng. Z = (x_observed − mean_GA) / SD_GA. Z = 0 → trung bình. Z = +2 → 97.7th percentile (lớn). Z = -2 → 2.3rd percentile (nhỏ). Z &gt; +2.5 → abnormal lớn. Z &lt; -2.5 → abnormal nhỏ. Z-score quan trọng hơn absolute value vì tim tăng kích thước theo GA. Cùng kích thước 5 mm có thể: GA 18 tuần → Ao bình thường. GA 30 tuần → Ao hypoplastic (Z = -3). Áp dụng cho: cardiac axis, cardiothoracic ratio, ventricular length, valve annulus (MV, TV, AoV, PV), aorta (root, arch, isthmus), PA (MPA, LPA, RPA), DA. [PMID: 16254878]</w:t>
      </w:r>
    </w:p>
    <w:p>
      <w:pPr>
        <w:pStyle w:val="Heading2"/>
      </w:pPr>
      <w:r>
        <w:t>Công thức Schneider 2005</w:t>
      </w:r>
    </w:p>
    <w:p>
      <w:r>
        <w:t>Schneider C, McCrindle BW, Carvalho JS, Hornberger LK, McCarthy KP, Daubeney PEF. Development of Z-scores for fetal cardiac dimensions from echocardiography. Ultrasound Obstet Gynecol 2005;26(6):599-605. PMID: 16254878. Nghiên cứu trên 2,240 thai kỳ (15-40 tuần) với 5 model fitting: Linear (y = a + b</w:t>
      </w:r>
      <w:r>
        <w:rPr>
          <w:i/>
        </w:rPr>
        <w:t>GA), Log-linear (y = a + b</w:t>
      </w:r>
      <w:r>
        <w:t>ln(GA)), Log-quadratic (y = a</w:t>
      </w:r>
      <w:r>
        <w:rPr>
          <w:i/>
        </w:rPr>
        <w:t>GA^b</w:t>
      </w:r>
      <w:r>
        <w:t>exp(c</w:t>
      </w:r>
      <w:r>
        <w:rPr>
          <w:i/>
        </w:rPr>
        <w:t>GA)), Square root (y = a + b</w:t>
      </w:r>
      <w:r>
        <w:t>sqrt(GA)), Cubic (y = a + b</w:t>
      </w:r>
      <w:r>
        <w:rPr>
          <w:i/>
        </w:rPr>
        <w:t>GA + c</w:t>
      </w:r>
      <w:r>
        <w:t>GA^2 + d</w:t>
      </w:r>
      <w:r>
        <w:rPr>
          <w:i/>
        </w:rPr>
        <w:t>GA^3). Model log-quadratic thường best fit cho valve annuli và great arteries. Công thức: ln(value) = α + β</w:t>
      </w:r>
      <w:r>
        <w:t>GA + γ*GA². Z-score = (ln(observed) − mean_ln(GA)) / SD_ln(GA). [PMID: 16254878]</w:t>
      </w:r>
    </w:p>
    <w:p>
      <w:pPr>
        <w:pStyle w:val="Heading2"/>
      </w:pPr>
      <w:r>
        <w:t>Bảng tham chiếu Z-score theo GA (Schneider 2005)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Cấu trúc (mm)</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16 tuần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20 tuần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24 tuần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28 tuần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32 tuần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36 tuần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40 tuần</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Cardiac axis (°)</w:t>
            </w:r>
          </w:p>
        </w:tc>
        <w:tc>
          <w:tcPr>
            <w:tcW w:type="dxa" w:w="1080"/>
            <w:tcBorders>
              <w:top w:val="single" w:sz="4" w:color="000000"/>
              <w:left w:val="single" w:sz="4" w:color="000000"/>
              <w:bottom w:val="single" w:sz="4" w:color="000000"/>
              <w:right w:val="single" w:sz="4" w:color="000000"/>
            </w:tcBorders>
          </w:tcPr>
          <w:p>
            <w:r/>
            <w:r>
              <w:t>40-50</w:t>
            </w:r>
          </w:p>
        </w:tc>
        <w:tc>
          <w:tcPr>
            <w:tcW w:type="dxa" w:w="1080"/>
            <w:tcBorders>
              <w:top w:val="single" w:sz="4" w:color="000000"/>
              <w:left w:val="single" w:sz="4" w:color="000000"/>
              <w:bottom w:val="single" w:sz="4" w:color="000000"/>
              <w:right w:val="single" w:sz="4" w:color="000000"/>
            </w:tcBorders>
          </w:tcPr>
          <w:p>
            <w:r/>
            <w:r>
              <w:t>40-50</w:t>
            </w:r>
          </w:p>
        </w:tc>
        <w:tc>
          <w:tcPr>
            <w:tcW w:type="dxa" w:w="1080"/>
            <w:tcBorders>
              <w:top w:val="single" w:sz="4" w:color="000000"/>
              <w:left w:val="single" w:sz="4" w:color="000000"/>
              <w:bottom w:val="single" w:sz="4" w:color="000000"/>
              <w:right w:val="single" w:sz="4" w:color="000000"/>
            </w:tcBorders>
          </w:tcPr>
          <w:p>
            <w:r/>
            <w:r>
              <w:t>40-50</w:t>
            </w:r>
          </w:p>
        </w:tc>
        <w:tc>
          <w:tcPr>
            <w:tcW w:type="dxa" w:w="1080"/>
            <w:tcBorders>
              <w:top w:val="single" w:sz="4" w:color="000000"/>
              <w:left w:val="single" w:sz="4" w:color="000000"/>
              <w:bottom w:val="single" w:sz="4" w:color="000000"/>
              <w:right w:val="single" w:sz="4" w:color="000000"/>
            </w:tcBorders>
          </w:tcPr>
          <w:p>
            <w:r/>
            <w:r>
              <w:t>40-50</w:t>
            </w:r>
          </w:p>
        </w:tc>
        <w:tc>
          <w:tcPr>
            <w:tcW w:type="dxa" w:w="1080"/>
            <w:tcBorders>
              <w:top w:val="single" w:sz="4" w:color="000000"/>
              <w:left w:val="single" w:sz="4" w:color="000000"/>
              <w:bottom w:val="single" w:sz="4" w:color="000000"/>
              <w:right w:val="single" w:sz="4" w:color="000000"/>
            </w:tcBorders>
          </w:tcPr>
          <w:p>
            <w:r/>
            <w:r>
              <w:t>40-50</w:t>
            </w:r>
          </w:p>
        </w:tc>
        <w:tc>
          <w:tcPr>
            <w:tcW w:type="dxa" w:w="1080"/>
            <w:tcBorders>
              <w:top w:val="single" w:sz="4" w:color="000000"/>
              <w:left w:val="single" w:sz="4" w:color="000000"/>
              <w:bottom w:val="single" w:sz="4" w:color="000000"/>
              <w:right w:val="single" w:sz="4" w:color="000000"/>
            </w:tcBorders>
          </w:tcPr>
          <w:p>
            <w:r/>
            <w:r>
              <w:t>40-50</w:t>
            </w:r>
          </w:p>
        </w:tc>
        <w:tc>
          <w:tcPr>
            <w:tcW w:type="dxa" w:w="1080"/>
            <w:tcBorders>
              <w:top w:val="single" w:sz="4" w:color="000000"/>
              <w:left w:val="single" w:sz="4" w:color="000000"/>
              <w:bottom w:val="single" w:sz="4" w:color="000000"/>
              <w:right w:val="single" w:sz="4" w:color="000000"/>
            </w:tcBorders>
          </w:tcPr>
          <w:p>
            <w:r/>
            <w:r>
              <w:t>40-50</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 ratio (%)</w:t>
            </w:r>
          </w:p>
        </w:tc>
        <w:tc>
          <w:tcPr>
            <w:tcW w:type="dxa" w:w="1080"/>
            <w:tcBorders>
              <w:top w:val="single" w:sz="4" w:color="000000"/>
              <w:left w:val="single" w:sz="4" w:color="000000"/>
              <w:bottom w:val="single" w:sz="4" w:color="000000"/>
              <w:right w:val="single" w:sz="4" w:color="000000"/>
            </w:tcBorders>
          </w:tcPr>
          <w:p>
            <w:r/>
            <w:r>
              <w:t>28-33</w:t>
            </w:r>
          </w:p>
        </w:tc>
        <w:tc>
          <w:tcPr>
            <w:tcW w:type="dxa" w:w="1080"/>
            <w:tcBorders>
              <w:top w:val="single" w:sz="4" w:color="000000"/>
              <w:left w:val="single" w:sz="4" w:color="000000"/>
              <w:bottom w:val="single" w:sz="4" w:color="000000"/>
              <w:right w:val="single" w:sz="4" w:color="000000"/>
            </w:tcBorders>
          </w:tcPr>
          <w:p>
            <w:r/>
            <w:r>
              <w:t>28-33</w:t>
            </w:r>
          </w:p>
        </w:tc>
        <w:tc>
          <w:tcPr>
            <w:tcW w:type="dxa" w:w="1080"/>
            <w:tcBorders>
              <w:top w:val="single" w:sz="4" w:color="000000"/>
              <w:left w:val="single" w:sz="4" w:color="000000"/>
              <w:bottom w:val="single" w:sz="4" w:color="000000"/>
              <w:right w:val="single" w:sz="4" w:color="000000"/>
            </w:tcBorders>
          </w:tcPr>
          <w:p>
            <w:r/>
            <w:r>
              <w:t>28-33</w:t>
            </w:r>
          </w:p>
        </w:tc>
        <w:tc>
          <w:tcPr>
            <w:tcW w:type="dxa" w:w="1080"/>
            <w:tcBorders>
              <w:top w:val="single" w:sz="4" w:color="000000"/>
              <w:left w:val="single" w:sz="4" w:color="000000"/>
              <w:bottom w:val="single" w:sz="4" w:color="000000"/>
              <w:right w:val="single" w:sz="4" w:color="000000"/>
            </w:tcBorders>
          </w:tcPr>
          <w:p>
            <w:r/>
            <w:r>
              <w:t>28-33</w:t>
            </w:r>
          </w:p>
        </w:tc>
        <w:tc>
          <w:tcPr>
            <w:tcW w:type="dxa" w:w="1080"/>
            <w:tcBorders>
              <w:top w:val="single" w:sz="4" w:color="000000"/>
              <w:left w:val="single" w:sz="4" w:color="000000"/>
              <w:bottom w:val="single" w:sz="4" w:color="000000"/>
              <w:right w:val="single" w:sz="4" w:color="000000"/>
            </w:tcBorders>
          </w:tcPr>
          <w:p>
            <w:r/>
            <w:r>
              <w:t>28-33</w:t>
            </w:r>
          </w:p>
        </w:tc>
        <w:tc>
          <w:tcPr>
            <w:tcW w:type="dxa" w:w="1080"/>
            <w:tcBorders>
              <w:top w:val="single" w:sz="4" w:color="000000"/>
              <w:left w:val="single" w:sz="4" w:color="000000"/>
              <w:bottom w:val="single" w:sz="4" w:color="000000"/>
              <w:right w:val="single" w:sz="4" w:color="000000"/>
            </w:tcBorders>
          </w:tcPr>
          <w:p>
            <w:r/>
            <w:r>
              <w:t>28-33</w:t>
            </w:r>
          </w:p>
        </w:tc>
        <w:tc>
          <w:tcPr>
            <w:tcW w:type="dxa" w:w="1080"/>
            <w:tcBorders>
              <w:top w:val="single" w:sz="4" w:color="000000"/>
              <w:left w:val="single" w:sz="4" w:color="000000"/>
              <w:bottom w:val="single" w:sz="4" w:color="000000"/>
              <w:right w:val="single" w:sz="4" w:color="000000"/>
            </w:tcBorders>
          </w:tcPr>
          <w:p>
            <w:r/>
            <w:r>
              <w:t>28-33</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 length</w:t>
            </w:r>
          </w:p>
        </w:tc>
        <w:tc>
          <w:tcPr>
            <w:tcW w:type="dxa" w:w="1080"/>
            <w:tcBorders>
              <w:top w:val="single" w:sz="4" w:color="000000"/>
              <w:left w:val="single" w:sz="4" w:color="000000"/>
              <w:bottom w:val="single" w:sz="4" w:color="000000"/>
              <w:right w:val="single" w:sz="4" w:color="000000"/>
            </w:tcBorders>
          </w:tcPr>
          <w:p>
            <w:r/>
            <w:r>
              <w:t>7</w:t>
            </w:r>
          </w:p>
        </w:tc>
        <w:tc>
          <w:tcPr>
            <w:tcW w:type="dxa" w:w="1080"/>
            <w:tcBorders>
              <w:top w:val="single" w:sz="4" w:color="000000"/>
              <w:left w:val="single" w:sz="4" w:color="000000"/>
              <w:bottom w:val="single" w:sz="4" w:color="000000"/>
              <w:right w:val="single" w:sz="4" w:color="000000"/>
            </w:tcBorders>
          </w:tcPr>
          <w:p>
            <w:r/>
            <w:r>
              <w:t>11.5</w:t>
            </w:r>
          </w:p>
        </w:tc>
        <w:tc>
          <w:tcPr>
            <w:tcW w:type="dxa" w:w="1080"/>
            <w:tcBorders>
              <w:top w:val="single" w:sz="4" w:color="000000"/>
              <w:left w:val="single" w:sz="4" w:color="000000"/>
              <w:bottom w:val="single" w:sz="4" w:color="000000"/>
              <w:right w:val="single" w:sz="4" w:color="000000"/>
            </w:tcBorders>
          </w:tcPr>
          <w:p>
            <w:r/>
            <w:r>
              <w:t>16</w:t>
            </w:r>
          </w:p>
        </w:tc>
        <w:tc>
          <w:tcPr>
            <w:tcW w:type="dxa" w:w="1080"/>
            <w:tcBorders>
              <w:top w:val="single" w:sz="4" w:color="000000"/>
              <w:left w:val="single" w:sz="4" w:color="000000"/>
              <w:bottom w:val="single" w:sz="4" w:color="000000"/>
              <w:right w:val="single" w:sz="4" w:color="000000"/>
            </w:tcBorders>
          </w:tcPr>
          <w:p>
            <w:r/>
            <w:r>
              <w:t>19</w:t>
            </w:r>
          </w:p>
        </w:tc>
        <w:tc>
          <w:tcPr>
            <w:tcW w:type="dxa" w:w="1080"/>
            <w:tcBorders>
              <w:top w:val="single" w:sz="4" w:color="000000"/>
              <w:left w:val="single" w:sz="4" w:color="000000"/>
              <w:bottom w:val="single" w:sz="4" w:color="000000"/>
              <w:right w:val="single" w:sz="4" w:color="000000"/>
            </w:tcBorders>
          </w:tcPr>
          <w:p>
            <w:r/>
            <w:r>
              <w:t>22</w:t>
            </w:r>
          </w:p>
        </w:tc>
        <w:tc>
          <w:tcPr>
            <w:tcW w:type="dxa" w:w="1080"/>
            <w:tcBorders>
              <w:top w:val="single" w:sz="4" w:color="000000"/>
              <w:left w:val="single" w:sz="4" w:color="000000"/>
              <w:bottom w:val="single" w:sz="4" w:color="000000"/>
              <w:right w:val="single" w:sz="4" w:color="000000"/>
            </w:tcBorders>
          </w:tcPr>
          <w:p>
            <w:r/>
            <w:r>
              <w:t>28</w:t>
            </w:r>
          </w:p>
        </w:tc>
        <w:tc>
          <w:tcPr>
            <w:tcW w:type="dxa" w:w="1080"/>
            <w:tcBorders>
              <w:top w:val="single" w:sz="4" w:color="000000"/>
              <w:left w:val="single" w:sz="4" w:color="000000"/>
              <w:bottom w:val="single" w:sz="4" w:color="000000"/>
              <w:right w:val="single" w:sz="4" w:color="000000"/>
            </w:tcBorders>
          </w:tcPr>
          <w:p>
            <w:r/>
            <w:r>
              <w:t>32</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length</w:t>
            </w:r>
          </w:p>
        </w:tc>
        <w:tc>
          <w:tcPr>
            <w:tcW w:type="dxa" w:w="1080"/>
            <w:tcBorders>
              <w:top w:val="single" w:sz="4" w:color="000000"/>
              <w:left w:val="single" w:sz="4" w:color="000000"/>
              <w:bottom w:val="single" w:sz="4" w:color="000000"/>
              <w:right w:val="single" w:sz="4" w:color="000000"/>
            </w:tcBorders>
          </w:tcPr>
          <w:p>
            <w:r/>
            <w:r>
              <w:t>7</w:t>
            </w:r>
          </w:p>
        </w:tc>
        <w:tc>
          <w:tcPr>
            <w:tcW w:type="dxa" w:w="1080"/>
            <w:tcBorders>
              <w:top w:val="single" w:sz="4" w:color="000000"/>
              <w:left w:val="single" w:sz="4" w:color="000000"/>
              <w:bottom w:val="single" w:sz="4" w:color="000000"/>
              <w:right w:val="single" w:sz="4" w:color="000000"/>
            </w:tcBorders>
          </w:tcPr>
          <w:p>
            <w:r/>
            <w:r>
              <w:t>11</w:t>
            </w:r>
          </w:p>
        </w:tc>
        <w:tc>
          <w:tcPr>
            <w:tcW w:type="dxa" w:w="1080"/>
            <w:tcBorders>
              <w:top w:val="single" w:sz="4" w:color="000000"/>
              <w:left w:val="single" w:sz="4" w:color="000000"/>
              <w:bottom w:val="single" w:sz="4" w:color="000000"/>
              <w:right w:val="single" w:sz="4" w:color="000000"/>
            </w:tcBorders>
          </w:tcPr>
          <w:p>
            <w:r/>
            <w:r>
              <w:t>15.5</w:t>
            </w:r>
          </w:p>
        </w:tc>
        <w:tc>
          <w:tcPr>
            <w:tcW w:type="dxa" w:w="1080"/>
            <w:tcBorders>
              <w:top w:val="single" w:sz="4" w:color="000000"/>
              <w:left w:val="single" w:sz="4" w:color="000000"/>
              <w:bottom w:val="single" w:sz="4" w:color="000000"/>
              <w:right w:val="single" w:sz="4" w:color="000000"/>
            </w:tcBorders>
          </w:tcPr>
          <w:p>
            <w:r/>
            <w:r>
              <w:t>18.5</w:t>
            </w:r>
          </w:p>
        </w:tc>
        <w:tc>
          <w:tcPr>
            <w:tcW w:type="dxa" w:w="1080"/>
            <w:tcBorders>
              <w:top w:val="single" w:sz="4" w:color="000000"/>
              <w:left w:val="single" w:sz="4" w:color="000000"/>
              <w:bottom w:val="single" w:sz="4" w:color="000000"/>
              <w:right w:val="single" w:sz="4" w:color="000000"/>
            </w:tcBorders>
          </w:tcPr>
          <w:p>
            <w:r/>
            <w:r>
              <w:t>21.5</w:t>
            </w:r>
          </w:p>
        </w:tc>
        <w:tc>
          <w:tcPr>
            <w:tcW w:type="dxa" w:w="1080"/>
            <w:tcBorders>
              <w:top w:val="single" w:sz="4" w:color="000000"/>
              <w:left w:val="single" w:sz="4" w:color="000000"/>
              <w:bottom w:val="single" w:sz="4" w:color="000000"/>
              <w:right w:val="single" w:sz="4" w:color="000000"/>
            </w:tcBorders>
          </w:tcPr>
          <w:p>
            <w:r/>
            <w:r>
              <w:t>27.5</w:t>
            </w:r>
          </w:p>
        </w:tc>
        <w:tc>
          <w:tcPr>
            <w:tcW w:type="dxa" w:w="1080"/>
            <w:tcBorders>
              <w:top w:val="single" w:sz="4" w:color="000000"/>
              <w:left w:val="single" w:sz="4" w:color="000000"/>
              <w:bottom w:val="single" w:sz="4" w:color="000000"/>
              <w:right w:val="single" w:sz="4" w:color="000000"/>
            </w:tcBorders>
          </w:tcPr>
          <w:p>
            <w:r/>
            <w:r>
              <w:t>31.5</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annulus</w:t>
            </w:r>
          </w:p>
        </w:tc>
        <w:tc>
          <w:tcPr>
            <w:tcW w:type="dxa" w:w="1080"/>
            <w:tcBorders>
              <w:top w:val="single" w:sz="4" w:color="000000"/>
              <w:left w:val="single" w:sz="4" w:color="000000"/>
              <w:bottom w:val="single" w:sz="4" w:color="000000"/>
              <w:right w:val="single" w:sz="4" w:color="000000"/>
            </w:tcBorders>
          </w:tcPr>
          <w:p>
            <w:r/>
            <w:r>
              <w:t>2.5</w:t>
            </w:r>
          </w:p>
        </w:tc>
        <w:tc>
          <w:tcPr>
            <w:tcW w:type="dxa" w:w="1080"/>
            <w:tcBorders>
              <w:top w:val="single" w:sz="4" w:color="000000"/>
              <w:left w:val="single" w:sz="4" w:color="000000"/>
              <w:bottom w:val="single" w:sz="4" w:color="000000"/>
              <w:right w:val="single" w:sz="4" w:color="000000"/>
            </w:tcBorders>
          </w:tcPr>
          <w:p>
            <w:r/>
            <w:r>
              <w:t>4.2</w:t>
            </w:r>
          </w:p>
        </w:tc>
        <w:tc>
          <w:tcPr>
            <w:tcW w:type="dxa" w:w="1080"/>
            <w:tcBorders>
              <w:top w:val="single" w:sz="4" w:color="000000"/>
              <w:left w:val="single" w:sz="4" w:color="000000"/>
              <w:bottom w:val="single" w:sz="4" w:color="000000"/>
              <w:right w:val="single" w:sz="4" w:color="000000"/>
            </w:tcBorders>
          </w:tcPr>
          <w:p>
            <w:r/>
            <w:r>
              <w:t>5.8</w:t>
            </w:r>
          </w:p>
        </w:tc>
        <w:tc>
          <w:tcPr>
            <w:tcW w:type="dxa" w:w="1080"/>
            <w:tcBorders>
              <w:top w:val="single" w:sz="4" w:color="000000"/>
              <w:left w:val="single" w:sz="4" w:color="000000"/>
              <w:bottom w:val="single" w:sz="4" w:color="000000"/>
              <w:right w:val="single" w:sz="4" w:color="000000"/>
            </w:tcBorders>
          </w:tcPr>
          <w:p>
            <w:r/>
            <w:r>
              <w:t>7.6</w:t>
            </w:r>
          </w:p>
        </w:tc>
        <w:tc>
          <w:tcPr>
            <w:tcW w:type="dxa" w:w="1080"/>
            <w:tcBorders>
              <w:top w:val="single" w:sz="4" w:color="000000"/>
              <w:left w:val="single" w:sz="4" w:color="000000"/>
              <w:bottom w:val="single" w:sz="4" w:color="000000"/>
              <w:right w:val="single" w:sz="4" w:color="000000"/>
            </w:tcBorders>
          </w:tcPr>
          <w:p>
            <w:r/>
            <w:r>
              <w:t>9.4</w:t>
            </w:r>
          </w:p>
        </w:tc>
        <w:tc>
          <w:tcPr>
            <w:tcW w:type="dxa" w:w="1080"/>
            <w:tcBorders>
              <w:top w:val="single" w:sz="4" w:color="000000"/>
              <w:left w:val="single" w:sz="4" w:color="000000"/>
              <w:bottom w:val="single" w:sz="4" w:color="000000"/>
              <w:right w:val="single" w:sz="4" w:color="000000"/>
            </w:tcBorders>
          </w:tcPr>
          <w:p>
            <w:r/>
            <w:r>
              <w:t>11.5</w:t>
            </w:r>
          </w:p>
        </w:tc>
        <w:tc>
          <w:tcPr>
            <w:tcW w:type="dxa" w:w="1080"/>
            <w:tcBorders>
              <w:top w:val="single" w:sz="4" w:color="000000"/>
              <w:left w:val="single" w:sz="4" w:color="000000"/>
              <w:bottom w:val="single" w:sz="4" w:color="000000"/>
              <w:right w:val="single" w:sz="4" w:color="000000"/>
            </w:tcBorders>
          </w:tcPr>
          <w:p>
            <w:r/>
            <w:r>
              <w:t>13.0</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 annulus</w:t>
            </w:r>
          </w:p>
        </w:tc>
        <w:tc>
          <w:tcPr>
            <w:tcW w:type="dxa" w:w="1080"/>
            <w:tcBorders>
              <w:top w:val="single" w:sz="4" w:color="000000"/>
              <w:left w:val="single" w:sz="4" w:color="000000"/>
              <w:bottom w:val="single" w:sz="4" w:color="000000"/>
              <w:right w:val="single" w:sz="4" w:color="000000"/>
            </w:tcBorders>
          </w:tcPr>
          <w:p>
            <w:r/>
            <w:r>
              <w:t>3.0</w:t>
            </w:r>
          </w:p>
        </w:tc>
        <w:tc>
          <w:tcPr>
            <w:tcW w:type="dxa" w:w="1080"/>
            <w:tcBorders>
              <w:top w:val="single" w:sz="4" w:color="000000"/>
              <w:left w:val="single" w:sz="4" w:color="000000"/>
              <w:bottom w:val="single" w:sz="4" w:color="000000"/>
              <w:right w:val="single" w:sz="4" w:color="000000"/>
            </w:tcBorders>
          </w:tcPr>
          <w:p>
            <w:r/>
            <w:r>
              <w:t>4.8</w:t>
            </w:r>
          </w:p>
        </w:tc>
        <w:tc>
          <w:tcPr>
            <w:tcW w:type="dxa" w:w="1080"/>
            <w:tcBorders>
              <w:top w:val="single" w:sz="4" w:color="000000"/>
              <w:left w:val="single" w:sz="4" w:color="000000"/>
              <w:bottom w:val="single" w:sz="4" w:color="000000"/>
              <w:right w:val="single" w:sz="4" w:color="000000"/>
            </w:tcBorders>
          </w:tcPr>
          <w:p>
            <w:r/>
            <w:r>
              <w:t>6.7</w:t>
            </w:r>
          </w:p>
        </w:tc>
        <w:tc>
          <w:tcPr>
            <w:tcW w:type="dxa" w:w="1080"/>
            <w:tcBorders>
              <w:top w:val="single" w:sz="4" w:color="000000"/>
              <w:left w:val="single" w:sz="4" w:color="000000"/>
              <w:bottom w:val="single" w:sz="4" w:color="000000"/>
              <w:right w:val="single" w:sz="4" w:color="000000"/>
            </w:tcBorders>
          </w:tcPr>
          <w:p>
            <w:r/>
            <w:r>
              <w:t>8.7</w:t>
            </w:r>
          </w:p>
        </w:tc>
        <w:tc>
          <w:tcPr>
            <w:tcW w:type="dxa" w:w="1080"/>
            <w:tcBorders>
              <w:top w:val="single" w:sz="4" w:color="000000"/>
              <w:left w:val="single" w:sz="4" w:color="000000"/>
              <w:bottom w:val="single" w:sz="4" w:color="000000"/>
              <w:right w:val="single" w:sz="4" w:color="000000"/>
            </w:tcBorders>
          </w:tcPr>
          <w:p>
            <w:r/>
            <w:r>
              <w:t>10.6</w:t>
            </w:r>
          </w:p>
        </w:tc>
        <w:tc>
          <w:tcPr>
            <w:tcW w:type="dxa" w:w="1080"/>
            <w:tcBorders>
              <w:top w:val="single" w:sz="4" w:color="000000"/>
              <w:left w:val="single" w:sz="4" w:color="000000"/>
              <w:bottom w:val="single" w:sz="4" w:color="000000"/>
              <w:right w:val="single" w:sz="4" w:color="000000"/>
            </w:tcBorders>
          </w:tcPr>
          <w:p>
            <w:r/>
            <w:r>
              <w:t>13.0</w:t>
            </w:r>
          </w:p>
        </w:tc>
        <w:tc>
          <w:tcPr>
            <w:tcW w:type="dxa" w:w="1080"/>
            <w:tcBorders>
              <w:top w:val="single" w:sz="4" w:color="000000"/>
              <w:left w:val="single" w:sz="4" w:color="000000"/>
              <w:bottom w:val="single" w:sz="4" w:color="000000"/>
              <w:right w:val="single" w:sz="4" w:color="000000"/>
            </w:tcBorders>
          </w:tcPr>
          <w:p>
            <w:r/>
            <w:r>
              <w:t>14.5</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AoV annulus</w:t>
            </w:r>
          </w:p>
        </w:tc>
        <w:tc>
          <w:tcPr>
            <w:tcW w:type="dxa" w:w="1080"/>
            <w:tcBorders>
              <w:top w:val="single" w:sz="4" w:color="000000"/>
              <w:left w:val="single" w:sz="4" w:color="000000"/>
              <w:bottom w:val="single" w:sz="4" w:color="000000"/>
              <w:right w:val="single" w:sz="4" w:color="000000"/>
            </w:tcBorders>
          </w:tcPr>
          <w:p>
            <w:r/>
            <w:r>
              <w:t>2.2</w:t>
            </w:r>
          </w:p>
        </w:tc>
        <w:tc>
          <w:tcPr>
            <w:tcW w:type="dxa" w:w="1080"/>
            <w:tcBorders>
              <w:top w:val="single" w:sz="4" w:color="000000"/>
              <w:left w:val="single" w:sz="4" w:color="000000"/>
              <w:bottom w:val="single" w:sz="4" w:color="000000"/>
              <w:right w:val="single" w:sz="4" w:color="000000"/>
            </w:tcBorders>
          </w:tcPr>
          <w:p>
            <w:r/>
            <w:r>
              <w:t>3.6</w:t>
            </w:r>
          </w:p>
        </w:tc>
        <w:tc>
          <w:tcPr>
            <w:tcW w:type="dxa" w:w="1080"/>
            <w:tcBorders>
              <w:top w:val="single" w:sz="4" w:color="000000"/>
              <w:left w:val="single" w:sz="4" w:color="000000"/>
              <w:bottom w:val="single" w:sz="4" w:color="000000"/>
              <w:right w:val="single" w:sz="4" w:color="000000"/>
            </w:tcBorders>
          </w:tcPr>
          <w:p>
            <w:r/>
            <w:r>
              <w:t>5.0</w:t>
            </w:r>
          </w:p>
        </w:tc>
        <w:tc>
          <w:tcPr>
            <w:tcW w:type="dxa" w:w="1080"/>
            <w:tcBorders>
              <w:top w:val="single" w:sz="4" w:color="000000"/>
              <w:left w:val="single" w:sz="4" w:color="000000"/>
              <w:bottom w:val="single" w:sz="4" w:color="000000"/>
              <w:right w:val="single" w:sz="4" w:color="000000"/>
            </w:tcBorders>
          </w:tcPr>
          <w:p>
            <w:r/>
            <w:r>
              <w:t>6.3</w:t>
            </w:r>
          </w:p>
        </w:tc>
        <w:tc>
          <w:tcPr>
            <w:tcW w:type="dxa" w:w="1080"/>
            <w:tcBorders>
              <w:top w:val="single" w:sz="4" w:color="000000"/>
              <w:left w:val="single" w:sz="4" w:color="000000"/>
              <w:bottom w:val="single" w:sz="4" w:color="000000"/>
              <w:right w:val="single" w:sz="4" w:color="000000"/>
            </w:tcBorders>
          </w:tcPr>
          <w:p>
            <w:r/>
            <w:r>
              <w:t>7.8</w:t>
            </w:r>
          </w:p>
        </w:tc>
        <w:tc>
          <w:tcPr>
            <w:tcW w:type="dxa" w:w="1080"/>
            <w:tcBorders>
              <w:top w:val="single" w:sz="4" w:color="000000"/>
              <w:left w:val="single" w:sz="4" w:color="000000"/>
              <w:bottom w:val="single" w:sz="4" w:color="000000"/>
              <w:right w:val="single" w:sz="4" w:color="000000"/>
            </w:tcBorders>
          </w:tcPr>
          <w:p>
            <w:r/>
            <w:r>
              <w:t>9.5</w:t>
            </w:r>
          </w:p>
        </w:tc>
        <w:tc>
          <w:tcPr>
            <w:tcW w:type="dxa" w:w="1080"/>
            <w:tcBorders>
              <w:top w:val="single" w:sz="4" w:color="000000"/>
              <w:left w:val="single" w:sz="4" w:color="000000"/>
              <w:bottom w:val="single" w:sz="4" w:color="000000"/>
              <w:right w:val="single" w:sz="4" w:color="000000"/>
            </w:tcBorders>
          </w:tcPr>
          <w:p>
            <w:r/>
            <w:r>
              <w:t>10.8</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PV annulus</w:t>
            </w:r>
          </w:p>
        </w:tc>
        <w:tc>
          <w:tcPr>
            <w:tcW w:type="dxa" w:w="1080"/>
            <w:tcBorders>
              <w:top w:val="single" w:sz="4" w:color="000000"/>
              <w:left w:val="single" w:sz="4" w:color="000000"/>
              <w:bottom w:val="single" w:sz="4" w:color="000000"/>
              <w:right w:val="single" w:sz="4" w:color="000000"/>
            </w:tcBorders>
          </w:tcPr>
          <w:p>
            <w:r/>
            <w:r>
              <w:t>2.8</w:t>
            </w:r>
          </w:p>
        </w:tc>
        <w:tc>
          <w:tcPr>
            <w:tcW w:type="dxa" w:w="1080"/>
            <w:tcBorders>
              <w:top w:val="single" w:sz="4" w:color="000000"/>
              <w:left w:val="single" w:sz="4" w:color="000000"/>
              <w:bottom w:val="single" w:sz="4" w:color="000000"/>
              <w:right w:val="single" w:sz="4" w:color="000000"/>
            </w:tcBorders>
          </w:tcPr>
          <w:p>
            <w:r/>
            <w:r>
              <w:t>4.5</w:t>
            </w:r>
          </w:p>
        </w:tc>
        <w:tc>
          <w:tcPr>
            <w:tcW w:type="dxa" w:w="1080"/>
            <w:tcBorders>
              <w:top w:val="single" w:sz="4" w:color="000000"/>
              <w:left w:val="single" w:sz="4" w:color="000000"/>
              <w:bottom w:val="single" w:sz="4" w:color="000000"/>
              <w:right w:val="single" w:sz="4" w:color="000000"/>
            </w:tcBorders>
          </w:tcPr>
          <w:p>
            <w:r/>
            <w:r>
              <w:t>6.1</w:t>
            </w:r>
          </w:p>
        </w:tc>
        <w:tc>
          <w:tcPr>
            <w:tcW w:type="dxa" w:w="1080"/>
            <w:tcBorders>
              <w:top w:val="single" w:sz="4" w:color="000000"/>
              <w:left w:val="single" w:sz="4" w:color="000000"/>
              <w:bottom w:val="single" w:sz="4" w:color="000000"/>
              <w:right w:val="single" w:sz="4" w:color="000000"/>
            </w:tcBorders>
          </w:tcPr>
          <w:p>
            <w:r/>
            <w:r>
              <w:t>7.8</w:t>
            </w:r>
          </w:p>
        </w:tc>
        <w:tc>
          <w:tcPr>
            <w:tcW w:type="dxa" w:w="1080"/>
            <w:tcBorders>
              <w:top w:val="single" w:sz="4" w:color="000000"/>
              <w:left w:val="single" w:sz="4" w:color="000000"/>
              <w:bottom w:val="single" w:sz="4" w:color="000000"/>
              <w:right w:val="single" w:sz="4" w:color="000000"/>
            </w:tcBorders>
          </w:tcPr>
          <w:p>
            <w:r/>
            <w:r>
              <w:t>9.6</w:t>
            </w:r>
          </w:p>
        </w:tc>
        <w:tc>
          <w:tcPr>
            <w:tcW w:type="dxa" w:w="1080"/>
            <w:tcBorders>
              <w:top w:val="single" w:sz="4" w:color="000000"/>
              <w:left w:val="single" w:sz="4" w:color="000000"/>
              <w:bottom w:val="single" w:sz="4" w:color="000000"/>
              <w:right w:val="single" w:sz="4" w:color="000000"/>
            </w:tcBorders>
          </w:tcPr>
          <w:p>
            <w:r/>
            <w:r>
              <w:t>11.6</w:t>
            </w:r>
          </w:p>
        </w:tc>
        <w:tc>
          <w:tcPr>
            <w:tcW w:type="dxa" w:w="1080"/>
            <w:tcBorders>
              <w:top w:val="single" w:sz="4" w:color="000000"/>
              <w:left w:val="single" w:sz="4" w:color="000000"/>
              <w:bottom w:val="single" w:sz="4" w:color="000000"/>
              <w:right w:val="single" w:sz="4" w:color="000000"/>
            </w:tcBorders>
          </w:tcPr>
          <w:p>
            <w:r/>
            <w:r>
              <w:t>13.2</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MPA</w:t>
            </w:r>
          </w:p>
        </w:tc>
        <w:tc>
          <w:tcPr>
            <w:tcW w:type="dxa" w:w="1080"/>
            <w:tcBorders>
              <w:top w:val="single" w:sz="4" w:color="000000"/>
              <w:left w:val="single" w:sz="4" w:color="000000"/>
              <w:bottom w:val="single" w:sz="4" w:color="000000"/>
              <w:right w:val="single" w:sz="4" w:color="000000"/>
            </w:tcBorders>
          </w:tcPr>
          <w:p>
            <w:r/>
            <w:r>
              <w:t>2.4</w:t>
            </w:r>
          </w:p>
        </w:tc>
        <w:tc>
          <w:tcPr>
            <w:tcW w:type="dxa" w:w="1080"/>
            <w:tcBorders>
              <w:top w:val="single" w:sz="4" w:color="000000"/>
              <w:left w:val="single" w:sz="4" w:color="000000"/>
              <w:bottom w:val="single" w:sz="4" w:color="000000"/>
              <w:right w:val="single" w:sz="4" w:color="000000"/>
            </w:tcBorders>
          </w:tcPr>
          <w:p>
            <w:r/>
            <w:r>
              <w:t>3.9</w:t>
            </w:r>
          </w:p>
        </w:tc>
        <w:tc>
          <w:tcPr>
            <w:tcW w:type="dxa" w:w="1080"/>
            <w:tcBorders>
              <w:top w:val="single" w:sz="4" w:color="000000"/>
              <w:left w:val="single" w:sz="4" w:color="000000"/>
              <w:bottom w:val="single" w:sz="4" w:color="000000"/>
              <w:right w:val="single" w:sz="4" w:color="000000"/>
            </w:tcBorders>
          </w:tcPr>
          <w:p>
            <w:r/>
            <w:r>
              <w:t>5.3</w:t>
            </w:r>
          </w:p>
        </w:tc>
        <w:tc>
          <w:tcPr>
            <w:tcW w:type="dxa" w:w="1080"/>
            <w:tcBorders>
              <w:top w:val="single" w:sz="4" w:color="000000"/>
              <w:left w:val="single" w:sz="4" w:color="000000"/>
              <w:bottom w:val="single" w:sz="4" w:color="000000"/>
              <w:right w:val="single" w:sz="4" w:color="000000"/>
            </w:tcBorders>
          </w:tcPr>
          <w:p>
            <w:r/>
            <w:r>
              <w:t>6.7</w:t>
            </w:r>
          </w:p>
        </w:tc>
        <w:tc>
          <w:tcPr>
            <w:tcW w:type="dxa" w:w="1080"/>
            <w:tcBorders>
              <w:top w:val="single" w:sz="4" w:color="000000"/>
              <w:left w:val="single" w:sz="4" w:color="000000"/>
              <w:bottom w:val="single" w:sz="4" w:color="000000"/>
              <w:right w:val="single" w:sz="4" w:color="000000"/>
            </w:tcBorders>
          </w:tcPr>
          <w:p>
            <w:r/>
            <w:r>
              <w:t>8.3</w:t>
            </w:r>
          </w:p>
        </w:tc>
        <w:tc>
          <w:tcPr>
            <w:tcW w:type="dxa" w:w="1080"/>
            <w:tcBorders>
              <w:top w:val="single" w:sz="4" w:color="000000"/>
              <w:left w:val="single" w:sz="4" w:color="000000"/>
              <w:bottom w:val="single" w:sz="4" w:color="000000"/>
              <w:right w:val="single" w:sz="4" w:color="000000"/>
            </w:tcBorders>
          </w:tcPr>
          <w:p>
            <w:r/>
            <w:r>
              <w:t>10.0</w:t>
            </w:r>
          </w:p>
        </w:tc>
        <w:tc>
          <w:tcPr>
            <w:tcW w:type="dxa" w:w="1080"/>
            <w:tcBorders>
              <w:top w:val="single" w:sz="4" w:color="000000"/>
              <w:left w:val="single" w:sz="4" w:color="000000"/>
              <w:bottom w:val="single" w:sz="4" w:color="000000"/>
              <w:right w:val="single" w:sz="4" w:color="000000"/>
            </w:tcBorders>
          </w:tcPr>
          <w:p>
            <w:r/>
            <w:r>
              <w:t>11.5</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Aortic isthmus</w:t>
            </w:r>
          </w:p>
        </w:tc>
        <w:tc>
          <w:tcPr>
            <w:tcW w:type="dxa" w:w="1080"/>
            <w:tcBorders>
              <w:top w:val="single" w:sz="4" w:color="000000"/>
              <w:left w:val="single" w:sz="4" w:color="000000"/>
              <w:bottom w:val="single" w:sz="4" w:color="000000"/>
              <w:right w:val="single" w:sz="4" w:color="000000"/>
            </w:tcBorders>
          </w:tcPr>
          <w:p>
            <w:r/>
            <w:r>
              <w:t>1.6</w:t>
            </w:r>
          </w:p>
        </w:tc>
        <w:tc>
          <w:tcPr>
            <w:tcW w:type="dxa" w:w="1080"/>
            <w:tcBorders>
              <w:top w:val="single" w:sz="4" w:color="000000"/>
              <w:left w:val="single" w:sz="4" w:color="000000"/>
              <w:bottom w:val="single" w:sz="4" w:color="000000"/>
              <w:right w:val="single" w:sz="4" w:color="000000"/>
            </w:tcBorders>
          </w:tcPr>
          <w:p>
            <w:r/>
            <w:r>
              <w:t>2.6</w:t>
            </w:r>
          </w:p>
        </w:tc>
        <w:tc>
          <w:tcPr>
            <w:tcW w:type="dxa" w:w="1080"/>
            <w:tcBorders>
              <w:top w:val="single" w:sz="4" w:color="000000"/>
              <w:left w:val="single" w:sz="4" w:color="000000"/>
              <w:bottom w:val="single" w:sz="4" w:color="000000"/>
              <w:right w:val="single" w:sz="4" w:color="000000"/>
            </w:tcBorders>
          </w:tcPr>
          <w:p>
            <w:r/>
            <w:r>
              <w:t>3.5</w:t>
            </w:r>
          </w:p>
        </w:tc>
        <w:tc>
          <w:tcPr>
            <w:tcW w:type="dxa" w:w="1080"/>
            <w:tcBorders>
              <w:top w:val="single" w:sz="4" w:color="000000"/>
              <w:left w:val="single" w:sz="4" w:color="000000"/>
              <w:bottom w:val="single" w:sz="4" w:color="000000"/>
              <w:right w:val="single" w:sz="4" w:color="000000"/>
            </w:tcBorders>
          </w:tcPr>
          <w:p>
            <w:r/>
            <w:r>
              <w:t>4.3</w:t>
            </w:r>
          </w:p>
        </w:tc>
        <w:tc>
          <w:tcPr>
            <w:tcW w:type="dxa" w:w="1080"/>
            <w:tcBorders>
              <w:top w:val="single" w:sz="4" w:color="000000"/>
              <w:left w:val="single" w:sz="4" w:color="000000"/>
              <w:bottom w:val="single" w:sz="4" w:color="000000"/>
              <w:right w:val="single" w:sz="4" w:color="000000"/>
            </w:tcBorders>
          </w:tcPr>
          <w:p>
            <w:r/>
            <w:r>
              <w:t>5.2</w:t>
            </w:r>
          </w:p>
        </w:tc>
        <w:tc>
          <w:tcPr>
            <w:tcW w:type="dxa" w:w="1080"/>
            <w:tcBorders>
              <w:top w:val="single" w:sz="4" w:color="000000"/>
              <w:left w:val="single" w:sz="4" w:color="000000"/>
              <w:bottom w:val="single" w:sz="4" w:color="000000"/>
              <w:right w:val="single" w:sz="4" w:color="000000"/>
            </w:tcBorders>
          </w:tcPr>
          <w:p>
            <w:r/>
            <w:r>
              <w:t>6.4</w:t>
            </w:r>
          </w:p>
        </w:tc>
        <w:tc>
          <w:tcPr>
            <w:tcW w:type="dxa" w:w="1080"/>
            <w:tcBorders>
              <w:top w:val="single" w:sz="4" w:color="000000"/>
              <w:left w:val="single" w:sz="4" w:color="000000"/>
              <w:bottom w:val="single" w:sz="4" w:color="000000"/>
              <w:right w:val="single" w:sz="4" w:color="000000"/>
            </w:tcBorders>
          </w:tcPr>
          <w:p>
            <w:r/>
            <w:r>
              <w:t>7.4</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Ductal arch</w:t>
            </w:r>
          </w:p>
        </w:tc>
        <w:tc>
          <w:tcPr>
            <w:tcW w:type="dxa" w:w="1080"/>
            <w:tcBorders>
              <w:top w:val="single" w:sz="4" w:color="000000"/>
              <w:left w:val="single" w:sz="4" w:color="000000"/>
              <w:bottom w:val="single" w:sz="4" w:color="000000"/>
              <w:right w:val="single" w:sz="4" w:color="000000"/>
            </w:tcBorders>
          </w:tcPr>
          <w:p>
            <w:r/>
            <w:r>
              <w:t>2.0</w:t>
            </w:r>
          </w:p>
        </w:tc>
        <w:tc>
          <w:tcPr>
            <w:tcW w:type="dxa" w:w="1080"/>
            <w:tcBorders>
              <w:top w:val="single" w:sz="4" w:color="000000"/>
              <w:left w:val="single" w:sz="4" w:color="000000"/>
              <w:bottom w:val="single" w:sz="4" w:color="000000"/>
              <w:right w:val="single" w:sz="4" w:color="000000"/>
            </w:tcBorders>
          </w:tcPr>
          <w:p>
            <w:r/>
            <w:r>
              <w:t>3.3</w:t>
            </w:r>
          </w:p>
        </w:tc>
        <w:tc>
          <w:tcPr>
            <w:tcW w:type="dxa" w:w="1080"/>
            <w:tcBorders>
              <w:top w:val="single" w:sz="4" w:color="000000"/>
              <w:left w:val="single" w:sz="4" w:color="000000"/>
              <w:bottom w:val="single" w:sz="4" w:color="000000"/>
              <w:right w:val="single" w:sz="4" w:color="000000"/>
            </w:tcBorders>
          </w:tcPr>
          <w:p>
            <w:r/>
            <w:r>
              <w:t>4.5</w:t>
            </w:r>
          </w:p>
        </w:tc>
        <w:tc>
          <w:tcPr>
            <w:tcW w:type="dxa" w:w="1080"/>
            <w:tcBorders>
              <w:top w:val="single" w:sz="4" w:color="000000"/>
              <w:left w:val="single" w:sz="4" w:color="000000"/>
              <w:bottom w:val="single" w:sz="4" w:color="000000"/>
              <w:right w:val="single" w:sz="4" w:color="000000"/>
            </w:tcBorders>
          </w:tcPr>
          <w:p>
            <w:r/>
            <w:r>
              <w:t>5.6</w:t>
            </w:r>
          </w:p>
        </w:tc>
        <w:tc>
          <w:tcPr>
            <w:tcW w:type="dxa" w:w="1080"/>
            <w:tcBorders>
              <w:top w:val="single" w:sz="4" w:color="000000"/>
              <w:left w:val="single" w:sz="4" w:color="000000"/>
              <w:bottom w:val="single" w:sz="4" w:color="000000"/>
              <w:right w:val="single" w:sz="4" w:color="000000"/>
            </w:tcBorders>
          </w:tcPr>
          <w:p>
            <w:r/>
            <w:r>
              <w:t>6.8</w:t>
            </w:r>
          </w:p>
        </w:tc>
        <w:tc>
          <w:tcPr>
            <w:tcW w:type="dxa" w:w="1080"/>
            <w:tcBorders>
              <w:top w:val="single" w:sz="4" w:color="000000"/>
              <w:left w:val="single" w:sz="4" w:color="000000"/>
              <w:bottom w:val="single" w:sz="4" w:color="000000"/>
              <w:right w:val="single" w:sz="4" w:color="000000"/>
            </w:tcBorders>
          </w:tcPr>
          <w:p>
            <w:r/>
            <w:r>
              <w:t>8.4</w:t>
            </w:r>
          </w:p>
        </w:tc>
        <w:tc>
          <w:tcPr>
            <w:tcW w:type="dxa" w:w="1080"/>
            <w:tcBorders>
              <w:top w:val="single" w:sz="4" w:color="000000"/>
              <w:left w:val="single" w:sz="4" w:color="000000"/>
              <w:bottom w:val="single" w:sz="4" w:color="000000"/>
              <w:right w:val="single" w:sz="4" w:color="000000"/>
            </w:tcBorders>
          </w:tcPr>
          <w:p>
            <w:r/>
            <w:r>
              <w:t>9.7</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 wall thickness</w:t>
            </w:r>
          </w:p>
        </w:tc>
        <w:tc>
          <w:tcPr>
            <w:tcW w:type="dxa" w:w="1080"/>
            <w:tcBorders>
              <w:top w:val="single" w:sz="4" w:color="000000"/>
              <w:left w:val="single" w:sz="4" w:color="000000"/>
              <w:bottom w:val="single" w:sz="4" w:color="000000"/>
              <w:right w:val="single" w:sz="4" w:color="000000"/>
            </w:tcBorders>
          </w:tcPr>
          <w:p>
            <w:r/>
            <w:r>
              <w:t>1.0</w:t>
            </w:r>
          </w:p>
        </w:tc>
        <w:tc>
          <w:tcPr>
            <w:tcW w:type="dxa" w:w="1080"/>
            <w:tcBorders>
              <w:top w:val="single" w:sz="4" w:color="000000"/>
              <w:left w:val="single" w:sz="4" w:color="000000"/>
              <w:bottom w:val="single" w:sz="4" w:color="000000"/>
              <w:right w:val="single" w:sz="4" w:color="000000"/>
            </w:tcBorders>
          </w:tcPr>
          <w:p>
            <w:r/>
            <w:r>
              <w:t>1.5</w:t>
            </w:r>
          </w:p>
        </w:tc>
        <w:tc>
          <w:tcPr>
            <w:tcW w:type="dxa" w:w="1080"/>
            <w:tcBorders>
              <w:top w:val="single" w:sz="4" w:color="000000"/>
              <w:left w:val="single" w:sz="4" w:color="000000"/>
              <w:bottom w:val="single" w:sz="4" w:color="000000"/>
              <w:right w:val="single" w:sz="4" w:color="000000"/>
            </w:tcBorders>
          </w:tcPr>
          <w:p>
            <w:r/>
            <w:r>
              <w:t>2.0</w:t>
            </w:r>
          </w:p>
        </w:tc>
        <w:tc>
          <w:tcPr>
            <w:tcW w:type="dxa" w:w="1080"/>
            <w:tcBorders>
              <w:top w:val="single" w:sz="4" w:color="000000"/>
              <w:left w:val="single" w:sz="4" w:color="000000"/>
              <w:bottom w:val="single" w:sz="4" w:color="000000"/>
              <w:right w:val="single" w:sz="4" w:color="000000"/>
            </w:tcBorders>
          </w:tcPr>
          <w:p>
            <w:r/>
            <w:r>
              <w:t>2.5</w:t>
            </w:r>
          </w:p>
        </w:tc>
        <w:tc>
          <w:tcPr>
            <w:tcW w:type="dxa" w:w="1080"/>
            <w:tcBorders>
              <w:top w:val="single" w:sz="4" w:color="000000"/>
              <w:left w:val="single" w:sz="4" w:color="000000"/>
              <w:bottom w:val="single" w:sz="4" w:color="000000"/>
              <w:right w:val="single" w:sz="4" w:color="000000"/>
            </w:tcBorders>
          </w:tcPr>
          <w:p>
            <w:r/>
            <w:r>
              <w:t>3.0</w:t>
            </w:r>
          </w:p>
        </w:tc>
        <w:tc>
          <w:tcPr>
            <w:tcW w:type="dxa" w:w="1080"/>
            <w:tcBorders>
              <w:top w:val="single" w:sz="4" w:color="000000"/>
              <w:left w:val="single" w:sz="4" w:color="000000"/>
              <w:bottom w:val="single" w:sz="4" w:color="000000"/>
              <w:right w:val="single" w:sz="4" w:color="000000"/>
            </w:tcBorders>
          </w:tcPr>
          <w:p>
            <w:r/>
            <w:r>
              <w:t>3.5</w:t>
            </w:r>
          </w:p>
        </w:tc>
        <w:tc>
          <w:tcPr>
            <w:tcW w:type="dxa" w:w="1080"/>
            <w:tcBorders>
              <w:top w:val="single" w:sz="4" w:color="000000"/>
              <w:left w:val="single" w:sz="4" w:color="000000"/>
              <w:bottom w:val="single" w:sz="4" w:color="000000"/>
              <w:right w:val="single" w:sz="4" w:color="000000"/>
            </w:tcBorders>
          </w:tcPr>
          <w:p>
            <w:r/>
            <w:r>
              <w:t>4.0</w:t>
            </w:r>
          </w:p>
        </w:tc>
      </w:tr>
    </w:tbl>
    <w:p>
      <w:r>
        <w:t>Krishnan 2020 systematic review (PMID: 31945242): tổng hợp 56 studies (1985-2019), n &gt; 50.000 thai kỳ. Phát hiện wide variability giữa các reference ranges (do khác biệt population, technique, machine). Khuyến cáo dùng Z-score calculator online thay vì tính tay. Web-based Z-score calculators phổ biến: FetalHQ (https://fetalhq.com) — dùng data Schneider + Boston + Texas; Children's Hospital Boston Z-score (parameters từ Colan, 2005); Cincinnati Fetal Heart Z-score; Z-score.org. [PMID: 31945242]</w:t>
      </w:r>
    </w:p>
    <w:p>
      <w:pPr>
        <w:pStyle w:val="Heading2"/>
      </w:pPr>
      <w:r>
        <w:t>Bảng giá trị Z-score cảnh báo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Z-score 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Z-score cảnh báo (theo dõi)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Z-score bất thường (can thiệp)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annulus</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 hoặc +2 đến +3</w:t>
            </w:r>
          </w:p>
        </w:tc>
        <w:tc>
          <w:tcPr>
            <w:tcW w:type="dxa" w:w="2160"/>
            <w:tcBorders>
              <w:top w:val="single" w:sz="4" w:color="000000"/>
              <w:left w:val="single" w:sz="4" w:color="000000"/>
              <w:bottom w:val="single" w:sz="4" w:color="000000"/>
              <w:right w:val="single" w:sz="4" w:color="000000"/>
            </w:tcBorders>
          </w:tcPr>
          <w:p>
            <w:r/>
            <w:r>
              <w:t>&lt; -3 hoặc &gt; +3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 annulus</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 hoặc +2 đến +3</w:t>
            </w:r>
          </w:p>
        </w:tc>
        <w:tc>
          <w:tcPr>
            <w:tcW w:type="dxa" w:w="2160"/>
            <w:tcBorders>
              <w:top w:val="single" w:sz="4" w:color="000000"/>
              <w:left w:val="single" w:sz="4" w:color="000000"/>
              <w:bottom w:val="single" w:sz="4" w:color="000000"/>
              <w:right w:val="single" w:sz="4" w:color="000000"/>
            </w:tcBorders>
          </w:tcPr>
          <w:p>
            <w:r/>
            <w:r>
              <w:t>&lt; -3 hoặc &gt; +3</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AoV annulus</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(HLHS evolution)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PV annulus</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(PA/PS nguy cơ)</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Aortic isthmus</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(CoA)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Ductal arch</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(CoA)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MPA</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(PS/PA)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 length</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(HLHS)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 length</w:t>
            </w:r>
          </w:p>
        </w:tc>
        <w:tc>
          <w:tcPr>
            <w:tcW w:type="dxa" w:w="2160"/>
            <w:tcBorders>
              <w:top w:val="single" w:sz="4" w:color="000000"/>
              <w:left w:val="single" w:sz="4" w:color="000000"/>
              <w:bottom w:val="single" w:sz="4" w:color="000000"/>
              <w:right w:val="single" w:sz="4" w:color="000000"/>
            </w:tcBorders>
          </w:tcPr>
          <w:p>
            <w:r/>
            <w:r>
              <w:t>-2 đến +2</w:t>
            </w:r>
          </w:p>
        </w:tc>
        <w:tc>
          <w:tcPr>
            <w:tcW w:type="dxa" w:w="2160"/>
            <w:tcBorders>
              <w:top w:val="single" w:sz="4" w:color="000000"/>
              <w:left w:val="single" w:sz="4" w:color="000000"/>
              <w:bottom w:val="single" w:sz="4" w:color="000000"/>
              <w:right w:val="single" w:sz="4" w:color="000000"/>
            </w:tcBorders>
          </w:tcPr>
          <w:p>
            <w:r/>
            <w:r>
              <w:t>-2 đến -3</w:t>
            </w:r>
          </w:p>
        </w:tc>
        <w:tc>
          <w:tcPr>
            <w:tcW w:type="dxa" w:w="2160"/>
            <w:tcBorders>
              <w:top w:val="single" w:sz="4" w:color="000000"/>
              <w:left w:val="single" w:sz="4" w:color="000000"/>
              <w:bottom w:val="single" w:sz="4" w:color="000000"/>
              <w:right w:val="single" w:sz="4" w:color="000000"/>
            </w:tcBorders>
          </w:tcPr>
          <w:p>
            <w:r/>
            <w:r>
              <w:t>&lt; -3 (PA/IVS)</w:t>
            </w:r>
          </w:p>
        </w:tc>
      </w:tr>
    </w:tbl>
    <w:p>
      <w:pPr>
        <w:pStyle w:val="Heading2"/>
      </w:pPr>
      <w:r>
        <w:t>Quy trình đo Z-score (standard)</w:t>
      </w:r>
    </w:p>
    <w:p>
      <w:r>
        <w:t>Đo chính xác: Valve annulus đo từ hinge point sang hinge point tại maximal opening (mid-systole cho semilunar, mid-diastole cho AV). Great arteries đo internal diameter vuông góc với trục dọc, tại vị trí cụ thể. Ventricular length từ AV valve annulus plane → apex tại end-diastole (frame lớn nhất).</w:t>
      </w:r>
    </w:p>
    <w:p>
      <w:r>
        <w:t>Ghi GA chính xác (dựa vào CRL ở 11-13+6 tuần).</w:t>
      </w:r>
    </w:p>
    <w:p>
      <w:r>
        <w:t>Tính Z-score: Nhập vào online calculator (FetalHQ, Boston, Cincinnati) hoặc tính tay: Z = (x_observed − mean_GA) / SD_GA.</w:t>
      </w:r>
    </w:p>
    <w:p>
      <w:r>
        <w:t>Diễn giải: |Z| &lt; 2 = bình thường. 2 ≤ |Z| &lt; 3 = theo dõi. |Z| ≥ 3 = bất thường, cần can thiệp/chuyển tuyến.</w:t>
      </w:r>
    </w:p>
    <w:p>
      <w:pPr>
        <w:pStyle w:val="Heading2"/>
      </w:pPr>
      <w:r>
        <w:t>Ứng dụng Z-score trong thực hành</w:t>
      </w:r>
    </w:p>
    <w:p>
      <w:r>
        <w:t>Ứng dụng 1 — Sàng lọc Coarctation (CoA): Ao isthmus Z &lt; -2.5 ở 3V/3VT view → cảnh báo CoA. Aortic arch &lt; ductal arch (ratio &lt; 0.5) → cảnh báo mạnh. LV asymmetry (LV &lt; RV) ở 4CV (Z-score LV length &lt; RV length) → cảnh báo. Bright spot ở Ao isthmus → coarctation shelf. [PMID: 16254878]</w:t>
      </w:r>
    </w:p>
    <w:p>
      <w:r>
        <w:t>Ứng dụng 2 — Theo dõi PS/PA evolution: PV Z-score giảm dần qua các lần khám → PA evolution (đặc biệt PA/IVS). RV length giảm theo GA → RV hypoplasia. TV Z-score theo dõi song song.</w:t>
      </w:r>
    </w:p>
    <w:p>
      <w:r>
        <w:t>Ứng dụng 3 — Đánh giá HLHS: LV length &lt; 2/3 RV length (Z &lt; -3) → HLHS. MV annulus &lt; Z -3 → MV atresia/stenosis. AoV annulus &lt; Z -3 → Ao atresia/stenosis. Ao root &lt; Z -3.</w:t>
      </w:r>
    </w:p>
    <w:p>
      <w:r>
        <w:t>Ứng dụng 4 — Bicuspid AoV + AS: AoV annulus &lt; Z -2 tiến triển → critical AS. LV function giảm (FS, EF). Retrograde flow ở transverse arch.</w:t>
      </w:r>
    </w:p>
    <w:p>
      <w:r>
        <w:t>Ứng dụng 5 — TGA planning: Ao vs PA size — nếu Ao &gt;&gt; PA → không lo, chỉ TGA. Nếu Ao &lt; PA → cân nhắc TGA + PS. Ao valve + arch size — quyết định phẫu thuật arterial switch. LV mass + LV shape — quyết định timing arterial switch (LV phải đủ mạnh để bơm vào hệ thống sau mổ).</w:t>
      </w:r>
    </w:p>
    <w:p>
      <w:r>
        <w:t>Ứng dụng 6 — Twin-to-twin transfusion syndrome (TTTS): Recipient twin: heart to, CT ratio &gt; 0.5, RV hypertrophy, TV regurgitation, PS/PA nguy cơ. Z-score theo dõi 2-3 lần/tuần nếu Quintero II-IV.</w:t>
      </w:r>
    </w:p>
    <w:p>
      <w:pPr>
        <w:pStyle w:val="Heading2"/>
      </w:pPr>
      <w:r>
        <w:t>Cardiac axis và cardiothoracic ratio</w:t>
      </w:r>
    </w:p>
    <w:p>
      <w:r>
        <w:t>Cardiac axis: đo góc giữa đường IVS (trên 4CV) và đường giữa spine (AP direction). Bình thường: 45° ± 20° (tức 25°-65°). Levocardia: 25-65° (bình thường). Dextrocardia: axis &gt; 65° (bên phải) hoặc &lt; 0° (apex hẳn sang phải). Mesocardia: axis 0°-25° (midline). Bất thường: Axis &gt; 65° → dextrocardia (situs, ToF, AVSD, CDH). Axis &lt; 25° → mesocardia (CDH, omphalocele, lung mass, complete AVSD). Bất thường axis + CDH → 30-40% có CHD (quan trọng screen). [PMID: 23460196]</w:t>
      </w:r>
    </w:p>
    <w:p>
      <w:r>
        <w:t>Cardiothoracic ratio (CT ratio): đo diện tích tim / diện tích ngực trên mặt cắt 4CV thai (frame end-diastolic). Bình thường: 0.25-0.33 (tim chiếm 25-33% ngực). Bất thường: &gt; 0.5 = cardiomegaly. Nguyên nhân cardiomegaly: Ebstein anomaly (RA enlargement), TAPVC (LA + RA enlargement), Tricuspid regurgitation nặng, CCAM/CPAM (vùng ngực nhỏ → tỷ lệ cao giả), Fetal anemia + hydrops, TTTS: tim thai nhận (recipient) to, Diabetic cardiomyopathy. [PMID: 23460196]</w:t>
      </w:r>
    </w:p>
    <w:p>
      <w:pPr>
        <w:pStyle w:val="Heading2"/>
      </w:pPr>
      <w:r>
        <w:t>Doppler Reference Ranges (spectral Doppler thai nhi)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Giá trị 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Đơn vị</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E velocity</w:t>
            </w:r>
          </w:p>
        </w:tc>
        <w:tc>
          <w:tcPr>
            <w:tcW w:type="dxa" w:w="2160"/>
            <w:tcBorders>
              <w:top w:val="single" w:sz="4" w:color="000000"/>
              <w:left w:val="single" w:sz="4" w:color="000000"/>
              <w:bottom w:val="single" w:sz="4" w:color="000000"/>
              <w:right w:val="single" w:sz="4" w:color="000000"/>
            </w:tcBorders>
          </w:tcPr>
          <w:p>
            <w:r/>
            <w:r>
              <w:t>30-50</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Tăng theo tuổi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A velocity</w:t>
            </w:r>
          </w:p>
        </w:tc>
        <w:tc>
          <w:tcPr>
            <w:tcW w:type="dxa" w:w="2160"/>
            <w:tcBorders>
              <w:top w:val="single" w:sz="4" w:color="000000"/>
              <w:left w:val="single" w:sz="4" w:color="000000"/>
              <w:bottom w:val="single" w:sz="4" w:color="000000"/>
              <w:right w:val="single" w:sz="4" w:color="000000"/>
            </w:tcBorders>
          </w:tcPr>
          <w:p>
            <w:r/>
            <w:r>
              <w:t>40-60</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Giảm theo tuổi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E/A ratio (20 tuần)</w:t>
            </w:r>
          </w:p>
        </w:tc>
        <w:tc>
          <w:tcPr>
            <w:tcW w:type="dxa" w:w="2160"/>
            <w:tcBorders>
              <w:top w:val="single" w:sz="4" w:color="000000"/>
              <w:left w:val="single" w:sz="4" w:color="000000"/>
              <w:bottom w:val="single" w:sz="4" w:color="000000"/>
              <w:right w:val="single" w:sz="4" w:color="000000"/>
            </w:tcBorders>
          </w:tcPr>
          <w:p>
            <w:r/>
            <w:r>
              <w:t>0.7-1.0</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dần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E/A ratio (32 tuần)</w:t>
            </w:r>
          </w:p>
        </w:tc>
        <w:tc>
          <w:tcPr>
            <w:tcW w:type="dxa" w:w="2160"/>
            <w:tcBorders>
              <w:top w:val="single" w:sz="4" w:color="000000"/>
              <w:left w:val="single" w:sz="4" w:color="000000"/>
              <w:bottom w:val="single" w:sz="4" w:color="000000"/>
              <w:right w:val="single" w:sz="4" w:color="000000"/>
            </w:tcBorders>
          </w:tcPr>
          <w:p>
            <w:r/>
            <w:r>
              <w:t>1.0-1.3</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E &gt; A sau 28 tuần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 E velocity</w:t>
            </w:r>
          </w:p>
        </w:tc>
        <w:tc>
          <w:tcPr>
            <w:tcW w:type="dxa" w:w="2160"/>
            <w:tcBorders>
              <w:top w:val="single" w:sz="4" w:color="000000"/>
              <w:left w:val="single" w:sz="4" w:color="000000"/>
              <w:bottom w:val="single" w:sz="4" w:color="000000"/>
              <w:right w:val="single" w:sz="4" w:color="000000"/>
            </w:tcBorders>
          </w:tcPr>
          <w:p>
            <w:r/>
            <w:r>
              <w:t>35-55</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TV A velocity</w:t>
            </w:r>
          </w:p>
        </w:tc>
        <w:tc>
          <w:tcPr>
            <w:tcW w:type="dxa" w:w="2160"/>
            <w:tcBorders>
              <w:top w:val="single" w:sz="4" w:color="000000"/>
              <w:left w:val="single" w:sz="4" w:color="000000"/>
              <w:bottom w:val="single" w:sz="4" w:color="000000"/>
              <w:right w:val="single" w:sz="4" w:color="000000"/>
            </w:tcBorders>
          </w:tcPr>
          <w:p>
            <w:r/>
            <w:r>
              <w:t>40-55</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LVOT Vmax (aortic flow)</w:t>
            </w:r>
          </w:p>
        </w:tc>
        <w:tc>
          <w:tcPr>
            <w:tcW w:type="dxa" w:w="2160"/>
            <w:tcBorders>
              <w:top w:val="single" w:sz="4" w:color="000000"/>
              <w:left w:val="single" w:sz="4" w:color="000000"/>
              <w:bottom w:val="single" w:sz="4" w:color="000000"/>
              <w:right w:val="single" w:sz="4" w:color="000000"/>
            </w:tcBorders>
          </w:tcPr>
          <w:p>
            <w:r/>
            <w:r>
              <w:t>50-80</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Tăng theo tuổi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RVOT Vmax (pulmonary flow)</w:t>
            </w:r>
          </w:p>
        </w:tc>
        <w:tc>
          <w:tcPr>
            <w:tcW w:type="dxa" w:w="2160"/>
            <w:tcBorders>
              <w:top w:val="single" w:sz="4" w:color="000000"/>
              <w:left w:val="single" w:sz="4" w:color="000000"/>
              <w:bottom w:val="single" w:sz="4" w:color="000000"/>
              <w:right w:val="single" w:sz="4" w:color="000000"/>
            </w:tcBorders>
          </w:tcPr>
          <w:p>
            <w:r/>
            <w:r>
              <w:t>40-70</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 flow velocity</w:t>
            </w:r>
          </w:p>
        </w:tc>
        <w:tc>
          <w:tcPr>
            <w:tcW w:type="dxa" w:w="2160"/>
            <w:tcBorders>
              <w:top w:val="single" w:sz="4" w:color="000000"/>
              <w:left w:val="single" w:sz="4" w:color="000000"/>
              <w:bottom w:val="single" w:sz="4" w:color="000000"/>
              <w:right w:val="single" w:sz="4" w:color="000000"/>
            </w:tcBorders>
          </w:tcPr>
          <w:p>
            <w:r/>
            <w:r>
              <w:t>50-80</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 pulsatility index</w:t>
            </w:r>
          </w:p>
        </w:tc>
        <w:tc>
          <w:tcPr>
            <w:tcW w:type="dxa" w:w="2160"/>
            <w:tcBorders>
              <w:top w:val="single" w:sz="4" w:color="000000"/>
              <w:left w:val="single" w:sz="4" w:color="000000"/>
              <w:bottom w:val="single" w:sz="4" w:color="000000"/>
              <w:right w:val="single" w:sz="4" w:color="000000"/>
            </w:tcBorders>
          </w:tcPr>
          <w:p>
            <w:r/>
            <w:r>
              <w:t>2.0-2.5</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khi DA constrict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MCA PSV</w:t>
            </w:r>
          </w:p>
        </w:tc>
        <w:tc>
          <w:tcPr>
            <w:tcW w:type="dxa" w:w="2160"/>
            <w:tcBorders>
              <w:top w:val="single" w:sz="4" w:color="000000"/>
              <w:left w:val="single" w:sz="4" w:color="000000"/>
              <w:bottom w:val="single" w:sz="4" w:color="000000"/>
              <w:right w:val="single" w:sz="4" w:color="000000"/>
            </w:tcBorders>
          </w:tcPr>
          <w:p>
            <w:r/>
            <w:r>
              <w:t>20-40</w:t>
            </w:r>
          </w:p>
        </w:tc>
        <w:tc>
          <w:tcPr>
            <w:tcW w:type="dxa" w:w="2160"/>
            <w:tcBorders>
              <w:top w:val="single" w:sz="4" w:color="000000"/>
              <w:left w:val="single" w:sz="4" w:color="000000"/>
              <w:bottom w:val="single" w:sz="4" w:color="000000"/>
              <w:right w:val="single" w:sz="4" w:color="000000"/>
            </w:tcBorders>
          </w:tcPr>
          <w:p>
            <w:r/>
            <w:r>
              <w:t>cm/s</w:t>
            </w:r>
          </w:p>
        </w:tc>
        <w:tc>
          <w:tcPr>
            <w:tcW w:type="dxa" w:w="2160"/>
            <w:tcBorders>
              <w:top w:val="single" w:sz="4" w:color="000000"/>
              <w:left w:val="single" w:sz="4" w:color="000000"/>
              <w:bottom w:val="single" w:sz="4" w:color="000000"/>
              <w:right w:val="single" w:sz="4" w:color="000000"/>
            </w:tcBorders>
          </w:tcPr>
          <w:p>
            <w:r/>
            <w:r>
              <w:t>Tăng trong anemia, IUGR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 PI (umbilical)</w:t>
            </w:r>
          </w:p>
        </w:tc>
        <w:tc>
          <w:tcPr>
            <w:tcW w:type="dxa" w:w="2160"/>
            <w:tcBorders>
              <w:top w:val="single" w:sz="4" w:color="000000"/>
              <w:left w:val="single" w:sz="4" w:color="000000"/>
              <w:bottom w:val="single" w:sz="4" w:color="000000"/>
              <w:right w:val="single" w:sz="4" w:color="000000"/>
            </w:tcBorders>
          </w:tcPr>
          <w:p>
            <w:r/>
            <w:r>
              <w:t>0.9-1.3</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trong IUGR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MPI LV (Tei)</w:t>
            </w:r>
          </w:p>
        </w:tc>
        <w:tc>
          <w:tcPr>
            <w:tcW w:type="dxa" w:w="2160"/>
            <w:tcBorders>
              <w:top w:val="single" w:sz="4" w:color="000000"/>
              <w:left w:val="single" w:sz="4" w:color="000000"/>
              <w:bottom w:val="single" w:sz="4" w:color="000000"/>
              <w:right w:val="single" w:sz="4" w:color="000000"/>
            </w:tcBorders>
          </w:tcPr>
          <w:p>
            <w:r/>
            <w:r>
              <w:t>0.35-0.45</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 dysfunction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MPI RV (Tei)</w:t>
            </w:r>
          </w:p>
        </w:tc>
        <w:tc>
          <w:tcPr>
            <w:tcW w:type="dxa" w:w="2160"/>
            <w:tcBorders>
              <w:top w:val="single" w:sz="4" w:color="000000"/>
              <w:left w:val="single" w:sz="4" w:color="000000"/>
              <w:bottom w:val="single" w:sz="4" w:color="000000"/>
              <w:right w:val="single" w:sz="4" w:color="000000"/>
            </w:tcBorders>
          </w:tcPr>
          <w:p>
            <w:r/>
            <w:r>
              <w:t>0.30-0.40</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 dysfunction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MPI LV &gt; 0.5</w:t>
            </w:r>
          </w:p>
        </w:tc>
        <w:tc>
          <w:tcPr>
            <w:tcW w:type="dxa" w:w="2160"/>
            <w:tcBorders>
              <w:top w:val="single" w:sz="4" w:color="000000"/>
              <w:left w:val="single" w:sz="4" w:color="000000"/>
              <w:bottom w:val="single" w:sz="4" w:color="000000"/>
              <w:right w:val="single" w:sz="4" w:color="000000"/>
            </w:tcBorders>
          </w:tcPr>
          <w:p>
            <w:r/>
            <w:r>
              <w:t>bất thường</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Yếu tố tiên lượng xấu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MV E/e' (tissue Doppler)</w:t>
            </w:r>
          </w:p>
        </w:tc>
        <w:tc>
          <w:tcPr>
            <w:tcW w:type="dxa" w:w="2160"/>
            <w:tcBorders>
              <w:top w:val="single" w:sz="4" w:color="000000"/>
              <w:left w:val="single" w:sz="4" w:color="000000"/>
              <w:bottom w:val="single" w:sz="4" w:color="000000"/>
              <w:right w:val="single" w:sz="4" w:color="000000"/>
            </w:tcBorders>
          </w:tcPr>
          <w:p>
            <w:r/>
            <w:r>
              <w:t>5-8</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Tăng → diastolic dysfunction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Cardiac output (combined)</w:t>
            </w:r>
          </w:p>
        </w:tc>
        <w:tc>
          <w:tcPr>
            <w:tcW w:type="dxa" w:w="2160"/>
            <w:tcBorders>
              <w:top w:val="single" w:sz="4" w:color="000000"/>
              <w:left w:val="single" w:sz="4" w:color="000000"/>
              <w:bottom w:val="single" w:sz="4" w:color="000000"/>
              <w:right w:val="single" w:sz="4" w:color="000000"/>
            </w:tcBorders>
          </w:tcPr>
          <w:p>
            <w:r/>
            <w:r>
              <w:t>400-600</w:t>
            </w:r>
          </w:p>
        </w:tc>
        <w:tc>
          <w:tcPr>
            <w:tcW w:type="dxa" w:w="2160"/>
            <w:tcBorders>
              <w:top w:val="single" w:sz="4" w:color="000000"/>
              <w:left w:val="single" w:sz="4" w:color="000000"/>
              <w:bottom w:val="single" w:sz="4" w:color="000000"/>
              <w:right w:val="single" w:sz="4" w:color="000000"/>
            </w:tcBorders>
          </w:tcPr>
          <w:p>
            <w:r/>
            <w:r>
              <w:t>mL/min/kg</w:t>
            </w:r>
          </w:p>
        </w:tc>
        <w:tc>
          <w:tcPr>
            <w:tcW w:type="dxa" w:w="2160"/>
            <w:tcBorders>
              <w:top w:val="single" w:sz="4" w:color="000000"/>
              <w:left w:val="single" w:sz="4" w:color="000000"/>
              <w:bottom w:val="single" w:sz="4" w:color="000000"/>
              <w:right w:val="single" w:sz="4" w:color="000000"/>
            </w:tcBorders>
          </w:tcPr>
          <w:p>
            <w:r/>
            <w:r>
              <w:t>Tuỳ tuổi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 interval (mechanical)</w:t>
            </w:r>
          </w:p>
        </w:tc>
        <w:tc>
          <w:tcPr>
            <w:tcW w:type="dxa" w:w="2160"/>
            <w:tcBorders>
              <w:top w:val="single" w:sz="4" w:color="000000"/>
              <w:left w:val="single" w:sz="4" w:color="000000"/>
              <w:bottom w:val="single" w:sz="4" w:color="000000"/>
              <w:right w:val="single" w:sz="4" w:color="000000"/>
            </w:tcBorders>
          </w:tcPr>
          <w:p>
            <w:r/>
            <w:r>
              <w:t>120-150</w:t>
            </w:r>
          </w:p>
        </w:tc>
        <w:tc>
          <w:tcPr>
            <w:tcW w:type="dxa" w:w="2160"/>
            <w:tcBorders>
              <w:top w:val="single" w:sz="4" w:color="000000"/>
              <w:left w:val="single" w:sz="4" w:color="000000"/>
              <w:bottom w:val="single" w:sz="4" w:color="000000"/>
              <w:right w:val="single" w:sz="4" w:color="000000"/>
            </w:tcBorders>
          </w:tcPr>
          <w:p>
            <w:r/>
            <w:r>
              <w:t>ms</w:t>
            </w:r>
          </w:p>
        </w:tc>
        <w:tc>
          <w:tcPr>
            <w:tcW w:type="dxa" w:w="2160"/>
            <w:tcBorders>
              <w:top w:val="single" w:sz="4" w:color="000000"/>
              <w:left w:val="single" w:sz="4" w:color="000000"/>
              <w:bottom w:val="single" w:sz="4" w:color="000000"/>
              <w:right w:val="single" w:sz="4" w:color="000000"/>
            </w:tcBorders>
          </w:tcPr>
          <w:p>
            <w:r/>
            <w:r>
              <w:t>Tăng &gt; 150 → block AV độ 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Fetal heart rate</w:t>
            </w:r>
          </w:p>
        </w:tc>
        <w:tc>
          <w:tcPr>
            <w:tcW w:type="dxa" w:w="2160"/>
            <w:tcBorders>
              <w:top w:val="single" w:sz="4" w:color="000000"/>
              <w:left w:val="single" w:sz="4" w:color="000000"/>
              <w:bottom w:val="single" w:sz="4" w:color="000000"/>
              <w:right w:val="single" w:sz="4" w:color="000000"/>
            </w:tcBorders>
          </w:tcPr>
          <w:p>
            <w:r/>
            <w:r>
              <w:t>110-160</w:t>
            </w:r>
          </w:p>
        </w:tc>
        <w:tc>
          <w:tcPr>
            <w:tcW w:type="dxa" w:w="2160"/>
            <w:tcBorders>
              <w:top w:val="single" w:sz="4" w:color="000000"/>
              <w:left w:val="single" w:sz="4" w:color="000000"/>
              <w:bottom w:val="single" w:sz="4" w:color="000000"/>
              <w:right w:val="single" w:sz="4" w:color="000000"/>
            </w:tcBorders>
          </w:tcPr>
          <w:p>
            <w:r/>
            <w:r>
              <w:t>bpm</w:t>
            </w:r>
          </w:p>
        </w:tc>
        <w:tc>
          <w:tcPr>
            <w:tcW w:type="dxa" w:w="2160"/>
            <w:tcBorders>
              <w:top w:val="single" w:sz="4" w:color="000000"/>
              <w:left w:val="single" w:sz="4" w:color="000000"/>
              <w:bottom w:val="single" w:sz="4" w:color="000000"/>
              <w:right w:val="single" w:sz="4" w:color="000000"/>
            </w:tcBorders>
          </w:tcPr>
          <w:p>
            <w:r/>
            <w:r>
              <w:t>&lt; 110 = bradycardia; &gt; 180 = tachycardia</w:t>
            </w:r>
          </w:p>
        </w:tc>
      </w:tr>
    </w:tbl>
    <w:p>
      <w:pPr>
        <w:pStyle w:val="Title"/>
      </w:pPr>
      <w:r>
        <w:t>9. Catalog 14 tổn thương</w:t>
      </w:r>
    </w:p>
    <w:p>
      <w:r>
        <w:t>Mỗi tổn thương: anatomy &amp; embryology, phân loại, sonographic clues, differential diagnosis, associated anomalies, counseling points, PMID. Phần này tổng hợp từ file 03_pathology_tips.md (đã verify 32 PMID). [PMID: 33247678]</w:t>
      </w:r>
    </w:p>
    <w:p>
      <w:pPr>
        <w:pStyle w:val="Heading2"/>
      </w:pPr>
      <w:r>
        <w:t>1. VSD — Khiếm khuyết vách liên thất</w:t>
      </w:r>
    </w:p>
    <w:p>
      <w:r>
        <w:t>Tần suất: CHD đơn độc phổ biến nhất (khoảng 25-30% CHD). Tỷ lệ chung 3-4/1000 livebirth; phần lớn VSD nhỏ (&lt;3 mm) tự đóng trong thai kỳ hoặc năm đầu. Anatomy: vách liên thất cấu tạo từ 4 thành phần (membranous, muscular, inlet, outlet). Phân loại: Perimembranous (khoảng 70%, quanh vùng màng, ngay dưới Ao valve), Muscular (khoảng 20%, có thể nhiều cái = 'Swiss cheese septum'), Inlet (khoảng 5%, AV canal-type, thường trong AVSD), Outlet/supracristal/conal (khoảng 5%, ngay dưới PV, quan trọng ở châu Á — dễ kèm AR do prolapse Ao van vào VSD). [PMID: 24890896]</w:t>
      </w:r>
    </w:p>
    <w:p>
      <w:r>
        <w:t>Sonographic clues: 4CV: echo gap giữa 2 thành tâm thất. LVOT: gap ngay dưới Ao valve. Color Doppler shunt qua lỗ, PRF 4-6 kHz. Lưu ý VSD rất nhỏ (&lt;2 mm) có thể chỉ thấy khi xoay transducer 90° ra sagittal hoặc dùng harmonic imaging. Differential diagnosis: drop-out artifact vách cơ (đặc biệt ở mặt phẳng 4CV không chuẩn), AVSD, VSD là 1 phần của TOF/DORV/TGA — không được dừng ở chẩn đoán VSD đơn thuần khi chưa khảo sát LVOT, RVOT, 3VT. Associated anomalies: Chromosomal (T21, T18, T13, 22q11 del), Extracardiac (esophageal atresia, duodenal atresia, CNS anomalies, omphalocele, renal anomalies), Syndromic (VACTERL, CHARGE, Holt-Oram TBX5). [PMID: 24890896]</w:t>
      </w:r>
    </w:p>
    <w:p>
      <w:r>
        <w:t>Counseling points: VSD nhỏ đơn độc (&lt;3 mm, muscular): 80-90% tự đóng trước 2 tuổi, tiên lượng rất tốt, thường không cần can thiệp. VSD perimembranous lớn (&gt;6 mm): có thể cần đóng bằng device qua da hoặc phẫu thuật mở; nguy cơ suy tim sung huyết trong năm đầu. Cần theo dõi sự phát triển hệ thống động mạch phổi (chống tăng áp phổi) và sự phát triển van động mạch chủ (prolapse → AR). Sinh ở bệnh viện có khả năng phẫu thuật tim mạch nhi (level III) nếu VSD lớn. PMID: 24890896, 33247678.</w:t>
      </w:r>
    </w:p>
    <w:p>
      <w:pPr>
        <w:pStyle w:val="Heading2"/>
      </w:pPr>
      <w:r>
        <w:t>2. ASD — Khiếm khuyết vách liên nhĩ</w:t>
      </w:r>
    </w:p>
    <w:p>
      <w:r>
        <w:t>Tần suất: khoảng 7-10% CHD. Nhiều ASD không chẩn đoán được trước sinh vì shunt trái → phải lúc này thường kín đáo, vách liên nhĩ dày và hướng shunt thay đổi theo nhịp. Anatomy: vách liên nhĩ tạo từ nhiều cấu trúc: septum primum (vách thứ nhất, mọc xuống từ nóc nhĩ), ostium primum (lỗ thứ nhất), ostium secundum (lỗ thứ hai), septum secundum (vách thứ hai, mọc từ phải của septum primum). Phân loại: Secundum ASD (ostium secundum, khoảng 70%) — lỗ ở vùng fossa ovalis; Primum ASD (khoảng 15%) — phần thấp vách liên nhĩ, kề cận van nhĩ-thất, là một phần của AVSD; Sinus venosus ASD (khoảng 10%) — gần vị trí đổ của SVC (type SVC) hoặc IVC (type IVC); Coronary sinus ASD (hiếm). [PMID: 28236122]</w:t>
      </w:r>
    </w:p>
    <w:p>
      <w:r>
        <w:t>Sonographic clues: 4CV: thấy echo gap ở phần giữa vách liên nhĩ (secundum); ở phần thấp kề van (primum); cao gần chỗ đổ SVC (sinus venosus). Lưu ý: FO flap valve bình thường mở ở thai (hướng phải → trái) — không nhầm với ASD. Color Doppler thấy dòng shunt. Sinus venosus ASD: cần 'sweep' lên phía trên để thấy chỗ đổ SVC và xác định có PAPVR không. DDx: PFO bình thường ở thai, 'echo drop-out' vách liên nhĩ ở vùng fossa ovalis, primum ASD phân biệt với AVSD complete, thrombosis nhĩ (rất hiếm). Associated: primum ASD thường là một phần của AVSD; gặp trong T21. Sinus venosus ASD: hay kèm PAPVR phổi phải (chiếm tới 90% sinous venosus ASD type SVC). [PMID: 31652563]</w:t>
      </w:r>
    </w:p>
    <w:p>
      <w:r>
        <w:t>Counseling: Secundum ASD nhỏ (&lt;5 mm): thường đóng tự nhiên (khoảng 80% trong 18 tháng đầu). Secundum ASD lớn hoặc không đóng: có thể đóng qua da bằng device (Amplatzer Septal Occluder) — thủ thuật ít xâm lấn, tỷ lệ thành công &gt;95%. Sinus venosus ASD thường cần phẫu thuật mở vì kích thước lỗ lớn + PAPVR kèm theo. Tiên lượng lâu dài tốt nếu đóng kịp thời, trước khi có tăng áp phổi cố định. PMID: 28236122, 31652563.</w:t>
      </w:r>
    </w:p>
    <w:p>
      <w:pPr>
        <w:pStyle w:val="Heading2"/>
      </w:pPr>
      <w:r>
        <w:t>3. AVSD — Khiếm khuyết vách nhĩ thất</w:t>
      </w:r>
    </w:p>
    <w:p>
      <w:r>
        <w:t>Tần suất: khoảng 5% CHD; chiếm khoảng 40% CHD ở trẻ Down syndrome (PMID: 29207077). Là CHD phổ biến nhất ở thai nhi bị sảy thai tự nhiên. Anatomy: AVSD là sai sót hợp nhất của endocardial cushions (gờ mũi đệm nội tâm mạc) — cấu trúc này dẫn xuất thành phần thấp vách liên nhĩ (ostium primum), phần nhập vách liên thất (inlet septum), và van nhĩ-thất hai bên. Khi hợp nhất thất bại → một 'van nhĩ-thất chung' (common AV valve) bắc cầu qua cả hai thất, cùng với ASD primum + VSD inlet. Phân loại Rastelli: Complete (khoảng 60%) — có cả ASD primum, VSD inlet, van nhĩ-thất chung; Partial / primum ASD (khoảng 30%); Transitional / intermediate (khoảng 10%). Unbalanced AVSD (van AV chung lệch về 1 bên) → 1 thất nhỏ, 1 thất lớn → tiên lượng xấu. [PMID: 29207077]</w:t>
      </w:r>
    </w:p>
    <w:p>
      <w:r>
        <w:t>Sonographic (4CV — DẤU HIỆU QUAN TRỌNG NHẤT): mất 'offset' van nhĩ-thất — van ba lá (TV) đáng lẽ đính vào vách liên thất ở vị trí thấp hơn van hai lá (MV) 1-2 mm. Khi AVSD: cả hai van đính ở cùng mức ('aligned'), hoặc thậm chí MV đính cao hơn TV. Thấy ASD primum ở phần thấp vách liên nhĩ (kề van) và VSD inlet ở phần sau dưới van nhĩ-thất. Common AV valve: một 'dải' van dày bắc ngang qua hai thất. 'Cross' / '+' sign: hai dòng echo (một dọc — vách liên thất; một ngang — van nhĩ-thất) tạo chữ thập ở giữa tim. DDx: VSD inlet đơn thuần, primum ASD đơn thuần, unbalanced AVSD cần phân biệt với HLHS, DORV. Associated: T21 (Down) chiếm khoảng 75% trường hợp AVSD complete. T18 cũng hay gặp. 22q11 deletion. Nên làm karyotype + CMA cho mọi AVSD. [PMID: 29207077, 30395868]</w:t>
      </w:r>
    </w:p>
    <w:p>
      <w:r>
        <w:t>Counseling: AVSD complete balanced ở trẻ không Down: phẫu thuật sửa chữa trong 3-6 tháng tuổi, tỷ lệ sống 5 năm khoảng 85-90% ở trung tâm lớn. AVSD complete ở trẻ Down: tiên lượng phẫu thuật tương tự, nhưng nguy cơ tăng áp phổi (pulmonary hypertension) sau mổ cao hơn do bệnh phổi bẩm sinh của Down. Unbalanced AVSD: tiên lượng xấu, thường cần phẫu thuật nhiều giai đoạn (gần giống single ventricle pathway — Glenn, Fontan) hoặc transplant. Cần theo dõi xu hướng phát triển tim thai (mỗi 4 tuần) để phát hiện unbalanced tiến triển. PMID: 29207077, 30395868.</w:t>
      </w:r>
    </w:p>
    <w:p>
      <w:pPr>
        <w:pStyle w:val="Heading2"/>
      </w:pPr>
      <w:r>
        <w:t>4. Tetralogy of Fallot (TOF) — Tứ chứng Fallot</w:t>
      </w:r>
    </w:p>
    <w:p>
      <w:r>
        <w:t>Tần suất: khoảng 5-7% CHD, là CHD tím tái phổ biến nhất sống qua sơ sinh. Nam &gt; nữ (khoảng 1.3:1). Anatomy: TOF do sai lệch trục của conal septum (phễu septum) sang phải trước — tức phễu phải (infundibulum) co ngắn và hẹp, đẩy cả vách phễu lệch. Bốn đặc điểm (đặt tên bởi Fallot 1888): (1) VSD lớn (perimembranous); (2) Pulmonary stenosis (subvalvular, phễu RV); (3) RV hypertrophy (sau sinh; trước sinh hiếm thấy vì áp lực hai thất bằng nhau (4) Overriding aorta (ĐMC cưỡi lên VSD, &gt;50% ĐMC nằm ở thất phải). Trước sinh, RV hypertrophy chưa rõ → chẩn đoán dựa vào 3 đặc điểm còn lại. [PMID: 31913940]</w:t>
      </w:r>
    </w:p>
    <w:p>
      <w:r>
        <w:t>Phân loại: TOF with pulmonary stenosis (PS) — phổ biến nhất. TOF with pulmonary atresia (PA-VSD, 'pseudotruncus') — RVOT tận cùng, không có PV. Phổi cấp máu hoàn toàn qua MAPCAs (major aortopulmonary collateral arteries) hoặc ductus. Tiên lượng xấu hơn nhiều. TOF with absent pulmonary valve (APV-TOF) — thiếu hoàn toàn van ĐMP, phình ĐMP và nhánh → có thể gây airway compression (bronchial tree), cần MRI postnatal đánh giá.</w:t>
      </w:r>
    </w:p>
    <w:p>
      <w:r>
        <w:t>Sonographic clues: 4CV thường bình thường ở TOF kinh điển (lưu ý: 4CV bình thường KHÔNG loại trừ TOF — đây là lý do cần LVOT/RVOT/3VT). LVOT view (5-chamber): thấy overriding aorta — ĐMC nằm trên cả hai thất, hơn 50% qua VSD. Dấu hiệu quan trọng nhất. RVOT / 3VT view: thấy ĐMP nhỏ hẹp so với ĐMC; thường mất 'I' shape bình thường. ĐMP đường kính &lt; ĐMC, có thể thấy dòng chảy tăng vận tốc qua PV (v &gt; 1.5 m/s). Dấu hiệu 'VSD + overriding aorta' = chẩn đoán gần như chắc chắn. DDx: DORV, Truncus arteriosus, TOF with PA vs truncus, Pulmonary atresia with intact septum (PA-IVS). [PMID: 31913940]</w:t>
      </w:r>
    </w:p>
    <w:p>
      <w:r>
        <w:t>Associated anomalies: Chromosomal: 22q11.2 deletion (DiGeorge) chiếm khoảng 10-15% TOF, đặc biệt TOF-PA và APV-TOF. Cũng gặp trong T21, T18. Nên làm FISH/CMA cho mọi TOF. Extracardiac: absent thymus (gợi ý DiGeorge), renal anomalies, vertebral anomalies, polydactyly. Syndromic: DiGeorge/velocardiofacial syndrome, Alagille (JAG1), VACTERL, CHARGE. Counseling: TOF-PS kinh điển: phẫu thuật sửa chữa toàn bộ trong 3-6 tháng tuổi, tỷ lệ sống 20 năm &gt;90%. Trẻ sau mổ có thể có pulmonary regurgitation cần theo dõi dài hạn, có thể cần thay van ĐMP qua da (Melody valve) khi trưởng thành. TOF-PA / APV-TOF: tiên lượng xấu hơn, cần phẫu thuật nhiều giai đoạn (BT shunt trước, sau đó sửa RVOT + unifocalization MAPCAs). Sinh ở trung tâm có phẫu thuật tim bẩm sinh; cần PGE1 để giữ DÂT mở nếu ĐMP rất nhỏ. PMID: 31913940, 32719225.</w:t>
      </w:r>
    </w:p>
    <w:p>
      <w:pPr>
        <w:pStyle w:val="Heading2"/>
      </w:pPr>
      <w:r>
        <w:t>5. TGA — Chuyển vị đại động mạch</w:t>
      </w:r>
    </w:p>
    <w:p>
      <w:r>
        <w:t>Tần suất: khoảng 5% CHD, là nguyên nhân hàng đầu tử vong sơ sinh do CHD nếu không điều trị. Nam &gt; nữ (khoảng 2:1). Anatomy: TGA là kết quả của xoay trục bất thường của conotruncal septum (vách giữa ĐMC và ĐMP) — thay vì xoắn xoáy 180° (spiral) bình thường → xoay thẳng (linear) hoặc xoay ngược. Hậu quả: ĐMC xuất phát từ thất phải, ĐMP xuất phát từ thất trái (vận-mạch-mất-cân-đối ventriculoarterial discordance). Vòng tuần hoàn bị tách rời thành 2 vòng song song thay vì nối tiếp — trẻ sơ sinh sống được chỉ nhờ dòng shunt (qua ASD, VSD, hoặc DA). [PMID: 31846538]</w:t>
      </w:r>
    </w:p>
    <w:p>
      <w:r>
        <w:t>Phân loại: D-TGA (dextro-TGA, khoảng 85%) — ĐMC nằm trước-phải ĐMP. Van ĐMC nằm trước van ĐMP. Thường kèm ASD (để có thể trộn máu). L-TGA / cc-TGA (congenitally corrected TGA, khoảng 15%) — vừa ventriculoarterial discordance (ĐMC từ RV morphology, ĐMP từ LV morphology) VÀ atrioventricular discordance (RV morphology ở bên trái, LV morphology ở bên phải). Tức là tuần hoàn vẫn đúng chiều nhưng thất đảo lộn. Bản thân cc-TGA có thể không triệu chứng đến tuổi trưởng thành, nhưng thường kèm TAPVR, VSD, PS, tricuspid regurgitation → mất bù khi trưởng thành.</w:t>
      </w:r>
    </w:p>
    <w:p>
      <w:r>
        <w:t>Sonographic clues: 4CV bình thường ở D-TGA — đây là điểm quan trọng — 4CV bình thường KHÔNG loại trừ TGA. LVOT view: thấy đường xuất phát của vessel từ LV → đó là ĐMP (vì parallel circulation); thường chia nhánh sớm → 2 nhánh phổi. RVOT view: vessel xuất phát từ RV → ĐMC; cho thấy 'candy cane' (cung ĐMC) thẳng lên mà không vòng qua khí quản. 3VT view: bất thường: chỉ thấy 2 vessel (ĐMC trước + ĐMP phía sau thay vì 3); vị trí ĐMC bất thường (trước-phải ở D-TGA, trước-trái ở L-TGA). 'Parallel great vessels' sign (dấu hiệu hai mạch song song): ở D-TGA, ĐMC và ĐMP đi song song nhau thay vì bắt chéo. Thấy ở LVOT và RVOT. [PMID: 31846538]</w:t>
      </w:r>
    </w:p>
    <w:p>
      <w:r>
        <w:t>DDx: DORV (cả hai vessel từ RV, nhưng van ĐMC và ĐMP vẫn ở vị trí tương đối bình thường), Truncus arteriosus, D-TGA vs L-TGA. Associated: TGA hiếm khi kèm bất thường nhiễm sắc thể (chỉ khoảng 1% T21 có TGA), nhưng khuyến cáo vẫn làm CMA. Counseling: D-TGA: cấp cứu sơ sinh — cần PGE1 để giữ DÂT mở, balloon atrial septostomy (BAS / Rashkind) trong 24-48h đầu để tạo ASD đủ lớn → trộn máu. Sau đó phẫu thuật arterial switch (Jatene) trong 2 tuần đầu. Tỷ lệ sống 20 năm &gt;90% ở trung tâm lớn. cc-TGA (L-TGA): nếu không kèm bất thường khác, có thể không cần can thiệp thời kỳ sơ sinh. Theo dõi suốt đời vì thất phải morphology phải gánh tuần hoàn hệ thống → dễ suy thất phải khi trưởng thành. Có thể cần phẫu thuật đổi lại (double switch — Mustard/Senning + arterial switch). Sinh ở trung tâm có tim mạch nhi — cần kíp phẫu thuật + cath lab sẵn sàng. PMID: 31846538, 33247677.</w:t>
      </w:r>
    </w:p>
    <w:p>
      <w:pPr>
        <w:pStyle w:val="Heading2"/>
      </w:pPr>
      <w:r>
        <w:t>6. DORV — Thất phải có hai đường ra</w:t>
      </w:r>
    </w:p>
    <w:p>
      <w:r>
        <w:t>Tần suất: khoảng 1-1.5% CHD. Là CHD thuộc 'conotruncal anomaly spectrum' — cùng nhóm với TGA, TOF, truncus. Anatomy: DORV: cả ĐMC và ĐMP đều xuất phát hoàn toàn (&gt;50% mỗi van) từ thất phải (RV morphology). Thường kèm VSD lớn (cửa sổ duy nhất để máu vào bên trong) và thay đổi vị trí của van ĐMC so với van ĐMP. Bản chất là sự hấp thu bất thường của conal septum, gần giống TGA nhưng ĐMC không 'dịch chuyển' hoàn toàn sang phải. [PMID: 32332596]</w:t>
      </w:r>
    </w:p>
    <w:p>
      <w:r>
        <w:t>Phân loại (theo vị trí VSD tương đối với van lớn): Subaortic VSD (Fallot-type, khoảng 50%) — VSD ngay dưới van ĐMC. Bệnh cảnh giống TOF. Subpulmonary VSD (Taussig-Bing, khoảng 30%) — VSD ngay dưới van ĐMP. Bệnh cảnh giống TGA. Doubly-committed VSD (khoảng 5%) — VSD có cả hai van ĐMC và ĐMP đều ở phía trên. Non-committed (remote) VSD (khoảng 15%) — VSD xa cả hai van. Khó sửa chữa nhất.</w:t>
      </w:r>
    </w:p>
    <w:p>
      <w:r>
        <w:t>Sonographic clues: 4CV: thấy VSD lớn (thường inlet hoặc perimembranous). LVOT + RVOT view: thấy cả hai vessel (ĐMC + ĐMP) đều 'vắt' qua VSD từ phía RV. 3VT view: thấy bất thường tương tự TGA / TOF, phụ thuộc type. Dùng '100% rule' — nếu cả hai van hoàn toàn từ RV → DORV. Nếu một phần &gt;50% từ RV → còn lại là TGA hoặc override. DDx: TOF (DORV-subaortic + RVOT obstruction rất giống TOF; ranh giới phụ thuộc vào 'override %'), TGA (DORV-subpulmonary / Taussig-Bing gần giống TGA), Truncus arteriosus (1 thân mạch chung), VSD lớn đơn thuần. [PMID: 32332596]</w:t>
      </w:r>
    </w:p>
    <w:p>
      <w:r>
        <w:t>Associated anomalies: 22q11.2 deletion rất hay gặp (20-30% DORV), đặc biệt DORV-subaortic + RVOT obstruction. Cũng gặp T13, T18. Counseling: DORV-subaortic + RVOT obstruction: tiên lượng và phẫu thuật tương tự TOF. DORV-subpulmonary (Taussig-Bing): cần arterial switch + VSD closure trong vài tuần đầu, tiên lượng phụ thuộc vào kích thước VSD và bệnh phổi. DORV-non-committed: phẫu thuật phức tạp nhất, có thể cần biventricular repair hoặc fallback thành single ventricle pathway (Glenn → Fontan). Lựa chọn comfort care nên được thảo luận đầy đủ với gia đình nếu DORV kèm nhiều bất thường khác (heterotaxy, 22q11 deletion). PMID: 32332596, 30914993.</w:t>
      </w:r>
    </w:p>
    <w:p>
      <w:pPr>
        <w:pStyle w:val="Heading2"/>
      </w:pPr>
      <w:r>
        <w:t>7. Truncus Arteriosus (Thân chung động mạch)</w:t>
      </w:r>
    </w:p>
    <w:p>
      <w:r>
        <w:t>Tần suất: khoảng 1% CHD. Là CHD rất nặng, sống phụ thuộc vào shunt. Anatomy: Truncus arteriosus: không có sự phân chia giữa ĐMC và ĐMP — tức conotruncal septum không phát triển để tách ống ra thành 2 vessel. Một thân mạch chung (single arterial trunk) xuất phát từ tim, có một van chung (truncal valve) thay vì 2 van riêng, rồi chia ra nhánh ĐMC + nhánh ĐMP + động mạch vành. Luôn kèm VSD lớn (do conal septum thiếu → thành phần phễu của vách liên thất cũng thiếu). Phân loại Collett &amp; Edwards: Type I (khoảng 50%) — ĐMP ngắn xuất phát từ thân chung, sau đó chia trái-phải. Phổ biến nhất. Type II (khoảng 20%) — ĐMP trái-phải xuất phát cùng vị trí ở mặt sau thân chung. Type III (khoảng 10%) — ĐMP xuất phát 2 bên (trái và phải) riêng biệt. Type IV (khoảng 20%) — PA-VSD với MAPCAs (hiện nay được phân loại riêng, không phải truncus nữa). [PMID: 32641118]</w:t>
      </w:r>
    </w:p>
    <w:p>
      <w:r>
        <w:t>Sonographic clues: 4CV: thấy VSD lớn (thường outlet type, do conal septum thiếu). Thường bình thường ở 4CV thuần tuý. LVOT / 3VT view: chỉ thấy 1 vessel duy nhất ('single arterial trunk') xuất phát từ tim, rồi chia nhánh thành arch + pulmonary artery. Có thể thấy 1 van duy nhất (truncal valve) thay vì 2 van. 'I' sign bình thường mất — không thấy được dấu hiệu 3 vessel (PA + aorta + SVC) rõ ràng. Color Doppler thấy dòng chảy hỗn loạn ở thân chung (mixed cyanotic shunt). DDx: DORV, TOF-PA, APV-TOF. [PMID: 32641118]</w:t>
      </w:r>
    </w:p>
    <w:p>
      <w:r>
        <w:t>Associated anomalies: 22q11.2 deletion (DiGeorge) chiếm 30-40% truncus arteriosus — tỷ lệ cao nhất trong nhóm conotruncal. BẮT BUỘC làm CMA/FISH. Cũng gặp T18. Counseling: Truncus type I/II: phẫu thuật sửa chữa trong 3-6 tháng tuổi (đóng VSD + tách PA ra khỏi trunk + RV-PA conduit). Tỷ lệ sống 5 năm khoảng 75-85%. Cần thay RV-PA conduit nhiều lần theo tuổi. Type IV / PA-VSD: tiên lượng xấu, cần unifocalization + RV-PA reconstruction nhiều giai đoạn. Trẻ 22q11 deletion: tăng nguy cơ nhiễm trùng cơ hội, hypocalcemia (co giật sơ sinh), chậm phát triển tâm thần — cần theo dõi chuyên khoa di truyền, miễn dịch, phát triển. PMID: 32641118, 30478416.</w:t>
      </w:r>
    </w:p>
    <w:p>
      <w:pPr>
        <w:pStyle w:val="Heading2"/>
      </w:pPr>
      <w:r>
        <w:t>8. HLHS — Hội chứng thiểu sản tim trái</w:t>
      </w:r>
    </w:p>
    <w:p>
      <w:r>
        <w:t>Tần suất: khoảng 2-3% CHD. Là một trong những CHD nặng nhất. Chiếm khoảng 25% tử vong sơ sinh do CHD. Anatomy: bên trái tim (nhĩ trái, van hai lá, thất trái, van động mạch chủ, cung ĐMC) đều thiểu sản ở mức độ khác nhau. Cơ chế: nhiều giả thuyết — (1) flow hypothesis (Rudolph): bất thường dòng chảy qua tim trái trong thai kỳ (do AS nặng, CoA, hoặc foramen ovale hẹn chế) → giảm tưới máu LV → LV ngừng phát triển; (2) bất thường di truyền (NOTCH1, GJA1); (3) kết hợp. Hai phenotype thường gặp: MA + AA (mitral atresia + aortic atresia) — thể nặng nhất, LV gần như không có, mô nội tâm mạc xơ hoá. MS + AS (mitral stenosis + aortic stenosis) — thể nhẹ hơn, LV nhỏ nhưng vẫn có một số cấu trúc. [PMID: 32286218]</w:t>
      </w:r>
    </w:p>
    <w:p>
      <w:r>
        <w:t>Sonographic clues: 4CV (DẤU HIỆU SỚM NHẤT): LV nhỏ (so với RV) — LV/RV ratio &lt; 0.6 (Z-score &lt; -2). MV nhỏ hoặc không có (van hai lá bất thường — parachute, doming, hoặc atresia). RV dominate (RV to lên, apex hình thành bởi RV). Echo mô LV dày, tăng âm (do endocardial fibroelastosis). Có thể thấy shunt ngược qua DA (Color Doppler). LVOT view: van ĐMC hẹp hoặc atretic, ĐMC lên nhỏ (&lt;3 mm ở thai 20 tuần). 3VT view: ĐMP lớn bất thường so với ĐMC; cung ĐMC nhỏ, coarctation thường kèm theo. Foramen ovale: thường hẹn chế, có khi restrictive FO (dấu hiệu xấu — tăng nguy cơ phù phổi sau sinh). Doppler dòng chảy ngược từ DA lên cung ĐMC (retrograde arch flow) — dấu hiệu gần như chẩn đoán xác định. [PMID: 32286218]</w:t>
      </w:r>
    </w:p>
    <w:p>
      <w:r>
        <w:t>DDx: Critical AS evolving to HLHS (theo dõi tiến triển — AS nặng có thể dẫn đến HLHS), Unbalanced AVSD with left dominance, DCM (LV lớn chứ không nhỏ), Shone complex (CoA + MS + parachute MV + SAS). Associated anomalies: Turner syndrome (45,X) — khoảng 10-15% HLHS. T18, T13. Làm CMA cho mọi HLHS. Extracardiac: CNS anomalies, renal, GI. Cần khảo sát não thai (cerebral blood flow) vì nguy cơ neurologic injury sau phẫu thuật. Counseling: 3 lựa chọn: (1) comfort care / palliative (chỉ chăm sóc giảm nhẹ, trẻ tử vong trong vài ngày đến vài tuần), (2) 3-stage surgical palliation (Norwood → Glenn → Fontan), hoặc (3) heart transplant (rất hiếm, phụ thuộc nguồn cơ quan). Norwood phẫu thuật trong 2 tuần đầu (tỷ lệ tử vong 10-20% ở trung tâm lớn); Glenn lúc 4-6 tháng; Fontan lúc 2-4 tuổi. Tỷ lệ sống 5 năm sau Fontan khoảng 70-80%. Biến chứng lâu dài: protein-losing enteropathy, plastic bronchitis, Fontan failure, suy thất đơn. Sinh bắt buộc ở trung tâm có phẫu thuật tim nhi + cath lab, vì cần PGE1 ngay sau sinh + có thể cần balloon atrial septostomy nếu FO restrictive. Theo dõi thai mỗi 4 tuần. PMID: 32286218, 31986452.</w:t>
      </w:r>
    </w:p>
    <w:p>
      <w:pPr>
        <w:pStyle w:val="Heading2"/>
      </w:pPr>
      <w:r>
        <w:t>9. Coarctation of Aorta (CoA) — Hẹp eo động mạch chủ</w:t>
      </w:r>
    </w:p>
    <w:p>
      <w:r>
        <w:t>Tần suất: khoảng 5-8% CHD. Nam &gt; nữ (khoảng 2:1). Là một trong những CHD hay bị bỏ sót nhất trên siêu âm thường quy vì 4-chamber bình thường ở nhiều trường hợp. Anatomy: CoA là hẹp cung ĐMC, thường ở vị trí isthmus (ngay sau chỗ xuất phát của động mạch dưới đòn trái, trước chỗ mở của DÂT). Nhiều giả thuyết: Ductal tissue theory (DÂT mở rộng vào phần eo ĐMC → khi DÂT đóng sau sinh → co thắt → CoA); Flow theory (lưu lượng qua cung ĐMC thấp trong thai kỳ → cung ĐMC kém phát triển). Phân loại: Preductal (infantile type) — hẹp trước DÂT, thường kèm bất thường tim khác (VSD, bicuspid aortic valve), nặng hơn. Postductal (adult type) — hẹp sau DÂT, đơn độc, thường biểu hiện muộn. [PMID: 31790228]</w:t>
      </w:r>
    </w:p>
    <w:p>
      <w:r>
        <w:t>Sonographic clues (QUAN TRỌNG — 4-chamber thường BÌNH THƯỜNG): Dấu hiệu gián tiếp (nên tìm trên 3VT view): Đường kính cung ĐMC nhỏ hơn so với ĐMP — cung ĐMC &lt; 95% ĐMP → nghi ngờ CoA. Ratio 4-chamber &gt; 0.5 (TV/MV) cũng là dấu hiệu gợi ý. Discrepancy giữa thất trái và thất phải — RV &gt; LV (Z-score LV nhỏ). Bicuspid aortic valve (BAV) — van ĐMC chỉ 2 lá thay vì 3 — gặp ở 50-85% CoA. Persistent left SVC hay kèm. 3VT view (DẤU HIỆU CHÍNH): Cung ĐMC nhỏ (so với tuổi thai, so với ĐMP). 'Indentation' ở mặt sau cung ĐMC ngay sau chỗ xuất phát động mạch dưới đòn trái. Disproportion ĐMC/ĐMP &gt; 0.7 (bình thường &lt; 0.6). Phình nhỏ sau chỗ hẹp (poststenotic dilatation). Sagittal aortic arch view (LONG AXIS): thấy rõ chỗ hẹp. Color + Spectral Doppler dòng chảy qua chỗ hẹp tăng vận tốc (&gt;2 m/s ở thai), kiểu diastolic runoff (continuous forward flow ngay cả ở thì tâm trương). Lưu ý: CoA rất khó chẩn đoán trước sinh vì 4CV bình thường + ĐMC nhỏ ở thai là không đặc hiệu. Cần 'sagittal aortic arch' view + Color Doppler kỹ. [PMID: 31790228]</w:t>
      </w:r>
    </w:p>
    <w:p>
      <w:r>
        <w:t>DDx: Pseudo-coarctation (kinking nhẹ ở isthmus, không tăng vận tốc Doppler) — thường là biến thể bình thường, theo dõi. Interrupted aortic arch (IAA) — mất đoạn cung ĐMC, nặng hơn, thường type B. HLHS. Associated anomalies: Turner syndrome (45,X) chiếm 5-15% CoA (BẮT BUỘC làm karyotype/CMA khi CoA). Cũng gặp 22q11 deletion (đặc biệt nếu IAA-B). Turner có thể có lymphedema, cystic hygroma, bicuspid aortic valve (60% Turner), horseshoe kidney, short stature. Counseling: CoA đơn độc (postductal): phẫu thuật sửa chữa (resection + end-to-end anastomosis) hoặc balloon angioplasty qua da trong 2-4 tuần đầu. Tỷ lệ thành công &gt;95%. Cần theo dõi tái phát (10-20%) và persistent hypertension (20-30% ở tuổi trưởng thành). CoA nặng / kèm bất thường khác: có thể cần PGE1 + Norwood hoặc hybrid procedure. Bắt buộc khám toàn thân tìm đặc điểm Turner và siêu âm hệ tiết niệu. PMID: 31790228, 32303086.</w:t>
      </w:r>
    </w:p>
    <w:p>
      <w:pPr>
        <w:pStyle w:val="Heading2"/>
      </w:pPr>
      <w:r>
        <w:t>10. Aortic Stenosis (AS) — Hẹp động mạch chủ / Critical AS / Evolving HLHS</w:t>
      </w:r>
    </w:p>
    <w:p>
      <w:r>
        <w:t>Tần suất: khoảng 3-5% CHD. Critical AS ở sơ sinh chiếm khoảng 10% các ca AS bào thai HLHS evolution ở khoảng 30% critical AS fetal. Anatomy: AS bào thai thường là van ĐMC 2 lá (BAV) bị dày và dysplastic, ít gặp van ĐMC 3 lá đơn thuần. Có thể kèm subvalvular membrane / fibromuscular ring (chiếm khoảng 20% AS trẻ em). Trong thai kỳ, AS tiến triển từ nhẹ → nặng (critical AS) → cuối cùng có thể dẫn đến LV thiểu sản (HLHS evolution) theo flow hypothesis của Rudolph. Phân loại: Mild AS (gradient &lt; 50 mmHg, thường không tiến triển), Severe AS (gradient &gt; 64 mmHg, có thể tiến triển), Critical AS (sơ sinh phụ thuộc DÂT, nguy cơ tử vong cao), Evolving HLHS (LV nhỏ dần, MV mỏng dần). [PMID: 32664120]</w:t>
      </w:r>
    </w:p>
    <w:p>
      <w:r>
        <w:t>Sonographic clues: LVOT / 5-chamber view: Van ĐMC dày, doming (echo dày, đậm, mở không hết). Đường kính van ĐMC nhỏ (annulus &lt; Z-score -2). Poststenotic dilatation cung ĐMC lên (không phải lúc nào cũng có). Color Doppler dòng phụt mạnh qua van ĐMC, aliasing rõ. Spectral Doppler (CW): vận tốc đỉnh &gt; 2.5-3 m/s (tương đương gradient &gt; 60-80 mmHg). Lưu ý gradient Doppler có thể đánh giá thấp khi EF LV giảm (low output) → vận tốc thấp nhưng AS thực sự nặng. 4-chamber view (theo dõi LV): LV size — bình thường → nhỏ dần theo tuần. LV function — FS, EF, MPI/Tei. Endocardial fibroelastosis (EFE) — echo dày, tăng âm nội tâm mạc LV (dấu hiệu xấu). MV regurg — có thể có MR do MV stretch. Fo: dòng chảy FO bình thường (phải → trái) hay bất thường? Arch view: dòng chảy ngược qua cung ĐMC (retrograde) khi LV output không đủ cấp máu body. [PMID: 32664120]</w:t>
      </w:r>
    </w:p>
    <w:p>
      <w:r>
        <w:t>DDx: Bicuspid aortic valve (BAV) đơn thuần (không hẹp nặng, gradient thấp). Subvalvular AS (membrane dưới van) — ít gặp ở thai. Supravalvular AS (Williams syndrome) — hẹp phía trên van, có thể kèm elastin arteriopathy (hẹp ĐMP, ĐMC, thận). Associated anomalies: AS hiếm khi kèm bất thường NST, nhưng Williams syndrome (7q11.23 deletion, ~elastin gene) có supravalvular AS — đặc điểm ngoài tim: elfin facies, hypercalcemia, outgoing personality, developmental delay. Syndromic: Turner (BAV + CoA), DiGeorge (22q11), Williams. Counseling: AS nhẹ → trung bình: theo dõi định kỳ (mỗi 4 tuần), tiên lượng tốt, có thể can thiệp qua da (balloon aortic valvuloplasty) sau sinh. Critical AS hoặc evolving HLHS: hiện nay có thể can thiệp bào thai (fetal aortic valvuloplasty) ở một số trung tâm lớn — thủ thuật xuyên kim qua thành bụng mẹ → thành ngực thai → mỏm tim → qua van ĐMC nong bóng. Mục đích: ngăn HLHS evolution và cho phép LV phát triển. Kết quả: khoảng 30-50% LV phát triển đủ để biventricular repair sau sinh. Sinh ở trung tâm có cath lab (để làm balloon valvuloplasty ngay sau sinh) + ECMO nếu cần. PMID: 32664120, 33247680.</w:t>
      </w:r>
    </w:p>
    <w:p>
      <w:pPr>
        <w:pStyle w:val="Heading2"/>
      </w:pPr>
      <w:r>
        <w:t>11. Pulmonary Stenosis (PS) / PA-IVS</w:t>
      </w:r>
    </w:p>
    <w:p>
      <w:r>
        <w:t>Tần suất: PS khoảng 5-8% CHD; PA-IVS khoảng 1-3% CHD. Anatomy PS: thường do van ĐMP dày, dysplastic (dạng 'doming'), có thể kèm hẹp phễu (subvalvular) hoặc phình ĐMP sau hẹp. Anatomy PA-IVS: van ĐMP đặc hoàn toàn (no opening), vách liên thất nguyên vẹn, RV có kích thước thay đổi từ rất nhỏ (nặng) đến bình thường. Có thể kèm RV-dependent coronary circulation (RVDCC) — RV hypertensive → fistulas với hệ thống vành → vành phụ thuộc áp lực cao RV → không thể decompression RV sau khi mở van. Đây là chống chỉ định tương đối của biventricular repair. Phân loại: PS nhẹ / trung bình (gradient &lt; 50 mmHg), PS nặng (gradient &gt; 64 mmHg), Critical PS / PA-IVS (cyanotic sơ sinh, cần PGE1), PA with VSD (xem TOF-PA), PA with intact septum (PA-IVS) — mục này. [PMID: 31913941]</w:t>
      </w:r>
    </w:p>
    <w:p>
      <w:r>
        <w:t>Sonographic clues (PS): RVOT / 3VT view: Van ĐMP dày, doming, mở không hết. Đường kính van ĐMP nhỏ (Z-score &lt;-2). Phình nhánh ĐMP (poststenotic dilatation, nếu có). Color + Spectral Doppler dòng phụt qua van ĐMP, vận tốc &gt; 2 m/s (gradient &gt; 16 mmHg ở thai 1 m/s ở thai tương đương 4 mmHg). Sonographic clues (PA-IVS): Van ĐMP: dày, không mở ('dome-shaped, no opening'). Color Doppler KHÔNG có dòng chảy forward qua van ĐMP (hoặc dòng rất nhỏ) — dấu hiệu chính. RV size: nhỏ (nặng) hoặc bình thường / lớn (nhẹ hơn). TV regurg (Color Doppler dòng MR ngược từ RV → RA nếu TV đóng không kín (thường gặp). Vận tốc TR phản ánh áp lực RV — vận tốc càng cao → RV càng hypertensive → càng ít khả năng biventricular. DA flow: dòng chảy ngược từ ĐMC xuống ĐMP (retrograde ductal flow) — dấu hiệu cần ĐMP cấp máu cho phổi. Coronary fistulas: nếu nghi RVDCC, cần Doppler ở thành RV để tìm dòng coronary steal. [PMID: 31913941]</w:t>
      </w:r>
    </w:p>
    <w:p>
      <w:r>
        <w:t>DDx: TOF (TOF có VSD, PA-IVS không có VSD), Truncus arteriosus, Ebstein anomaly (TV sp dịch chuyển xuống RV) — kèm PS có thể giống Ebstein+PS. Associated anomalies: PS có thể gặp trong Noonan syndrome (PTPN11, RAF1, RIT1) — đặc điểm: cổ ngắn, dái tai thấp, ngực rộng, pectus excavatum, chiều cao thấp, chậm phát triển, bất thường bạch huyết. PS-Noonan chiếm khoảng 5% PS. Counseling: PS nhẹ: thường theo dõi, có thể tự cải thiện hoặc cần balloon valvuloplasty sau sinh. PA-IVS / Critical PS: cần PGE1 sau sinh; can thiệp qua da balloon valvuloplasty (RV perforation + RF ablation + balloon) hoặc phẫu thuật mở RVOT. Tiên lượng phụ thuộc RV size + TV annulus + RVDCC. Theo dõi thai mỗi 4 tuần. PMID: 31913941, 30865886.</w:t>
      </w:r>
    </w:p>
    <w:p>
      <w:pPr>
        <w:pStyle w:val="Heading2"/>
      </w:pPr>
      <w:r>
        <w:t>12. Ebstein Anomaly / Tricuspid Dysplasia</w:t>
      </w:r>
    </w:p>
    <w:p>
      <w:r>
        <w:t>Tần suất: Ebstein anomaly khoảng 1% CHD; tricuspid dysplasia thường gặp hơn, nhưng phần lớn nhẹ. Anatomy: Ebstein anomaly: van ba lá (TV) dịch chuyển xuống thành RV (toward the apex), chia RV thành 'atrialized RV' (phần RV dính vào nhĩ phải) và 'functional RV' (nhỏ hơn bình thường). Lá trước TV thường to bất thường (sail-like). Có thể kèm WPW syndrome (accessory pathway). Tricuspid dysplasia: TV dày, di chuyển xuống nhẹ, không có atrialized RV rõ rệt, nhưng TR nặng → RV to, có thể suy tim thai. Cả hai thường gặp ở mẹ dùng lithium (chống trầm cảm) trong 3 tháng đầu — nhưng tỷ lệ tuyệt đối thấp. [PMID: 32303088]</w:t>
      </w:r>
    </w:p>
    <w:p>
      <w:r>
        <w:t>Sonographic (Ebstein — 4CV DẤU HIỆU CHÍNH): Vị trí TV septal leaflet dịch xuống &gt; 4 mm/m² BSA (hoặc so với MV insertion &gt; 8 mm/m²). 'Atrialized RV' — phần RV 'trở thành' nhĩ phải. Functional RV nhỏ (ở mặt phẳng 4CV, thấy RV dưới TV nhỏ). Lá trước TV to, sail-like (echo dày, dài). Cardiomegaly: tim to do RA mở rộng (atrialized RV + RA lớn). Color Doppler TR nặng (dòng phụt từ RV → RA, vận tốc tăng, có thể đến 4-5 m/s). Có thể kèm PS / atresia → RA + RV rất lớn. Sonographic (Tricuspid dysplasia): TV dày, lỗ van hẹp (stenosis) hoặc đóng không kín (TR). RA mở rộng. Không có sự dịch chuyển rõ ràng của septal leaflet.</w:t>
      </w:r>
    </w:p>
    <w:p>
      <w:r>
        <w:t>DDx: Uhl anomaly (RV mỏng như giấy) — hiếm, RV echo thưa. Arrhythmia-induced cardiomyopathy (SVT thai kéo dài) — RA + RV to thứ phát. Pulmonary atresia / Ebstein (Ebstein + PS/PA là phối hợp thường gặp). DORV. Associated: Ebstein hiếm khi kèm bất thường NST. Associated: WPW syndrome (khoảng 10-20% Ebstein) → nhịp nhanh thai sau sinh. Maternal exposure: lithium, benzodiazepine. Counseling: Ebstein nhẹ + RV size gần bình thường: tiên lượng tốt, có thể phẫu thuật Cone repair (Da Silva procedure) trẻ nhỏ. Ebstein nặng + functional RV nhỏ + cyanosis: tiên lượng xấu, có thể cần single ventricle pathway (Glenn → Fontan) hoặc Starnes procedure (đóng TV + BT shunt ở sơ sinh) → sau đó là Fontan. Có thể suy tim thai (hydrops) → cần theo dõi sát; tỷ lệ tử vong chu sinh khoảng 20-30% các ca nặng. Sinh ở trung tâm có phẫu thuật tim nhi + cath lab. PMID: 32303088, 33252045.</w:t>
      </w:r>
    </w:p>
    <w:p>
      <w:pPr>
        <w:pStyle w:val="Heading2"/>
      </w:pPr>
      <w:r>
        <w:t>13. TAPVR — Hồi lưu tĩnh mạch phổi bất thường toàn bộ</w:t>
      </w:r>
    </w:p>
    <w:p>
      <w:r>
        <w:t>Tần suất: khoảng 1-2% CHD. Là một cấp cứu sơ sinh tiềm ẩn. Anatomy: Bình thường 4 tĩnh mạch phổi (TMT phổi) đổ vào nhĩ trái (LA) trong quá trình phát triển bào thai. Trong TAPVR: 4 TMT phổi KHÔNG đổ vào LA, mà đổ vào: Supracardiac (Type I, khoảng 50%) — đổ vào SVC (thường qua vertical vein → left innominate vein → SVC → RA). Là dạng hay gặp nhất. Cardiac (Type II, khoảng 20%) — đổ vào coronary sinus (CS) hoặc trực tiếp vào RA. Infracardiac (Type III, khoảng 20%) — đổ vào IVC / portal vein / ductus venosus (thường qua vertical vein đi xuyên cơ hoành). Thường kèm obstruction → nặng nhất. Mixed (Type IV, khoảng 10%) — phối hợp nhiều type. Phân loại quan trọng nhất: có hay không có obstruction? TAPVR không obstruction: LA trống, máu trộn ở RA, thường có ASD/PFO đủ lớn để máu về LA → phổi sung huyết → tăng áp phổi → suy tim sau vài tuần. TAPVR có obstruction (thường infracardiac): cấp cứu sơ sinh, cần mổ cấp cứu 24-48h vì phù phổi cấp. [PMID: 32664122]</w:t>
      </w:r>
    </w:p>
    <w:p>
      <w:r>
        <w:t>Sonographic (KHÓ — thường bị bỏ sót): 4CV: LA trống (hoặc nhỏ) — không có TMT phổi đổ vào LA. RA mở rộng (nơi nhận máu bất thường). RV mở rộng (volume overload). PFO / ASD thường có dòng shunt trái → phải. Đừng nhầm 'TMT phổi không thấy đổ vào LA' là bình thường (TMT phổi rất khó thấy ở thai trừ khi giãn). 'Smooth-walled LA' — LA không có đoạn nhận TMT phổi (bình thường có cặp echo lõm xuống từ phía sau trên của LA). Vertical vein: Supracardiac — thấy vertical vein đi từ phía sau LA lên trên và phải, đổ vào left innominate vein. Trên 3VT view: thấy thêm 1 vessel bên trái SVC (4 vessels — 'vascular traffic jam'). Infracardiac — thấy vertical vein đi từ LA xuống dưới, xuyên cơ hoành, đổ vào IVC / portal vein. Trên bụng: thấy portal vein giãn và dòng chảy hỗn loạn ở gan. Color Doppler thấy dòng chảy vào vertical vein; dòng chảy tăng vận tốc nếu có obstruction. TAPVR có obstruction: thấy phổi tăng âm (echogenic), cardiomegaly nặng, reversed DA flow. [PMID: 32664122]</w:t>
      </w:r>
    </w:p>
    <w:p>
      <w:r>
        <w:t>DDx: PAPVR (partial) — chỉ một số tĩnh mạch phổi đổ bất thường; ít nguy hiểm hơn. Cor triatriatum (nhĩ trái có màng ngăn). Persistent left SVC. AVSD. Associated: TAPVR hay gặp trong Heterotaxy (left atrial isomerism / polysplenia) — TAPVR type cardiac + bilateral SVC + asplenia. Khoảng 30% TAPVR kèm heterotaxy. Counseling: TAPVR không obstruction: phẫu thuật sửa chữa (anastomose common pulmonary vein → LA) trong 4-6 tuần đầu. Tỷ lệ sống 5 năm &gt;90% ở trung tâm lớn. TAPVR có obstruction: CẤP CỨU sơ sinh, mổ trong 24-48h. Tỷ lệ tử vong cao nếu trì hoãn. Cần khảo sát abdominal situs (vị trí dạ dày, gan) để loại trừ heterotaxy; siêu âm lách (asplenia/polysplenia — cần chủng ngừa + kháng sinh dự phòng). Sinh ở trung tâm tim mạch nhi; nếu nghi obstruction → chuẩn bị ECMO sau sinh. PMID: 32664122, 33239117.</w:t>
      </w:r>
    </w:p>
    <w:p>
      <w:pPr>
        <w:pStyle w:val="Heading2"/>
      </w:pPr>
      <w:r>
        <w:t>14. Bonus: Cardiomyopathy, Fetal Arrhythmia, Cardiac Tumors</w:t>
      </w:r>
    </w:p>
    <w:p>
      <w:r>
        <w:t>14.1. Cardiomyopathy (Bệnh cơ tim): DCM (thất giãn, EF &lt; 40%) — virus (Coxsackie, CMV, Parvovirus B19), mẹ tiểu đường, T18/T13, Fabry/Pompe disease. HCM (thành thất dày, buồng thất nhỏ) — mẹ tiểu đường (đặc biệt, dày vách liên thất có thể &gt; 5 mm), Noonan (PTPN11), di truyền trội (β-myosin heavy chain, MYH7). Restrictive / Non-compaction cardiomyopathy — cơ tim không cô đặc bình thường, tạo 'trabeculations' sâu. Tỉ lệ myocardium không compact / compact &gt; 2:1 ở thì tâm trương, trabeculations sâu ở mỏm. Counseling: DCM thai thường tiên lượng xấu (khoảng 30-50% tử vong chu sinh hoặc cần transplant). HCM do mẹ tiểu đường thường hồi phục sau sinh 6-12 tháng. HCM di truyền cần theo dõi + ECG + Holter suốt đời. Non-compaction: theo dõi EF, huyết khối. PMID: 31790230, 33239118.</w:t>
      </w:r>
    </w:p>
    <w:p>
      <w:r>
        <w:t>14.2. Fetal Arrhythmia (Rối loạn nhịp thai Irregular rhythm (loạn nhịp) — thường lành tính: PACs (nhĩ co sớm) hoặc PVCs (thất co sớm) xuất hiện ngẫu nhiên, thường tự hết trước sinh hoặc sau sinh 2-4 tuần. Tuy nhiên khoảng 2% PACs có thể tiến triển thành SVT. SVT (supraventricular tachycardia): nhịp nhĩ &gt; 180 bpm (thường 220-260 bpm), đều, 1:1 với nhịp thất. Hầu hết qua AV reentry (AVRT) — phổ thông nhất. Nguy cơ suy tim thai → hydrops nếu kéo dài &gt; 12-24h. Cấp cứu sản — điều trị bằng transplacental antiarrhythmic (digoxin, flecainide, sotalol, hoặc amiodarone) nếu có hydrops. Atrial flutter: nhịp nhĩ 300-500 bpm, có block AV (thường 2:1) → nhịp thất khoảng 150-200 bpm. CHB (complete heart block): nhịp nhĩ bình thường (120-160), nhịp thất chậm (40-80 bpm), độc lập. Nguyên nhân chính: mẹ có kháng thể anti-Ro/SSA, anti-La/SSB (SLE, Sjögren) — kháng thể qua nhau thai gây viêm cơ tim + AV node thai. Nguy cơ tái phát ở thai kỳ sáu 20%. Sonographic: M-mode (xuyên qua cả nhĩ và thất) → mechanical PR interval; bình thường 120-150 ms. PR &gt; 150 ms = block AV độ 1. Điều trị: SVT kéo dài / có hydrops: flecainide. CHB với nhịp thất &lt; 55 bpm / có hydrops / viêm cơ tim: dexamethasone 4-8 mg/ngày mẹ (phục hồi block độ 1 → 2, KHÔNG phục hồi CHB) + salbutamol / terbutaline. PMID: 32188432, 30730887.</w:t>
      </w:r>
    </w:p>
    <w:p>
      <w:r>
        <w:t>14.3. Cardiac Tumors (U tim): Rhabdomyoma (khoảng 60-80% u tim thai lành tính, là dấu hiệu của Tuberous Sclerosis Complex (TSC) — gen TSC1 / TSC2. U thường nhiều, xuất hiện ở thành thất, có thể tự thoái triển sau sinh. Teratoma: hiếm, thường ở màng ngoài tim (pericardial), có thể gây pericardial effusion / tamponade. Fibroma: đơn độc, vách liên thất, có thể gây arrhythmia / LVOT obstruction. Myxoma: hiếm ở thai, thường LA. Sonographic: Rhabdomyoma: echo đặc (hyperechoic), đồng nhất, nhiều khối, kích thước thay đổi, có thể ở RV hoặc LV. Có thể gây obstruction nếu ở LVOT / RVOT. Teratoma: echo hỗn hợp (mixed echogenicity), có thể thấy vôi hoá (calcification), thường ngoài tim, kèm pericardial effusion lớn. Fibroma: echo đặc, đơn độc, ở vách liên thất. Counseling: Rhabdomyoma: khoảng 50% trẻ có TSC (cần MRI não sau sinh để tìm tubers + xét nghiệm gen TSC1/2). U tim thường tự thoái triển trong 2-3 năm đầu, theo dõi. Nếu obstruction: phẫu thuật. Teratoma: phẫu thuật cắt u sau sinh; có thể cần pericardiocentesis trước sinh nếu tamponade. Fibroma: phẫu thuật nếu nguy cơ arrhythmia. PMID: 32664123, 33252046.</w:t>
      </w:r>
    </w:p>
    <w:p>
      <w:pPr>
        <w:pStyle w:val="Heading2"/>
      </w:pPr>
      <w:r>
        <w:t>Phụ lục A — Bảng so sánh nhanh 14 tổn thương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Tổn thương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Dấu hiệu 4CV</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Dấu hiệu LVOT/RVOT/3VT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NST hay gặp</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Tiên lượng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1440"/>
            <w:tcBorders>
              <w:top w:val="single" w:sz="4" w:color="000000"/>
              <w:left w:val="single" w:sz="4" w:color="000000"/>
              <w:bottom w:val="single" w:sz="4" w:color="000000"/>
              <w:right w:val="single" w:sz="4" w:color="000000"/>
            </w:tcBorders>
          </w:tcPr>
          <w:p>
            <w:r/>
            <w:r>
              <w:t>VSD</w:t>
            </w:r>
          </w:p>
        </w:tc>
        <w:tc>
          <w:tcPr>
            <w:tcW w:type="dxa" w:w="1440"/>
            <w:tcBorders>
              <w:top w:val="single" w:sz="4" w:color="000000"/>
              <w:left w:val="single" w:sz="4" w:color="000000"/>
              <w:bottom w:val="single" w:sz="4" w:color="000000"/>
              <w:right w:val="single" w:sz="4" w:color="000000"/>
            </w:tcBorders>
          </w:tcPr>
          <w:p>
            <w:r/>
            <w:r>
              <w:t>Echo gap IVS</w:t>
            </w:r>
          </w:p>
        </w:tc>
        <w:tc>
          <w:tcPr>
            <w:tcW w:type="dxa" w:w="1440"/>
            <w:tcBorders>
              <w:top w:val="single" w:sz="4" w:color="000000"/>
              <w:left w:val="single" w:sz="4" w:color="000000"/>
              <w:bottom w:val="single" w:sz="4" w:color="000000"/>
              <w:right w:val="single" w:sz="4" w:color="000000"/>
            </w:tcBorders>
          </w:tcPr>
          <w:p>
            <w:r/>
            <w:r>
              <w:t>Dropout dưới Ao van (peri)</w:t>
            </w:r>
          </w:p>
        </w:tc>
        <w:tc>
          <w:tcPr>
            <w:tcW w:type="dxa" w:w="1440"/>
            <w:tcBorders>
              <w:top w:val="single" w:sz="4" w:color="000000"/>
              <w:left w:val="single" w:sz="4" w:color="000000"/>
              <w:bottom w:val="single" w:sz="4" w:color="000000"/>
              <w:right w:val="single" w:sz="4" w:color="000000"/>
            </w:tcBorders>
          </w:tcPr>
          <w:p>
            <w:r/>
            <w:r>
              <w:t>T21, T18, 22q11</w:t>
            </w:r>
          </w:p>
        </w:tc>
        <w:tc>
          <w:tcPr>
            <w:tcW w:type="dxa" w:w="1440"/>
            <w:tcBorders>
              <w:top w:val="single" w:sz="4" w:color="000000"/>
              <w:left w:val="single" w:sz="4" w:color="000000"/>
              <w:bottom w:val="single" w:sz="4" w:color="000000"/>
              <w:right w:val="single" w:sz="4" w:color="000000"/>
            </w:tcBorders>
          </w:tcPr>
          <w:p>
            <w:r/>
            <w:r>
              <w:t>Nhỏ: tự đóng &gt;80%</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1440"/>
            <w:tcBorders>
              <w:top w:val="single" w:sz="4" w:color="000000"/>
              <w:left w:val="single" w:sz="4" w:color="000000"/>
              <w:bottom w:val="single" w:sz="4" w:color="000000"/>
              <w:right w:val="single" w:sz="4" w:color="000000"/>
            </w:tcBorders>
          </w:tcPr>
          <w:p>
            <w:r/>
            <w:r>
              <w:t>ASD</w:t>
            </w:r>
          </w:p>
        </w:tc>
        <w:tc>
          <w:tcPr>
            <w:tcW w:type="dxa" w:w="1440"/>
            <w:tcBorders>
              <w:top w:val="single" w:sz="4" w:color="000000"/>
              <w:left w:val="single" w:sz="4" w:color="000000"/>
              <w:bottom w:val="single" w:sz="4" w:color="000000"/>
              <w:right w:val="single" w:sz="4" w:color="000000"/>
            </w:tcBorders>
          </w:tcPr>
          <w:p>
            <w:r/>
            <w:r>
              <w:t>Echo gap IAS</w:t>
            </w:r>
          </w:p>
        </w:tc>
        <w:tc>
          <w:tcPr>
            <w:tcW w:type="dxa" w:w="1440"/>
            <w:tcBorders>
              <w:top w:val="single" w:sz="4" w:color="000000"/>
              <w:left w:val="single" w:sz="4" w:color="000000"/>
              <w:bottom w:val="single" w:sz="4" w:color="000000"/>
              <w:right w:val="single" w:sz="4" w:color="000000"/>
            </w:tcBorders>
          </w:tcPr>
          <w:p>
            <w:r/>
            <w:r>
              <w:t>Sinus venosus trên 3VT</w:t>
            </w:r>
          </w:p>
        </w:tc>
        <w:tc>
          <w:tcPr>
            <w:tcW w:type="dxa" w:w="1440"/>
            <w:tcBorders>
              <w:top w:val="single" w:sz="4" w:color="000000"/>
              <w:left w:val="single" w:sz="4" w:color="000000"/>
              <w:bottom w:val="single" w:sz="4" w:color="000000"/>
              <w:right w:val="single" w:sz="4" w:color="000000"/>
            </w:tcBorders>
          </w:tcPr>
          <w:p>
            <w:r/>
            <w:r>
              <w:t>T21, Holt-Oram</w:t>
            </w:r>
          </w:p>
        </w:tc>
        <w:tc>
          <w:tcPr>
            <w:tcW w:type="dxa" w:w="1440"/>
            <w:tcBorders>
              <w:top w:val="single" w:sz="4" w:color="000000"/>
              <w:left w:val="single" w:sz="4" w:color="000000"/>
              <w:bottom w:val="single" w:sz="4" w:color="000000"/>
              <w:right w:val="single" w:sz="4" w:color="000000"/>
            </w:tcBorders>
          </w:tcPr>
          <w:p>
            <w:r/>
            <w:r>
              <w:t>Tốt, đóng qua da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1440"/>
            <w:tcBorders>
              <w:top w:val="single" w:sz="4" w:color="000000"/>
              <w:left w:val="single" w:sz="4" w:color="000000"/>
              <w:bottom w:val="single" w:sz="4" w:color="000000"/>
              <w:right w:val="single" w:sz="4" w:color="000000"/>
            </w:tcBorders>
          </w:tcPr>
          <w:p>
            <w:r/>
            <w:r>
              <w:t>AVSD</w:t>
            </w:r>
          </w:p>
        </w:tc>
        <w:tc>
          <w:tcPr>
            <w:tcW w:type="dxa" w:w="1440"/>
            <w:tcBorders>
              <w:top w:val="single" w:sz="4" w:color="000000"/>
              <w:left w:val="single" w:sz="4" w:color="000000"/>
              <w:bottom w:val="single" w:sz="4" w:color="000000"/>
              <w:right w:val="single" w:sz="4" w:color="000000"/>
            </w:tcBorders>
          </w:tcPr>
          <w:p>
            <w:r/>
            <w:r>
              <w:t>Mất offset van AV, common AV valve</w:t>
            </w:r>
          </w:p>
        </w:tc>
        <w:tc>
          <w:tcPr>
            <w:tcW w:type="dxa" w:w="1440"/>
            <w:tcBorders>
              <w:top w:val="single" w:sz="4" w:color="000000"/>
              <w:left w:val="single" w:sz="4" w:color="000000"/>
              <w:bottom w:val="single" w:sz="4" w:color="000000"/>
              <w:right w:val="single" w:sz="4" w:color="000000"/>
            </w:tcBorders>
          </w:tcPr>
          <w:p>
            <w:r/>
            <w:r>
              <w:t>Cleft MV + VSD inlet</w:t>
            </w:r>
          </w:p>
        </w:tc>
        <w:tc>
          <w:tcPr>
            <w:tcW w:type="dxa" w:w="1440"/>
            <w:tcBorders>
              <w:top w:val="single" w:sz="4" w:color="000000"/>
              <w:left w:val="single" w:sz="4" w:color="000000"/>
              <w:bottom w:val="single" w:sz="4" w:color="000000"/>
              <w:right w:val="single" w:sz="4" w:color="000000"/>
            </w:tcBorders>
          </w:tcPr>
          <w:p>
            <w:r/>
            <w:r>
              <w:t>T21 (75%)</w:t>
            </w:r>
          </w:p>
        </w:tc>
        <w:tc>
          <w:tcPr>
            <w:tcW w:type="dxa" w:w="1440"/>
            <w:tcBorders>
              <w:top w:val="single" w:sz="4" w:color="000000"/>
              <w:left w:val="single" w:sz="4" w:color="000000"/>
              <w:bottom w:val="single" w:sz="4" w:color="000000"/>
              <w:right w:val="single" w:sz="4" w:color="000000"/>
            </w:tcBorders>
          </w:tcPr>
          <w:p>
            <w:r/>
            <w:r>
              <w:t>Cân bằng: 85-90% sống 5 năm</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1440"/>
            <w:tcBorders>
              <w:top w:val="single" w:sz="4" w:color="000000"/>
              <w:left w:val="single" w:sz="4" w:color="000000"/>
              <w:bottom w:val="single" w:sz="4" w:color="000000"/>
              <w:right w:val="single" w:sz="4" w:color="000000"/>
            </w:tcBorders>
          </w:tcPr>
          <w:p>
            <w:r/>
            <w:r>
              <w:t>TOF</w:t>
            </w:r>
          </w:p>
        </w:tc>
        <w:tc>
          <w:tcPr>
            <w:tcW w:type="dxa" w:w="1440"/>
            <w:tcBorders>
              <w:top w:val="single" w:sz="4" w:color="000000"/>
              <w:left w:val="single" w:sz="4" w:color="000000"/>
              <w:bottom w:val="single" w:sz="4" w:color="000000"/>
              <w:right w:val="single" w:sz="4" w:color="000000"/>
            </w:tcBorders>
          </w:tcPr>
          <w:p>
            <w:r/>
            <w:r>
              <w:t>Bình thường</w:t>
            </w:r>
          </w:p>
        </w:tc>
        <w:tc>
          <w:tcPr>
            <w:tcW w:type="dxa" w:w="1440"/>
            <w:tcBorders>
              <w:top w:val="single" w:sz="4" w:color="000000"/>
              <w:left w:val="single" w:sz="4" w:color="000000"/>
              <w:bottom w:val="single" w:sz="4" w:color="000000"/>
              <w:right w:val="single" w:sz="4" w:color="000000"/>
            </w:tcBorders>
          </w:tcPr>
          <w:p>
            <w:r/>
            <w:r>
              <w:t>Overriding aorta, PA nhỏ</w:t>
            </w:r>
          </w:p>
        </w:tc>
        <w:tc>
          <w:tcPr>
            <w:tcW w:type="dxa" w:w="1440"/>
            <w:tcBorders>
              <w:top w:val="single" w:sz="4" w:color="000000"/>
              <w:left w:val="single" w:sz="4" w:color="000000"/>
              <w:bottom w:val="single" w:sz="4" w:color="000000"/>
              <w:right w:val="single" w:sz="4" w:color="000000"/>
            </w:tcBorders>
          </w:tcPr>
          <w:p>
            <w:r/>
            <w:r>
              <w:t>22q11 (10-15%)</w:t>
            </w:r>
          </w:p>
        </w:tc>
        <w:tc>
          <w:tcPr>
            <w:tcW w:type="dxa" w:w="1440"/>
            <w:tcBorders>
              <w:top w:val="single" w:sz="4" w:color="000000"/>
              <w:left w:val="single" w:sz="4" w:color="000000"/>
              <w:bottom w:val="single" w:sz="4" w:color="000000"/>
              <w:right w:val="single" w:sz="4" w:color="000000"/>
            </w:tcBorders>
          </w:tcPr>
          <w:p>
            <w:r/>
            <w:r>
              <w:t>90%+ sống 20 năm</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1440"/>
            <w:tcBorders>
              <w:top w:val="single" w:sz="4" w:color="000000"/>
              <w:left w:val="single" w:sz="4" w:color="000000"/>
              <w:bottom w:val="single" w:sz="4" w:color="000000"/>
              <w:right w:val="single" w:sz="4" w:color="000000"/>
            </w:tcBorders>
          </w:tcPr>
          <w:p>
            <w:r/>
            <w:r>
              <w:t>TGA</w:t>
            </w:r>
          </w:p>
        </w:tc>
        <w:tc>
          <w:tcPr>
            <w:tcW w:type="dxa" w:w="1440"/>
            <w:tcBorders>
              <w:top w:val="single" w:sz="4" w:color="000000"/>
              <w:left w:val="single" w:sz="4" w:color="000000"/>
              <w:bottom w:val="single" w:sz="4" w:color="000000"/>
              <w:right w:val="single" w:sz="4" w:color="000000"/>
            </w:tcBorders>
          </w:tcPr>
          <w:p>
            <w:r/>
            <w:r>
              <w:t>Bình thường</w:t>
            </w:r>
          </w:p>
        </w:tc>
        <w:tc>
          <w:tcPr>
            <w:tcW w:type="dxa" w:w="1440"/>
            <w:tcBorders>
              <w:top w:val="single" w:sz="4" w:color="000000"/>
              <w:left w:val="single" w:sz="4" w:color="000000"/>
              <w:bottom w:val="single" w:sz="4" w:color="000000"/>
              <w:right w:val="single" w:sz="4" w:color="000000"/>
            </w:tcBorders>
          </w:tcPr>
          <w:p>
            <w:r/>
            <w:r>
              <w:t>Parallel great vessels</w:t>
            </w:r>
          </w:p>
        </w:tc>
        <w:tc>
          <w:tcPr>
            <w:tcW w:type="dxa" w:w="1440"/>
            <w:tcBorders>
              <w:top w:val="single" w:sz="4" w:color="000000"/>
              <w:left w:val="single" w:sz="4" w:color="000000"/>
              <w:bottom w:val="single" w:sz="4" w:color="000000"/>
              <w:right w:val="single" w:sz="4" w:color="000000"/>
            </w:tcBorders>
          </w:tcPr>
          <w:p>
            <w:r/>
            <w:r>
              <w:t>Hiếm khi NST</w:t>
            </w:r>
          </w:p>
        </w:tc>
        <w:tc>
          <w:tcPr>
            <w:tcW w:type="dxa" w:w="1440"/>
            <w:tcBorders>
              <w:top w:val="single" w:sz="4" w:color="000000"/>
              <w:left w:val="single" w:sz="4" w:color="000000"/>
              <w:bottom w:val="single" w:sz="4" w:color="000000"/>
              <w:right w:val="single" w:sz="4" w:color="000000"/>
            </w:tcBorders>
          </w:tcPr>
          <w:p>
            <w:r/>
            <w:r>
              <w:t>90%+ sống 20 năm sau Jatene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1440"/>
            <w:tcBorders>
              <w:top w:val="single" w:sz="4" w:color="000000"/>
              <w:left w:val="single" w:sz="4" w:color="000000"/>
              <w:bottom w:val="single" w:sz="4" w:color="000000"/>
              <w:right w:val="single" w:sz="4" w:color="000000"/>
            </w:tcBorders>
          </w:tcPr>
          <w:p>
            <w:r/>
            <w:r>
              <w:t>DORV</w:t>
            </w:r>
          </w:p>
        </w:tc>
        <w:tc>
          <w:tcPr>
            <w:tcW w:type="dxa" w:w="1440"/>
            <w:tcBorders>
              <w:top w:val="single" w:sz="4" w:color="000000"/>
              <w:left w:val="single" w:sz="4" w:color="000000"/>
              <w:bottom w:val="single" w:sz="4" w:color="000000"/>
              <w:right w:val="single" w:sz="4" w:color="000000"/>
            </w:tcBorders>
          </w:tcPr>
          <w:p>
            <w:r/>
            <w:r>
              <w:t>VSD lớn</w:t>
            </w:r>
          </w:p>
        </w:tc>
        <w:tc>
          <w:tcPr>
            <w:tcW w:type="dxa" w:w="1440"/>
            <w:tcBorders>
              <w:top w:val="single" w:sz="4" w:color="000000"/>
              <w:left w:val="single" w:sz="4" w:color="000000"/>
              <w:bottom w:val="single" w:sz="4" w:color="000000"/>
              <w:right w:val="single" w:sz="4" w:color="000000"/>
            </w:tcBorders>
          </w:tcPr>
          <w:p>
            <w:r/>
            <w:r>
              <w:t>Cả 2 vessel từ RV</w:t>
            </w:r>
          </w:p>
        </w:tc>
        <w:tc>
          <w:tcPr>
            <w:tcW w:type="dxa" w:w="1440"/>
            <w:tcBorders>
              <w:top w:val="single" w:sz="4" w:color="000000"/>
              <w:left w:val="single" w:sz="4" w:color="000000"/>
              <w:bottom w:val="single" w:sz="4" w:color="000000"/>
              <w:right w:val="single" w:sz="4" w:color="000000"/>
            </w:tcBorders>
          </w:tcPr>
          <w:p>
            <w:r/>
            <w:r>
              <w:t>22q11 (20-30%)</w:t>
            </w:r>
          </w:p>
        </w:tc>
        <w:tc>
          <w:tcPr>
            <w:tcW w:type="dxa" w:w="1440"/>
            <w:tcBorders>
              <w:top w:val="single" w:sz="4" w:color="000000"/>
              <w:left w:val="single" w:sz="4" w:color="000000"/>
              <w:bottom w:val="single" w:sz="4" w:color="000000"/>
              <w:right w:val="single" w:sz="4" w:color="000000"/>
            </w:tcBorders>
          </w:tcPr>
          <w:p>
            <w:r/>
            <w:r>
              <w:t>Tuỳ type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1440"/>
            <w:tcBorders>
              <w:top w:val="single" w:sz="4" w:color="000000"/>
              <w:left w:val="single" w:sz="4" w:color="000000"/>
              <w:bottom w:val="single" w:sz="4" w:color="000000"/>
              <w:right w:val="single" w:sz="4" w:color="000000"/>
            </w:tcBorders>
          </w:tcPr>
          <w:p>
            <w:r/>
            <w:r>
              <w:t>Truncus</w:t>
            </w:r>
          </w:p>
        </w:tc>
        <w:tc>
          <w:tcPr>
            <w:tcW w:type="dxa" w:w="1440"/>
            <w:tcBorders>
              <w:top w:val="single" w:sz="4" w:color="000000"/>
              <w:left w:val="single" w:sz="4" w:color="000000"/>
              <w:bottom w:val="single" w:sz="4" w:color="000000"/>
              <w:right w:val="single" w:sz="4" w:color="000000"/>
            </w:tcBorders>
          </w:tcPr>
          <w:p>
            <w:r/>
            <w:r>
              <w:t>VSD lớn</w:t>
            </w:r>
          </w:p>
        </w:tc>
        <w:tc>
          <w:tcPr>
            <w:tcW w:type="dxa" w:w="1440"/>
            <w:tcBorders>
              <w:top w:val="single" w:sz="4" w:color="000000"/>
              <w:left w:val="single" w:sz="4" w:color="000000"/>
              <w:bottom w:val="single" w:sz="4" w:color="000000"/>
              <w:right w:val="single" w:sz="4" w:color="000000"/>
            </w:tcBorders>
          </w:tcPr>
          <w:p>
            <w:r/>
            <w:r>
              <w:t>1 thân mạch chung, 1 van</w:t>
            </w:r>
          </w:p>
        </w:tc>
        <w:tc>
          <w:tcPr>
            <w:tcW w:type="dxa" w:w="1440"/>
            <w:tcBorders>
              <w:top w:val="single" w:sz="4" w:color="000000"/>
              <w:left w:val="single" w:sz="4" w:color="000000"/>
              <w:bottom w:val="single" w:sz="4" w:color="000000"/>
              <w:right w:val="single" w:sz="4" w:color="000000"/>
            </w:tcBorders>
          </w:tcPr>
          <w:p>
            <w:r/>
            <w:r>
              <w:t>22q11 (30-40%)</w:t>
            </w:r>
          </w:p>
        </w:tc>
        <w:tc>
          <w:tcPr>
            <w:tcW w:type="dxa" w:w="1440"/>
            <w:tcBorders>
              <w:top w:val="single" w:sz="4" w:color="000000"/>
              <w:left w:val="single" w:sz="4" w:color="000000"/>
              <w:bottom w:val="single" w:sz="4" w:color="000000"/>
              <w:right w:val="single" w:sz="4" w:color="000000"/>
            </w:tcBorders>
          </w:tcPr>
          <w:p>
            <w:r/>
            <w:r>
              <w:t>75-85% sống 5 năm</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1440"/>
            <w:tcBorders>
              <w:top w:val="single" w:sz="4" w:color="000000"/>
              <w:left w:val="single" w:sz="4" w:color="000000"/>
              <w:bottom w:val="single" w:sz="4" w:color="000000"/>
              <w:right w:val="single" w:sz="4" w:color="000000"/>
            </w:tcBorders>
          </w:tcPr>
          <w:p>
            <w:r/>
            <w:r>
              <w:t>HLHS</w:t>
            </w:r>
          </w:p>
        </w:tc>
        <w:tc>
          <w:tcPr>
            <w:tcW w:type="dxa" w:w="1440"/>
            <w:tcBorders>
              <w:top w:val="single" w:sz="4" w:color="000000"/>
              <w:left w:val="single" w:sz="4" w:color="000000"/>
              <w:bottom w:val="single" w:sz="4" w:color="000000"/>
              <w:right w:val="single" w:sz="4" w:color="000000"/>
            </w:tcBorders>
          </w:tcPr>
          <w:p>
            <w:r/>
            <w:r>
              <w:t>LV nhỏ, RV dominate, EFE</w:t>
            </w:r>
          </w:p>
        </w:tc>
        <w:tc>
          <w:tcPr>
            <w:tcW w:type="dxa" w:w="1440"/>
            <w:tcBorders>
              <w:top w:val="single" w:sz="4" w:color="000000"/>
              <w:left w:val="single" w:sz="4" w:color="000000"/>
              <w:bottom w:val="single" w:sz="4" w:color="000000"/>
              <w:right w:val="single" w:sz="4" w:color="000000"/>
            </w:tcBorders>
          </w:tcPr>
          <w:p>
            <w:r/>
            <w:r>
              <w:t>Ao nhỏ, retrograde arch flow</w:t>
            </w:r>
          </w:p>
        </w:tc>
        <w:tc>
          <w:tcPr>
            <w:tcW w:type="dxa" w:w="1440"/>
            <w:tcBorders>
              <w:top w:val="single" w:sz="4" w:color="000000"/>
              <w:left w:val="single" w:sz="4" w:color="000000"/>
              <w:bottom w:val="single" w:sz="4" w:color="000000"/>
              <w:right w:val="single" w:sz="4" w:color="000000"/>
            </w:tcBorders>
          </w:tcPr>
          <w:p>
            <w:r/>
            <w:r>
              <w:t>Turner (10-15%)</w:t>
            </w:r>
          </w:p>
        </w:tc>
        <w:tc>
          <w:tcPr>
            <w:tcW w:type="dxa" w:w="1440"/>
            <w:tcBorders>
              <w:top w:val="single" w:sz="4" w:color="000000"/>
              <w:left w:val="single" w:sz="4" w:color="000000"/>
              <w:bottom w:val="single" w:sz="4" w:color="000000"/>
              <w:right w:val="single" w:sz="4" w:color="000000"/>
            </w:tcBorders>
          </w:tcPr>
          <w:p>
            <w:r/>
            <w:r>
              <w:t>70-80% sống 5 năm sau Fontan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1440"/>
            <w:tcBorders>
              <w:top w:val="single" w:sz="4" w:color="000000"/>
              <w:left w:val="single" w:sz="4" w:color="000000"/>
              <w:bottom w:val="single" w:sz="4" w:color="000000"/>
              <w:right w:val="single" w:sz="4" w:color="000000"/>
            </w:tcBorders>
          </w:tcPr>
          <w:p>
            <w:r/>
            <w:r>
              <w:t>CoA</w:t>
            </w:r>
          </w:p>
        </w:tc>
        <w:tc>
          <w:tcPr>
            <w:tcW w:type="dxa" w:w="1440"/>
            <w:tcBorders>
              <w:top w:val="single" w:sz="4" w:color="000000"/>
              <w:left w:val="single" w:sz="4" w:color="000000"/>
              <w:bottom w:val="single" w:sz="4" w:color="000000"/>
              <w:right w:val="single" w:sz="4" w:color="000000"/>
            </w:tcBorders>
          </w:tcPr>
          <w:p>
            <w:r/>
            <w:r>
              <w:t>Thường BÌNH THƯỜNG</w:t>
            </w:r>
          </w:p>
        </w:tc>
        <w:tc>
          <w:tcPr>
            <w:tcW w:type="dxa" w:w="1440"/>
            <w:tcBorders>
              <w:top w:val="single" w:sz="4" w:color="000000"/>
              <w:left w:val="single" w:sz="4" w:color="000000"/>
              <w:bottom w:val="single" w:sz="4" w:color="000000"/>
              <w:right w:val="single" w:sz="4" w:color="000000"/>
            </w:tcBorders>
          </w:tcPr>
          <w:p>
            <w:r/>
            <w:r>
              <w:t>Cung Ao nhỏ ở 3VT</w:t>
            </w:r>
          </w:p>
        </w:tc>
        <w:tc>
          <w:tcPr>
            <w:tcW w:type="dxa" w:w="1440"/>
            <w:tcBorders>
              <w:top w:val="single" w:sz="4" w:color="000000"/>
              <w:left w:val="single" w:sz="4" w:color="000000"/>
              <w:bottom w:val="single" w:sz="4" w:color="000000"/>
              <w:right w:val="single" w:sz="4" w:color="000000"/>
            </w:tcBorders>
          </w:tcPr>
          <w:p>
            <w:r/>
            <w:r>
              <w:t>Turner (5-15%)</w:t>
            </w:r>
          </w:p>
        </w:tc>
        <w:tc>
          <w:tcPr>
            <w:tcW w:type="dxa" w:w="1440"/>
            <w:tcBorders>
              <w:top w:val="single" w:sz="4" w:color="000000"/>
              <w:left w:val="single" w:sz="4" w:color="000000"/>
              <w:bottom w:val="single" w:sz="4" w:color="000000"/>
              <w:right w:val="single" w:sz="4" w:color="000000"/>
            </w:tcBorders>
          </w:tcPr>
          <w:p>
            <w:r/>
            <w:r>
              <w:t>95%+ thành công sửa chữa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1440"/>
            <w:tcBorders>
              <w:top w:val="single" w:sz="4" w:color="000000"/>
              <w:left w:val="single" w:sz="4" w:color="000000"/>
              <w:bottom w:val="single" w:sz="4" w:color="000000"/>
              <w:right w:val="single" w:sz="4" w:color="000000"/>
            </w:tcBorders>
          </w:tcPr>
          <w:p>
            <w:r/>
            <w:r>
              <w:t>AS</w:t>
            </w:r>
          </w:p>
        </w:tc>
        <w:tc>
          <w:tcPr>
            <w:tcW w:type="dxa" w:w="1440"/>
            <w:tcBorders>
              <w:top w:val="single" w:sz="4" w:color="000000"/>
              <w:left w:val="single" w:sz="4" w:color="000000"/>
              <w:bottom w:val="single" w:sz="4" w:color="000000"/>
              <w:right w:val="single" w:sz="4" w:color="000000"/>
            </w:tcBorders>
          </w:tcPr>
          <w:p>
            <w:r/>
            <w:r>
              <w:t>LV to/EFE (nặng)</w:t>
            </w:r>
          </w:p>
        </w:tc>
        <w:tc>
          <w:tcPr>
            <w:tcW w:type="dxa" w:w="1440"/>
            <w:tcBorders>
              <w:top w:val="single" w:sz="4" w:color="000000"/>
              <w:left w:val="single" w:sz="4" w:color="000000"/>
              <w:bottom w:val="single" w:sz="4" w:color="000000"/>
              <w:right w:val="single" w:sz="4" w:color="000000"/>
            </w:tcBorders>
          </w:tcPr>
          <w:p>
            <w:r/>
            <w:r>
              <w:t>Ao van dày, v tăng</w:t>
            </w:r>
          </w:p>
        </w:tc>
        <w:tc>
          <w:tcPr>
            <w:tcW w:type="dxa" w:w="1440"/>
            <w:tcBorders>
              <w:top w:val="single" w:sz="4" w:color="000000"/>
              <w:left w:val="single" w:sz="4" w:color="000000"/>
              <w:bottom w:val="single" w:sz="4" w:color="000000"/>
              <w:right w:val="single" w:sz="4" w:color="000000"/>
            </w:tcBorders>
          </w:tcPr>
          <w:p>
            <w:r/>
            <w:r>
              <w:t>Hiếm (Williams nếu supra)</w:t>
            </w:r>
          </w:p>
        </w:tc>
        <w:tc>
          <w:tcPr>
            <w:tcW w:type="dxa" w:w="1440"/>
            <w:tcBorders>
              <w:top w:val="single" w:sz="4" w:color="000000"/>
              <w:left w:val="single" w:sz="4" w:color="000000"/>
              <w:bottom w:val="single" w:sz="4" w:color="000000"/>
              <w:right w:val="single" w:sz="4" w:color="000000"/>
            </w:tcBorders>
          </w:tcPr>
          <w:p>
            <w:r/>
            <w:r>
              <w:t>Tuỳ mức độ</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1440"/>
            <w:tcBorders>
              <w:top w:val="single" w:sz="4" w:color="000000"/>
              <w:left w:val="single" w:sz="4" w:color="000000"/>
              <w:bottom w:val="single" w:sz="4" w:color="000000"/>
              <w:right w:val="single" w:sz="4" w:color="000000"/>
            </w:tcBorders>
          </w:tcPr>
          <w:p>
            <w:r/>
            <w:r>
              <w:t>PS/PA-IVS</w:t>
            </w:r>
          </w:p>
        </w:tc>
        <w:tc>
          <w:tcPr>
            <w:tcW w:type="dxa" w:w="1440"/>
            <w:tcBorders>
              <w:top w:val="single" w:sz="4" w:color="000000"/>
              <w:left w:val="single" w:sz="4" w:color="000000"/>
              <w:bottom w:val="single" w:sz="4" w:color="000000"/>
              <w:right w:val="single" w:sz="4" w:color="000000"/>
            </w:tcBorders>
          </w:tcPr>
          <w:p>
            <w:r/>
            <w:r>
              <w:t>RA/RV mở rộng</w:t>
            </w:r>
          </w:p>
        </w:tc>
        <w:tc>
          <w:tcPr>
            <w:tcW w:type="dxa" w:w="1440"/>
            <w:tcBorders>
              <w:top w:val="single" w:sz="4" w:color="000000"/>
              <w:left w:val="single" w:sz="4" w:color="000000"/>
              <w:bottom w:val="single" w:sz="4" w:color="000000"/>
              <w:right w:val="single" w:sz="4" w:color="000000"/>
            </w:tcBorders>
          </w:tcPr>
          <w:p>
            <w:r/>
            <w:r>
              <w:t>PV dày/atretic, retrograde DA</w:t>
            </w:r>
          </w:p>
        </w:tc>
        <w:tc>
          <w:tcPr>
            <w:tcW w:type="dxa" w:w="1440"/>
            <w:tcBorders>
              <w:top w:val="single" w:sz="4" w:color="000000"/>
              <w:left w:val="single" w:sz="4" w:color="000000"/>
              <w:bottom w:val="single" w:sz="4" w:color="000000"/>
              <w:right w:val="single" w:sz="4" w:color="000000"/>
            </w:tcBorders>
          </w:tcPr>
          <w:p>
            <w:r/>
            <w:r>
              <w:t>Noonan (PS)</w:t>
            </w:r>
          </w:p>
        </w:tc>
        <w:tc>
          <w:tcPr>
            <w:tcW w:type="dxa" w:w="1440"/>
            <w:tcBorders>
              <w:top w:val="single" w:sz="4" w:color="000000"/>
              <w:left w:val="single" w:sz="4" w:color="000000"/>
              <w:bottom w:val="single" w:sz="4" w:color="000000"/>
              <w:right w:val="single" w:sz="4" w:color="000000"/>
            </w:tcBorders>
          </w:tcPr>
          <w:p>
            <w:r/>
            <w:r>
              <w:t>Tuỳ RV size + RVDCC</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1440"/>
            <w:tcBorders>
              <w:top w:val="single" w:sz="4" w:color="000000"/>
              <w:left w:val="single" w:sz="4" w:color="000000"/>
              <w:bottom w:val="single" w:sz="4" w:color="000000"/>
              <w:right w:val="single" w:sz="4" w:color="000000"/>
            </w:tcBorders>
          </w:tcPr>
          <w:p>
            <w:r/>
            <w:r>
              <w:t>Ebstein</w:t>
            </w:r>
          </w:p>
        </w:tc>
        <w:tc>
          <w:tcPr>
            <w:tcW w:type="dxa" w:w="1440"/>
            <w:tcBorders>
              <w:top w:val="single" w:sz="4" w:color="000000"/>
              <w:left w:val="single" w:sz="4" w:color="000000"/>
              <w:bottom w:val="single" w:sz="4" w:color="000000"/>
              <w:right w:val="single" w:sz="4" w:color="000000"/>
            </w:tcBorders>
          </w:tcPr>
          <w:p>
            <w:r/>
            <w:r>
              <w:t>TV dịch xuống, atrialized RV</w:t>
            </w:r>
          </w:p>
        </w:tc>
        <w:tc>
          <w:tcPr>
            <w:tcW w:type="dxa" w:w="1440"/>
            <w:tcBorders>
              <w:top w:val="single" w:sz="4" w:color="000000"/>
              <w:left w:val="single" w:sz="4" w:color="000000"/>
              <w:bottom w:val="single" w:sz="4" w:color="000000"/>
              <w:right w:val="single" w:sz="4" w:color="000000"/>
            </w:tcBorders>
          </w:tcPr>
          <w:p>
            <w:r/>
            <w:r>
              <w:t>TR velocity cao, RV nhỏ</w:t>
            </w:r>
          </w:p>
        </w:tc>
        <w:tc>
          <w:tcPr>
            <w:tcW w:type="dxa" w:w="1440"/>
            <w:tcBorders>
              <w:top w:val="single" w:sz="4" w:color="000000"/>
              <w:left w:val="single" w:sz="4" w:color="000000"/>
              <w:bottom w:val="single" w:sz="4" w:color="000000"/>
              <w:right w:val="single" w:sz="4" w:color="000000"/>
            </w:tcBorders>
          </w:tcPr>
          <w:p>
            <w:r/>
            <w:r>
              <w:t>Hiếm</w:t>
            </w:r>
          </w:p>
        </w:tc>
        <w:tc>
          <w:tcPr>
            <w:tcW w:type="dxa" w:w="1440"/>
            <w:tcBorders>
              <w:top w:val="single" w:sz="4" w:color="000000"/>
              <w:left w:val="single" w:sz="4" w:color="000000"/>
              <w:bottom w:val="single" w:sz="4" w:color="000000"/>
              <w:right w:val="single" w:sz="4" w:color="000000"/>
            </w:tcBorders>
          </w:tcPr>
          <w:p>
            <w:r/>
            <w:r>
              <w:t>Tuỳ RV functional size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w:t>
            </w:r>
          </w:p>
        </w:tc>
        <w:tc>
          <w:tcPr>
            <w:tcW w:type="dxa" w:w="1440"/>
            <w:tcBorders>
              <w:top w:val="single" w:sz="4" w:color="000000"/>
              <w:left w:val="single" w:sz="4" w:color="000000"/>
              <w:bottom w:val="single" w:sz="4" w:color="000000"/>
              <w:right w:val="single" w:sz="4" w:color="000000"/>
            </w:tcBorders>
          </w:tcPr>
          <w:p>
            <w:r/>
            <w:r>
              <w:t>TAPVR</w:t>
            </w:r>
          </w:p>
        </w:tc>
        <w:tc>
          <w:tcPr>
            <w:tcW w:type="dxa" w:w="1440"/>
            <w:tcBorders>
              <w:top w:val="single" w:sz="4" w:color="000000"/>
              <w:left w:val="single" w:sz="4" w:color="000000"/>
              <w:bottom w:val="single" w:sz="4" w:color="000000"/>
              <w:right w:val="single" w:sz="4" w:color="000000"/>
            </w:tcBorders>
          </w:tcPr>
          <w:p>
            <w:r/>
            <w:r>
              <w:t>LA trống, RA+RV to</w:t>
            </w:r>
          </w:p>
        </w:tc>
        <w:tc>
          <w:tcPr>
            <w:tcW w:type="dxa" w:w="1440"/>
            <w:tcBorders>
              <w:top w:val="single" w:sz="4" w:color="000000"/>
              <w:left w:val="single" w:sz="4" w:color="000000"/>
              <w:bottom w:val="single" w:sz="4" w:color="000000"/>
              <w:right w:val="single" w:sz="4" w:color="000000"/>
            </w:tcBorders>
          </w:tcPr>
          <w:p>
            <w:r/>
            <w:r>
              <w:t>Vertical vein trên/dưới</w:t>
            </w:r>
          </w:p>
        </w:tc>
        <w:tc>
          <w:tcPr>
            <w:tcW w:type="dxa" w:w="1440"/>
            <w:tcBorders>
              <w:top w:val="single" w:sz="4" w:color="000000"/>
              <w:left w:val="single" w:sz="4" w:color="000000"/>
              <w:bottom w:val="single" w:sz="4" w:color="000000"/>
              <w:right w:val="single" w:sz="4" w:color="000000"/>
            </w:tcBorders>
          </w:tcPr>
          <w:p>
            <w:r/>
            <w:r>
              <w:t>Heterotaxy (~30%)</w:t>
            </w:r>
          </w:p>
        </w:tc>
        <w:tc>
          <w:tcPr>
            <w:tcW w:type="dxa" w:w="1440"/>
            <w:tcBorders>
              <w:top w:val="single" w:sz="4" w:color="000000"/>
              <w:left w:val="single" w:sz="4" w:color="000000"/>
              <w:bottom w:val="single" w:sz="4" w:color="000000"/>
              <w:right w:val="single" w:sz="4" w:color="000000"/>
            </w:tcBorders>
          </w:tcPr>
          <w:p>
            <w:r/>
            <w:r>
              <w:t>90%+ nếu không obstruction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14a</w:t>
            </w:r>
          </w:p>
        </w:tc>
        <w:tc>
          <w:tcPr>
            <w:tcW w:type="dxa" w:w="1440"/>
            <w:tcBorders>
              <w:top w:val="single" w:sz="4" w:color="000000"/>
              <w:left w:val="single" w:sz="4" w:color="000000"/>
              <w:bottom w:val="single" w:sz="4" w:color="000000"/>
              <w:right w:val="single" w:sz="4" w:color="000000"/>
            </w:tcBorders>
          </w:tcPr>
          <w:p>
            <w:r/>
            <w:r>
              <w:t>DCM</w:t>
            </w:r>
          </w:p>
        </w:tc>
        <w:tc>
          <w:tcPr>
            <w:tcW w:type="dxa" w:w="1440"/>
            <w:tcBorders>
              <w:top w:val="single" w:sz="4" w:color="000000"/>
              <w:left w:val="single" w:sz="4" w:color="000000"/>
              <w:bottom w:val="single" w:sz="4" w:color="000000"/>
              <w:right w:val="single" w:sz="4" w:color="000000"/>
            </w:tcBorders>
          </w:tcPr>
          <w:p>
            <w:r/>
            <w:r>
              <w:t>Thất giãn, EF giảm</w:t>
            </w:r>
          </w:p>
        </w:tc>
        <w:tc>
          <w:tcPr>
            <w:tcW w:type="dxa" w:w="1440"/>
            <w:tcBorders>
              <w:top w:val="single" w:sz="4" w:color="000000"/>
              <w:left w:val="single" w:sz="4" w:color="000000"/>
              <w:bottom w:val="single" w:sz="4" w:color="000000"/>
              <w:right w:val="single" w:sz="4" w:color="000000"/>
            </w:tcBorders>
          </w:tcPr>
          <w:p>
            <w:r/>
            <w:r>
              <w:t>Không đặc hiệu</w:t>
            </w:r>
          </w:p>
        </w:tc>
        <w:tc>
          <w:tcPr>
            <w:tcW w:type="dxa" w:w="1440"/>
            <w:tcBorders>
              <w:top w:val="single" w:sz="4" w:color="000000"/>
              <w:left w:val="single" w:sz="4" w:color="000000"/>
              <w:bottom w:val="single" w:sz="4" w:color="000000"/>
              <w:right w:val="single" w:sz="4" w:color="000000"/>
            </w:tcBorders>
          </w:tcPr>
          <w:p>
            <w:r/>
            <w:r>
              <w:t>Tuỳ nguyên nhân</w:t>
            </w:r>
          </w:p>
        </w:tc>
        <w:tc>
          <w:tcPr>
            <w:tcW w:type="dxa" w:w="1440"/>
            <w:tcBorders>
              <w:top w:val="single" w:sz="4" w:color="000000"/>
              <w:left w:val="single" w:sz="4" w:color="000000"/>
              <w:bottom w:val="single" w:sz="4" w:color="000000"/>
              <w:right w:val="single" w:sz="4" w:color="000000"/>
            </w:tcBorders>
          </w:tcPr>
          <w:p>
            <w:r/>
            <w:r>
              <w:t>30-50% tử vong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14b</w:t>
            </w:r>
          </w:p>
        </w:tc>
        <w:tc>
          <w:tcPr>
            <w:tcW w:type="dxa" w:w="1440"/>
            <w:tcBorders>
              <w:top w:val="single" w:sz="4" w:color="000000"/>
              <w:left w:val="single" w:sz="4" w:color="000000"/>
              <w:bottom w:val="single" w:sz="4" w:color="000000"/>
              <w:right w:val="single" w:sz="4" w:color="000000"/>
            </w:tcBorders>
          </w:tcPr>
          <w:p>
            <w:r/>
            <w:r>
              <w:t>SVT/CHB</w:t>
            </w:r>
          </w:p>
        </w:tc>
        <w:tc>
          <w:tcPr>
            <w:tcW w:type="dxa" w:w="1440"/>
            <w:tcBorders>
              <w:top w:val="single" w:sz="4" w:color="000000"/>
              <w:left w:val="single" w:sz="4" w:color="000000"/>
              <w:bottom w:val="single" w:sz="4" w:color="000000"/>
              <w:right w:val="single" w:sz="4" w:color="000000"/>
            </w:tcBorders>
          </w:tcPr>
          <w:p>
            <w:r/>
            <w:r>
              <w:t>Nhịp tim nhanh/chậm</w:t>
            </w:r>
          </w:p>
        </w:tc>
        <w:tc>
          <w:tcPr>
            <w:tcW w:type="dxa" w:w="1440"/>
            <w:tcBorders>
              <w:top w:val="single" w:sz="4" w:color="000000"/>
              <w:left w:val="single" w:sz="4" w:color="000000"/>
              <w:bottom w:val="single" w:sz="4" w:color="000000"/>
              <w:right w:val="single" w:sz="4" w:color="000000"/>
            </w:tcBorders>
          </w:tcPr>
          <w:p>
            <w:r/>
            <w:r>
              <w:t>PR interval bất thường</w:t>
            </w:r>
          </w:p>
        </w:tc>
        <w:tc>
          <w:tcPr>
            <w:tcW w:type="dxa" w:w="1440"/>
            <w:tcBorders>
              <w:top w:val="single" w:sz="4" w:color="000000"/>
              <w:left w:val="single" w:sz="4" w:color="000000"/>
              <w:bottom w:val="single" w:sz="4" w:color="000000"/>
              <w:right w:val="single" w:sz="4" w:color="000000"/>
            </w:tcBorders>
          </w:tcPr>
          <w:p>
            <w:r/>
            <w:r>
              <w:t>Anti-Ro/SSA (CHB)</w:t>
            </w:r>
          </w:p>
        </w:tc>
        <w:tc>
          <w:tcPr>
            <w:tcW w:type="dxa" w:w="1440"/>
            <w:tcBorders>
              <w:top w:val="single" w:sz="4" w:color="000000"/>
              <w:left w:val="single" w:sz="4" w:color="000000"/>
              <w:bottom w:val="single" w:sz="4" w:color="000000"/>
              <w:right w:val="single" w:sz="4" w:color="000000"/>
            </w:tcBorders>
          </w:tcPr>
          <w:p>
            <w:r/>
            <w:r>
              <w:t>Tuỳ loại</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14c</w:t>
            </w:r>
          </w:p>
        </w:tc>
        <w:tc>
          <w:tcPr>
            <w:tcW w:type="dxa" w:w="1440"/>
            <w:tcBorders>
              <w:top w:val="single" w:sz="4" w:color="000000"/>
              <w:left w:val="single" w:sz="4" w:color="000000"/>
              <w:bottom w:val="single" w:sz="4" w:color="000000"/>
              <w:right w:val="single" w:sz="4" w:color="000000"/>
            </w:tcBorders>
          </w:tcPr>
          <w:p>
            <w:r/>
            <w:r>
              <w:t>Rhabdomyoma</w:t>
            </w:r>
          </w:p>
        </w:tc>
        <w:tc>
          <w:tcPr>
            <w:tcW w:type="dxa" w:w="1440"/>
            <w:tcBorders>
              <w:top w:val="single" w:sz="4" w:color="000000"/>
              <w:left w:val="single" w:sz="4" w:color="000000"/>
              <w:bottom w:val="single" w:sz="4" w:color="000000"/>
              <w:right w:val="single" w:sz="4" w:color="000000"/>
            </w:tcBorders>
          </w:tcPr>
          <w:p>
            <w:r/>
            <w:r>
              <w:t>Echo dày ở thành thất</w:t>
            </w:r>
          </w:p>
        </w:tc>
        <w:tc>
          <w:tcPr>
            <w:tcW w:type="dxa" w:w="1440"/>
            <w:tcBorders>
              <w:top w:val="single" w:sz="4" w:color="000000"/>
              <w:left w:val="single" w:sz="4" w:color="000000"/>
              <w:bottom w:val="single" w:sz="4" w:color="000000"/>
              <w:right w:val="single" w:sz="4" w:color="000000"/>
            </w:tcBorders>
          </w:tcPr>
          <w:p>
            <w:r/>
            <w:r>
              <w:t>Không đặc hiệu</w:t>
            </w:r>
          </w:p>
        </w:tc>
        <w:tc>
          <w:tcPr>
            <w:tcW w:type="dxa" w:w="1440"/>
            <w:tcBorders>
              <w:top w:val="single" w:sz="4" w:color="000000"/>
              <w:left w:val="single" w:sz="4" w:color="000000"/>
              <w:bottom w:val="single" w:sz="4" w:color="000000"/>
              <w:right w:val="single" w:sz="4" w:color="000000"/>
            </w:tcBorders>
          </w:tcPr>
          <w:p>
            <w:r/>
            <w:r>
              <w:t>TSC1/2 (50% thai)</w:t>
            </w:r>
          </w:p>
        </w:tc>
        <w:tc>
          <w:tcPr>
            <w:tcW w:type="dxa" w:w="1440"/>
            <w:tcBorders>
              <w:top w:val="single" w:sz="4" w:color="000000"/>
              <w:left w:val="single" w:sz="4" w:color="000000"/>
              <w:bottom w:val="single" w:sz="4" w:color="000000"/>
              <w:right w:val="single" w:sz="4" w:color="000000"/>
            </w:tcBorders>
          </w:tcPr>
          <w:p>
            <w:r/>
            <w:r>
              <w:t>Tự thoái triển sau sinh</w:t>
            </w:r>
          </w:p>
        </w:tc>
      </w:tr>
    </w:tbl>
    <w:p>
      <w:pPr>
        <w:pStyle w:val="Title"/>
      </w:pPr>
      <w:r>
        <w:t>10. 25+ mẹo thực hành</w:t>
      </w:r>
    </w:p>
    <w:p>
      <w:pPr>
        <w:pStyle w:val="Heading2"/>
      </w:pPr>
      <w:r>
        <w:t>Nhóm B1-B10: Probe, tần số, preset, tư thế, cửa sổ âm</w:t>
      </w:r>
    </w:p>
    <w:p>
      <w:pPr>
        <w:pStyle w:val="ListBullet"/>
      </w:pPr>
      <w:r>
        <w:rPr>
          <w:b/>
        </w:rPr>
        <w:t>B1. Probe selection. Dùng convex 2-8 MHz cho siêu âm thai thường quy; linear 4-9 MHz cho thai nhỏ ≤16 tuần hoặc mẹ thành bụng mỏng; sector/phased array 1-5 MHz cho thai lớn &gt;30 tuần hoặc mẹ BMI cao. Probe không cần cao cấp nhất — quan trọng là biết cách dùng.</w:t>
      </w:r>
    </w:p>
    <w:p>
      <w:pPr>
        <w:pStyle w:val="ListBullet"/>
      </w:pPr>
      <w:r>
        <w:rPr>
          <w:b/>
        </w:rPr>
        <w:t>B2. Tần số và depth. Khởi đầu 5 MHz cho thai 20-24 tuần, depth 12-15 cm, focus ngang mức tim thai. Tăng tần số (7-8 MHz) nếu thai gần probe; giảm (3-4 MHz) nếu thai sâu. Quy tắc: tần số cao nhất có thể mà vẫn thấy được cấu trúc.</w:t>
      </w:r>
    </w:p>
    <w:p>
      <w:pPr>
        <w:pStyle w:val="ListBullet"/>
      </w:pPr>
      <w:r>
        <w:rPr>
          <w:b/>
        </w:rPr>
        <w:t>B3. Preset tim thai. Dùng 'Cardiac / Fetal Echo' preset. Frame rate &gt; 30 fps (tốt nhất &gt; 50 fps). Harmonic imaging TẮT (gây artifact ở thai nhỏ); bật chỉ khi thai &gt; 30 tuần hoặc mẹ BMI cao. Dynamic range 60-70 dB. Smoothing/persistence thấp để thấy chuyển động van rõ.</w:t>
      </w:r>
    </w:p>
    <w:p>
      <w:pPr>
        <w:pStyle w:val="ListBullet"/>
      </w:pPr>
      <w:r>
        <w:rPr>
          <w:b/>
        </w:rPr>
        <w:t>B4. Tư thế mẹ. Mẹ nằm ngửa, gối đầu cao 15-30° (semi-Fowler) tránh supine hypotension &gt; 20 tuần. Nếu tim thai ở vị trí khó thấy → nghiêng trái 15-30° (left lateral decubitus) giảm tụt huyết áp + đẩy thai sang trái. Tránh nằm sấp ở tam cá nguyệt 2-3. Khám &gt; 30 phút: cho mẹ vận động nhẹ giữa các đợt.</w:t>
      </w:r>
    </w:p>
    <w:p>
      <w:pPr>
        <w:pStyle w:val="ListBullet"/>
      </w:pPr>
      <w:r>
        <w:rPr>
          <w:b/>
        </w:rPr>
        <w:t>B5. Acoustic window optimization. Nếu thai ở ngôi ngược/đầu quay lên 18-22 tuần → bàng quang mẹ đầy vừa (uống nước 300-500 mL, đợi 20-30 phút) đẩy tử cung lên + ngôi đầu xuống. Bàng quang quá đầy cũng gây artifact (echo giảm); vừa đủ là đủ.</w:t>
      </w:r>
    </w:p>
    <w:p>
      <w:pPr>
        <w:pStyle w:val="ListBullet"/>
      </w:pPr>
      <w:r>
        <w:rPr>
          <w:b/>
        </w:rPr>
        <w:t>B6. Siêu âm qua ngả âm đạo (TVS) sớm. TVS fetal echo ở 11-14 tuần — probe endovaginal 5-9 MHz. Tim thai rất gần probe, hình ảnh rõ nét hơn TAS 5-10 lần. Chỉ định: gia đình CHD cũ, mẹ T1DM, NIPT nguy cơ cao, NT &gt; 3.5 mm. Kỹ năng TVS fetal echo cần được đào tạo riêng.</w:t>
      </w:r>
    </w:p>
    <w:p>
      <w:pPr>
        <w:pStyle w:val="ListBullet"/>
      </w:pPr>
      <w:r>
        <w:rPr>
          <w:b/>
        </w:rPr>
        <w:t>B7. Sweep technique (quét ngang). Đặt probe ngang bụng mẹ ngang mức ngực thai → xoay 90° dần từ bụng trên (dạ dày, gan, IVC) lên ngực trên (4CV → LVOT → RVOT → 3VT). Mỗi mặt cắt cần 'lưu lại' 1-2 giây. Đừng nhảy giữa các mặt cắt — luôn quét liên tục để thấy sự liên tục.</w:t>
      </w:r>
    </w:p>
    <w:p>
      <w:pPr>
        <w:pStyle w:val="ListBullet"/>
      </w:pPr>
      <w:r>
        <w:rPr>
          <w:b/>
        </w:rPr>
        <w:t>B8. 5 mặt cắt cốt lõi theo ISUOG 2023 + ASE 2023 + AIUM 2020. (1) 4-chamber view (4CV); (2) LVOT (5-chamber); (3) RVOT; (4) 3-vessel trachea (3VT); (5) sagittal aortic arch. Mỗi mặt cắt phải đạt tiêu chuẩn hình ảnh theo checklist guideline — không 'thấy được' mà là 'thấy đúng'.</w:t>
      </w:r>
    </w:p>
    <w:p>
      <w:pPr>
        <w:pStyle w:val="ListBullet"/>
      </w:pPr>
      <w:r>
        <w:rPr>
          <w:b/>
        </w:rPr>
        <w:t>B9. Cardiac axis (trục tim). Bình thường 45° ± 15° so với đường giữa (đường nối xương ức - cột sống). Lệch trái (&gt; 60°) → CoA / HLHS hoặc khối lồng ngực. Lệch phải (&lt; 30°) → TOF / DORV / TAPVR hoặc dextrocardia. Đo bằng cách vẽ đường qua vách liên thất từ mỏm tim đến gốc.</w:t>
      </w:r>
    </w:p>
    <w:p>
      <w:pPr>
        <w:pStyle w:val="ListBullet"/>
      </w:pPr>
      <w:r>
        <w:rPr>
          <w:b/>
        </w:rPr>
        <w:t>B10. Situs. Xác định situs TRƯỚC khi đánh giá tim. Dạ dày + lá lách = trái (normal). Gan = đều 2 bên → nghi heterotaxy. Ao ngực ở trái khí quản (bình thường); phải khí quản → có thể vascular ring hoặc conotruncal anomaly.</w:t>
      </w:r>
    </w:p>
    <w:p>
      <w:pPr>
        <w:pStyle w:val="Heading2"/>
      </w:pPr>
      <w:r>
        <w:t>Nhóm B11-B18: Color/Power Doppler, Spectral Doppler, MPI/Tei</w:t>
      </w:r>
    </w:p>
    <w:p>
      <w:pPr>
        <w:pStyle w:val="ListBullet"/>
      </w:pPr>
      <w:r>
        <w:rPr>
          <w:b/>
        </w:rPr>
        <w:t>B11. Color Doppler — PRF. PRF = 4-6 kHz cho dòng chảy trong tim thai (30-80 cm/s). PRF quá cao → bỏ sót dòng chảy chậm (VSD nhỏ, pulmonary venous flow). PRF quá thấp → aliasing khắp nơi. Bắt đầu PRF 5 kHz, gain vừa phải.</w:t>
      </w:r>
    </w:p>
    <w:p>
      <w:pPr>
        <w:pStyle w:val="ListBullet"/>
      </w:pPr>
      <w:r>
        <w:rPr>
          <w:b/>
        </w:rPr>
        <w:t>B12. Color Doppler — gain và color box. Gain: bắt đầu cao, giảm dần cho đến khi vừa hết noise nền. Color box NHỎ và ĐẶT VỪA VÙNG CẦN KHẢO SÁT. Steer angle: xoay color box sao cho dòng chảy cần đo càng vuông góc với transducer càng tốt.</w:t>
      </w:r>
    </w:p>
    <w:p>
      <w:pPr>
        <w:pStyle w:val="ListBullet"/>
      </w:pPr>
      <w:r>
        <w:rPr>
          <w:b/>
        </w:rPr>
        <w:t>B13. Color Doppler — các vùng cần khảo sát. MV/TV inflow (MR, TR); LVOT/RVOT (AS, PS, VSD jets); vách liên thất (sweep tìm VSD); AV valves offset; pulmonary veins (2 TMT phổi trái + 2 TMT phổi phải → TAPVR); DA arch (forward bình thường, retrograde → CoA/HLHS/AS nặng).</w:t>
      </w:r>
    </w:p>
    <w:p>
      <w:pPr>
        <w:pStyle w:val="ListBullet"/>
      </w:pPr>
      <w:r>
        <w:rPr>
          <w:b/>
        </w:rPr>
        <w:t>B14. Spectral Doppler — peak velocity. Vận tốc bình thường qua van tim thai (20-24 tuần): MV E/A 30-50 cm/s, TV E/A 35-55 cm/s, LVOT 50-80 cm/s, RVOT 40-70 cm/s. Sự đảo ngược E/A &gt; 30 tuần có thể là dấu hiệu LV dysfunction. Vận tốc tăng → stenosis (AS &gt; 2.5 m/s; PS &gt; 2 m/s).</w:t>
      </w:r>
    </w:p>
    <w:p>
      <w:pPr>
        <w:pStyle w:val="ListBullet"/>
      </w:pPr>
      <w:r>
        <w:rPr>
          <w:b/>
        </w:rPr>
        <w:t>B15. Spectral Doppler — angle of insonation. Angle PHẢI &lt; 20-30° để tính vận tốc chính xác. Sai số ±30° → sai số ±13%. Dùng angle correction nếu góc &gt; 30°. Tránh angle &gt; 60°. Nếu không thể chỉnh &lt; 30° → ghi nhận 'vận tốc có thể thấp hơn thực tế' và đánh giá thêm bằng dấu hiệu khác.</w:t>
      </w:r>
    </w:p>
    <w:p>
      <w:pPr>
        <w:pStyle w:val="ListBullet"/>
      </w:pPr>
      <w:r>
        <w:rPr>
          <w:b/>
        </w:rPr>
        <w:t>B16. MPI / Tei index. MPI = (IVCT + IVRT) / ET. Đo ở vị trí inflow-outflow (MV inflow + LV outflow) hoặc tissue Doppler ở vòng van MV. Bình thường: 0.35-0.45 (LV), 0.30-0.40 (RV) ở thai 20-30 tuần. MPI &gt; 0.5 → LV/RV dysfunction (cardiomyopathy, CHD nặng, IUGR, TTTS).</w:t>
      </w:r>
    </w:p>
    <w:p>
      <w:pPr>
        <w:pStyle w:val="ListBullet"/>
      </w:pPr>
      <w:r>
        <w:rPr>
          <w:b/>
        </w:rPr>
        <w:t>B17. Tissue Doppler Imaging (TDI) ở thai. Đo vận tốc chuyển động của cơ tim/vòng van. Vị trí: vòng van MV lateral (s' wave). Bình thường: s' &gt; 4-5 cm/s. S' giảm → systolic dysfunction sớm. E' và A' waves đánh giá diastolic function. TDI ít phụ thuộc angle hơn spectral Doppler. Cần PRF thấp, gain thấp, filter thấp.</w:t>
      </w:r>
    </w:p>
    <w:p>
      <w:pPr>
        <w:pStyle w:val="ListBullet"/>
      </w:pPr>
      <w:r>
        <w:rPr>
          <w:b/>
        </w:rPr>
        <w:t>B18. Pitfalls Doppler. Pseudo-VSD drop-out vách cơ (mặt cắt không chuẩn 4CV → dùng Color Doppler để phân biệt). Pseudo-coarctation (kinking nhẹ ở isthmus, không có gradient Doppler). RV vs LV identification (đừng nhầm RV theo vị trí vs RV theo morphology — dùng moderator band, TV &lt; MV offset). Aliasing giả (tăng PRF hoặc giảm gain/velocity scale). Mirror artifact (dòng chảy phản chiếu ở thành tim đối diện).</w:t>
      </w:r>
    </w:p>
    <w:p>
      <w:pPr>
        <w:pStyle w:val="Heading2"/>
      </w:pPr>
      <w:r>
        <w:t>Nhóm B19-B25: First trimester echo, STIC, MRI, twin/TTTS/sIUGR</w:t>
      </w:r>
    </w:p>
    <w:p>
      <w:pPr>
        <w:pStyle w:val="ListBullet"/>
      </w:pPr>
      <w:r>
        <w:rPr>
          <w:b/>
        </w:rPr>
        <w:t>B19. First trimester fetal echo (11-14 tuần). Ai cần: tiền sử gia đình CHD, thai kỳ trước CHD, mẹ T1DM, NIPT nguy cơ cao, NT ≥ 3.5 mm, mẹ SLE/anti-Ro+, IVF, thuốc gây CHD. Kỹ thuật: TAS 11-13 tuần (probe 4-8 MHz) + TVS (probe 5-9 MHz). Detection rate ~50-60% CHD nặng, nhưng KHÔNG thay thế siêu âm 20-22 tuần.</w:t>
      </w:r>
    </w:p>
    <w:p>
      <w:pPr>
        <w:pStyle w:val="ListBullet"/>
      </w:pPr>
      <w:r>
        <w:rPr>
          <w:b/>
        </w:rPr>
        <w:t>B20. STIC (Spatiotemporal Image Correlation) — 3D/4D fetal echo. STIC ghi 1 chuỗi khung hình B-mode 2D liên tục trong 7.5-12.5 giây (1 chu kỳ tim thai), tái tạo 3D. Ưu điểm: lưu 1 volume phân tích offline; rendering các mặt cắt không nằm trong mặt phẳng truyền thống; TUI hiển thị 8-12 mặt cắt song song; Color/Power Doppler STIC phát hiện dị tật mạch máu. Hạn chế: artifact do thai cử động.</w:t>
      </w:r>
    </w:p>
    <w:p>
      <w:pPr>
        <w:pStyle w:val="ListBullet"/>
      </w:pPr>
      <w:r>
        <w:t>**B21. Khi nào cần MRI tim thai bổ sung. Fetal cardiac MRI bổ sung, KHÔNG thay thế siêu âm. Chỉ định: APV-TOF (đánh giá airway compression); vascular ring (3D SSFP); TAPVR obstruction (đường đi của vertical vein); lymphatic anomalies (CCAML, chylothorax); CNS abnormalities kèm CHD. Thời điểm: thường 30+ tuần. KHÔNG dùng contrast gadolinium ở thai</w:t>
      </w:r>
    </w:p>
    <w:p>
      <w:pPr>
        <w:pStyle w:val="ListBullet"/>
      </w:pPr>
      <w:r>
        <w:rPr>
          <w:b/>
        </w:rPr>
        <w:t>B22. Twin pregnancy. Nguy cơ CHD ở song thai ~1.5-2× đơn thai. Mọi cặp song thai nên khảo sát tim thai chi tiết 20-22 tuần. Đặc biệt: MCMA (đánh dấu Twin A = trái / Twin B = phải); MCDA (TTTS 16-26 tuần); DCDA (nguy cơ thấp hơn). Cần xác định vị trí từng thai + insertion cord trước khi ghi nhận bất thường — dễ nhầm thai A ↔ thai B.</w:t>
      </w:r>
    </w:p>
    <w:p>
      <w:pPr>
        <w:pStyle w:val="ListBullet"/>
      </w:pPr>
      <w:r>
        <w:rPr>
          <w:b/>
        </w:rPr>
        <w:t>B23. TTTS (Twin-to-Twin Transfusion Syndrome). Quintero staging: I (polyhydramnios/oligohydramnios nhẹ), II (donor 'stuck', bàng quang không thấy), III (Doppler bất thường DV/UA), IV (hydrops ở recipient), V (tử vong 1 hoặc cả 2). Recipient có nguy cơ cao RV dysfunction, PS, RVOT obstruction. MPI cả 2 thất, TR velocity, cardiac output, TV/MV regurg. Điều trị TTTS stage II+: laser photocoagulation placental anastomoses.</w:t>
      </w:r>
    </w:p>
    <w:p>
      <w:pPr>
        <w:pStyle w:val="ListBullet"/>
      </w:pPr>
      <w:r>
        <w:rPr>
          <w:b/>
        </w:rPr>
        <w:t>B24. sIUGR (selective IUGR) trong song thai. 1 thai phát triển bình thường, thai kia EFW &lt; p10. Doppler UA (AREDF); DV (absent/reversed a-wave); MCA (brain-sparing). SA tim thai trong sIUGR: tim thai IUGR có hình thái 'globular', giảm EF, tăng MPI. Cũng cần khảo sát ductus arteriosus nếu mẹ dùng NSAIDs → DA constriction → RV failure.</w:t>
      </w:r>
    </w:p>
    <w:p>
      <w:pPr>
        <w:pStyle w:val="ListBullet"/>
      </w:pPr>
      <w:r>
        <w:rPr>
          <w:b/>
        </w:rPr>
        <w:t>B25. Lịch tái khám tim thai khi nghi ngờ. LVOT/RVOT obstruction evolving (AS, PS, CoA): mỗi 2-4 tuần. HLHS evolving từ AS: 1-2 tuần nếu LV size giảm nhanh. AVSD/VSD đơn thuần: 4 tuần. TAPVR: 2-4 tuần (đánh giá obstruction). Ebstein: 2-4 tuần. SVT/arrhythmia: 1-7 ngày tuỳ mức độ. Cardiomyopathy: 1-2 tuần. TTTS: 1-2 tuần. Suy tim thai (hydrops): mỗi vài ngày + hội chẩn trung tâm tim mạch nhi.</w:t>
      </w:r>
    </w:p>
    <w:p>
      <w:pPr>
        <w:pStyle w:val="Title"/>
      </w:pPr>
      <w:r>
        <w:t>11. Tư vấn bệnh nhân</w:t>
      </w:r>
    </w:p>
    <w:p>
      <w:r>
        <w:t>Khi phát hiện CHD trước sinh, tư vấn cần đa chuyên khoa (sản khoa + tim mạch nhi + di truyền + phẫu thuật tim nhi + tâm lý). Không nên tư vấn một mình ở tuyến cơ sở. [PMID: 41999457]</w:t>
      </w:r>
    </w:p>
    <w:p>
      <w:pPr>
        <w:pStyle w:val="Heading2"/>
      </w:pPr>
      <w:r>
        <w:t>Algorithm tư vấn khi phát hiện CHD</w:t>
      </w:r>
    </w:p>
    <w:p>
      <w:r>
        <w:t>Xác nhận cấu trúc bất thường (xem lại slide, kéo dài 5-10 phút).</w:t>
      </w:r>
    </w:p>
    <w:p>
      <w:r>
        <w:t>Tìm dấu hiệu kèm theo: 4CV bình thường hay không? 3VT bình thường hay không? Có bất thường ngoài tim không?</w:t>
      </w:r>
    </w:p>
    <w:p>
      <w:r>
        <w:t>Có hydrops không? Có → cấp cứu (tim mạch nhi + sản khoa). Không → lên kế hoạch.</w:t>
      </w:r>
    </w:p>
    <w:p>
      <w:r>
        <w:t>Xếp loại theo nhóm: Conotruncal (TOF, TGA, DORV, truncus) → CMA/FISH; Left heart (HLHS, CoA, AS, MS) → Turner, Noonan; AVSD → karyotype (Down); Right heart (PS/PA, Ebstein, TAPVR) → Noonan, heterotaxy; Tumor → TSC; Arrhythmia → PR interval, anti-Ro/SSA.</w:t>
      </w:r>
    </w:p>
    <w:p>
      <w:r>
        <w:t>Hội chẩn đa chuyên khoa sản khoa/FMF specialist + pediatric cardiology + di truyền + phẫu thuật tim nhi + tâm lý (nếu cần).</w:t>
      </w:r>
    </w:p>
    <w:p>
      <w:r>
        <w:t>Tư vấn gia đình: chẩn đoán xác định + phân loại; tiên lượng dựa trên evidence; các lựa chọn (comfort care / can thiệp / sửa chữa); lịch tái khám + thời điểm sinh + địa điểm sinh.</w:t>
      </w:r>
    </w:p>
    <w:p>
      <w:r>
        <w:t>Lập kế hoạch sinh: PGE1 cần sẵn không? Cath lab/ECMO cần sẵn không? Sinh ở trung tâm tim mạch nhi (level III); hội chẩn với neonatology.</w:t>
      </w:r>
    </w:p>
    <w:p>
      <w:r>
        <w:t>Theo dõi sau sinh: Echo sơ sinh (24-48h nếu cần); genetic testing (nếu chưa làm); hẹn tái khám tim mạch nhi.</w:t>
      </w:r>
    </w:p>
    <w:p>
      <w:pPr>
        <w:pStyle w:val="Heading2"/>
      </w:pPr>
      <w:r>
        <w:t>3 lựa chọn chính cho gia đình (HLHS làm ví dụ)</w:t>
      </w:r>
    </w:p>
    <w:p>
      <w:pPr>
        <w:pStyle w:val="ListNumber"/>
      </w:pPr>
      <w:r>
        <w:t>Comfort care / palliative. Chỉ chăm sóc giảm nhẹ, trẻ tử vong trong vài ngày đến vài tuần. Phù hợp khi: CHD nặng kèm bất thường nhiễm sắc thể nặng, CHD không thể sửa chữa, hoặc gia đình chọn. Vẫn cần hỗ trợ giảm đau, giảm nhẹ, KHÔNG bỏ rơi thai nhi.</w:t>
      </w:r>
    </w:p>
    <w:p>
      <w:pPr>
        <w:pStyle w:val="ListNumber"/>
      </w:pPr>
      <w:r>
        <w:t>3-stage surgical palliation (Norwood → Glenn → Fontan). Norwood phẫu thuật trong 2 tuần đầu (tỷ lệ tử vong 10-20% ở trung tâm lớn). Glenn lúc 4-6 tháng. Fontan lúc 2-4 tuổi. Tỷ lệ sống 5 năm sau Fontan khoảng 70-80%. Biến chứng lâu dài: protein-losing enteropathy, plastic bronchitis, Fontan failure, suy thất đơn.</w:t>
      </w:r>
    </w:p>
    <w:p>
      <w:pPr>
        <w:pStyle w:val="ListNumber"/>
      </w:pPr>
      <w:r>
        <w:t>Heart transplant. Rất hiếm, phụ thuộc nguồn cơ quan. Lựa chọn khi CHD không thể sửa chữa bằng phẫu thuật palliation. Tỷ lệ sống 5 năm sau transplant ở trẻ em khoảng 70-80%.</w:t>
      </w:r>
    </w:p>
    <w:p>
      <w:pPr>
        <w:pStyle w:val="Heading2"/>
      </w:pPr>
      <w:r>
        <w:t>Câu hỏi thường gặp (FAQ)</w:t>
      </w:r>
    </w:p>
    <w:p>
      <w:pPr>
        <w:pStyle w:val="ListBullet"/>
      </w:pPr>
      <w:r>
        <w:t>H1. Khi nào nên làm siêu âm tim thai chi tiết? Khi thai thường quy có nghi ngờ bất thường tim; có chỉ định y khoa NT ≥ 3.5 mm ở quý 1; mẹ có bệnh nền ảnh hưởng đến tim thai (tiểu đường, SLE, PKU).</w:t>
      </w:r>
    </w:p>
    <w:p>
      <w:pPr>
        <w:pStyle w:val="ListBullet"/>
      </w:pPr>
      <w:r>
        <w:t>H2. Siêu âm tim thai chi tiết có cần thai di chuyển nhiều không? Có. Cần thai im, ngôi thuận. Nếu thai cử động nhiều, chờ 5-10 phút. Nếu ngôi bất lợi, cho mẹ đi bộ nhẹ 10-15 phút rồi siêu âm lại.</w:t>
      </w:r>
    </w:p>
    <w:p>
      <w:pPr>
        <w:pStyle w:val="ListBullet"/>
      </w:pPr>
      <w:r>
        <w:t>H3. Siêu âm tim thai có nguy hiểm cho thai không? Không. Siêu âm Doppler có giới hạn năng lượng theo FDA (TI ≤ 1.0, MI ≤ 1.0). Tránh siêu âm Doppler thời gian dài ở 11-14 tuần.</w:t>
      </w:r>
    </w:p>
    <w:p>
      <w:pPr>
        <w:pStyle w:val="ListBullet"/>
      </w:pPr>
      <w:r>
        <w:t>H4. Siêu âm tim thai có phát hiện được 100% CHD không? Không. Detection rate ở thai thường quy (chỉ 4CV): khoảng 30-50%. Detection rate ở thai chi tiết (đầy đủ 5 mặt cắt + Doppler khoảng 60-80% CHD nặng. Một số CHD chỉ phát hiện sau sinh: ASD nhỏ, VSD cơ nhỏ, CoA nhẹ, BAV.</w:t>
      </w:r>
    </w:p>
    <w:p>
      <w:pPr>
        <w:pStyle w:val="ListBullet"/>
      </w:pPr>
      <w:r>
        <w:t>H5. Có cần MRI tim thai sau siêu âm chi tiết? Thường KHÔNG, trừ một số chỉ định (xem mẹo B21). MRI bổ sung, không thay thế.</w:t>
      </w:r>
    </w:p>
    <w:p>
      <w:pPr>
        <w:pStyle w:val="ListBullet"/>
      </w:pPr>
      <w:r>
        <w:t>H6. Siêu âm 3D/4D (STIC) có tốt hơn 2D không? Có vai trò bổ sung, không thay thế. 2D vẫn là nền tảng.</w:t>
      </w:r>
    </w:p>
    <w:p>
      <w:pPr>
        <w:pStyle w:val="ListBullet"/>
      </w:pPr>
      <w:r>
        <w:t>H7. Khi nào cần hội chẩn với trung tâm tim mạch nhi? Ngay khi phát hiện CHD nặng cần can thiệp. Trước 24 tuần để có thời gian thảo luận, làm di truyền, lên kế hoạch.</w:t>
      </w:r>
    </w:p>
    <w:p>
      <w:pPr>
        <w:pStyle w:val="ListBullet"/>
      </w:pPr>
      <w:r>
        <w:t>H8. Nếu mẹ từ chối can thiệp, thai nhi có quyền được cứu không? Quyết định cuối cùng thuộc về mẹ (và gia đình) theo luật pháp Việt Nam. Bác sĩ tư vấn đầy đủ + tôn trọng quyền tự quyết. Comfort care vẫn cần hỗ trợ giảm đau, giảm nhẹ.</w:t>
      </w:r>
    </w:p>
    <w:p>
      <w:pPr>
        <w:pStyle w:val="ListBullet"/>
      </w:pPr>
      <w:r>
        <w:t>H9. Có thai kỳ sau được không sau khi con bị CHD? Có. Recurrence risk 2-5% (overall) cho prior child, 3-7% nếu parent có CHD. Cần pre-conception counseling + first-trimester echo cho thai kỳ sau.</w:t>
      </w:r>
    </w:p>
    <w:p>
      <w:pPr>
        <w:pStyle w:val="ListBullet"/>
      </w:pPr>
      <w:r>
        <w:t>H10. Anti-Ro/SSA dương tính cần làm gì? Mẹ có anti-Ro/SSA + anti-La/SSB dương tính → nguy cơ CHB thai 1-5%. Theo dõi PR interval thai mỗi 1-2 tuần từ 16-26 tuần. Nếu PR &gt; 150 ms → dexamethasone 4-8 mg/ngày mẹ. Có thể ngăn CHB nếu điều trị sớm.</w:t>
      </w:r>
    </w:p>
    <w:p>
      <w:pPr>
        <w:pStyle w:val="Title"/>
      </w:pPr>
      <w:r>
        <w:t>12. Bảng guideline tổng hợp</w:t>
      </w:r>
    </w:p>
    <w:p>
      <w:r>
        <w:t>Tổng hợp các guideline/position-statement chính thức từ các hội nghề nghiệp lớn (ISUOG, ASE, AHA, AIUM, AEPC, ESPR/ESN, ESC) + detection rate research 2023-2026. Mỗi citation có PMID rõ ràng, đã verify lại qua PubMed ngày 2026-06-19.</w:t>
      </w:r>
    </w:p>
    <w:p>
      <w:pPr>
        <w:pStyle w:val="Heading2"/>
      </w:pPr>
      <w:r>
        <w:t>A. Guideline / Position-statement chính thức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Hội</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Tài liệu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Tóm tắt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1440"/>
            <w:tcBorders>
              <w:top w:val="single" w:sz="4" w:color="000000"/>
              <w:left w:val="single" w:sz="4" w:color="000000"/>
              <w:bottom w:val="single" w:sz="4" w:color="000000"/>
              <w:right w:val="single" w:sz="4" w:color="000000"/>
            </w:tcBorders>
          </w:tcPr>
          <w:p>
            <w:r/>
            <w:r>
              <w:t>ISUOG</w:t>
            </w:r>
          </w:p>
        </w:tc>
        <w:tc>
          <w:tcPr>
            <w:tcW w:type="dxa" w:w="1440"/>
            <w:tcBorders>
              <w:top w:val="single" w:sz="4" w:color="000000"/>
              <w:left w:val="single" w:sz="4" w:color="000000"/>
              <w:bottom w:val="single" w:sz="4" w:color="000000"/>
              <w:right w:val="single" w:sz="4" w:color="000000"/>
            </w:tcBorders>
          </w:tcPr>
          <w:p>
            <w:r/>
            <w:r>
              <w:t>Practice Guidelines: fetal cardiac screening</w:t>
            </w:r>
          </w:p>
        </w:tc>
        <w:tc>
          <w:tcPr>
            <w:tcW w:type="dxa" w:w="1440"/>
            <w:tcBorders>
              <w:top w:val="single" w:sz="4" w:color="000000"/>
              <w:left w:val="single" w:sz="4" w:color="000000"/>
              <w:bottom w:val="single" w:sz="4" w:color="000000"/>
              <w:right w:val="single" w:sz="4" w:color="000000"/>
            </w:tcBorders>
          </w:tcPr>
          <w:p>
            <w:r/>
            <w:r>
              <w:t>2023</w:t>
            </w:r>
          </w:p>
        </w:tc>
        <w:tc>
          <w:tcPr>
            <w:tcW w:type="dxa" w:w="1440"/>
            <w:tcBorders>
              <w:top w:val="single" w:sz="4" w:color="000000"/>
              <w:left w:val="single" w:sz="4" w:color="000000"/>
              <w:bottom w:val="single" w:sz="4" w:color="000000"/>
              <w:right w:val="single" w:sz="4" w:color="000000"/>
            </w:tcBorders>
          </w:tcPr>
          <w:p>
            <w:r/>
            <w:r>
              <w:t>37267096</w:t>
            </w:r>
          </w:p>
        </w:tc>
        <w:tc>
          <w:tcPr>
            <w:tcW w:type="dxa" w:w="1440"/>
            <w:tcBorders>
              <w:top w:val="single" w:sz="4" w:color="000000"/>
              <w:left w:val="single" w:sz="4" w:color="000000"/>
              <w:bottom w:val="single" w:sz="4" w:color="000000"/>
              <w:right w:val="single" w:sz="4" w:color="000000"/>
            </w:tcBorders>
          </w:tcPr>
          <w:p>
            <w:r/>
            <w:r>
              <w:t>Cập nhật 2013. Color Doppler 3VT; outflow tract views gần như bắt buộc; quality assurance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1440"/>
            <w:tcBorders>
              <w:top w:val="single" w:sz="4" w:color="000000"/>
              <w:left w:val="single" w:sz="4" w:color="000000"/>
              <w:bottom w:val="single" w:sz="4" w:color="000000"/>
              <w:right w:val="single" w:sz="4" w:color="000000"/>
            </w:tcBorders>
          </w:tcPr>
          <w:p>
            <w:r/>
            <w:r>
              <w:t>ISUOG</w:t>
            </w:r>
          </w:p>
        </w:tc>
        <w:tc>
          <w:tcPr>
            <w:tcW w:type="dxa" w:w="1440"/>
            <w:tcBorders>
              <w:top w:val="single" w:sz="4" w:color="000000"/>
              <w:left w:val="single" w:sz="4" w:color="000000"/>
              <w:bottom w:val="single" w:sz="4" w:color="000000"/>
              <w:right w:val="single" w:sz="4" w:color="000000"/>
            </w:tcBorders>
          </w:tcPr>
          <w:p>
            <w:r/>
            <w:r>
              <w:t>Practice Guidelines: sonographic screening examination of the fetal heart</w:t>
            </w:r>
          </w:p>
        </w:tc>
        <w:tc>
          <w:tcPr>
            <w:tcW w:type="dxa" w:w="1440"/>
            <w:tcBorders>
              <w:top w:val="single" w:sz="4" w:color="000000"/>
              <w:left w:val="single" w:sz="4" w:color="000000"/>
              <w:bottom w:val="single" w:sz="4" w:color="000000"/>
              <w:right w:val="single" w:sz="4" w:color="000000"/>
            </w:tcBorders>
          </w:tcPr>
          <w:p>
            <w:r/>
            <w:r>
              <w:t>2013</w:t>
            </w:r>
          </w:p>
        </w:tc>
        <w:tc>
          <w:tcPr>
            <w:tcW w:type="dxa" w:w="1440"/>
            <w:tcBorders>
              <w:top w:val="single" w:sz="4" w:color="000000"/>
              <w:left w:val="single" w:sz="4" w:color="000000"/>
              <w:bottom w:val="single" w:sz="4" w:color="000000"/>
              <w:right w:val="single" w:sz="4" w:color="000000"/>
            </w:tcBorders>
          </w:tcPr>
          <w:p>
            <w:r/>
            <w:r>
              <w:t>23460196</w:t>
            </w:r>
          </w:p>
        </w:tc>
        <w:tc>
          <w:tcPr>
            <w:tcW w:type="dxa" w:w="1440"/>
            <w:tcBorders>
              <w:top w:val="single" w:sz="4" w:color="000000"/>
              <w:left w:val="single" w:sz="4" w:color="000000"/>
              <w:bottom w:val="single" w:sz="4" w:color="000000"/>
              <w:right w:val="single" w:sz="4" w:color="000000"/>
            </w:tcBorders>
          </w:tcPr>
          <w:p>
            <w:r/>
            <w:r>
              <w:t>Bản gốc. 4CV bắt buộc; khuyến khích LVOT/RVOT/3VT. 18-22 tuần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1440"/>
            <w:tcBorders>
              <w:top w:val="single" w:sz="4" w:color="000000"/>
              <w:left w:val="single" w:sz="4" w:color="000000"/>
              <w:bottom w:val="single" w:sz="4" w:color="000000"/>
              <w:right w:val="single" w:sz="4" w:color="000000"/>
            </w:tcBorders>
          </w:tcPr>
          <w:p>
            <w:r/>
            <w:r>
              <w:t>ISUOG</w:t>
            </w:r>
          </w:p>
        </w:tc>
        <w:tc>
          <w:tcPr>
            <w:tcW w:type="dxa" w:w="1440"/>
            <w:tcBorders>
              <w:top w:val="single" w:sz="4" w:color="000000"/>
              <w:left w:val="single" w:sz="4" w:color="000000"/>
              <w:bottom w:val="single" w:sz="4" w:color="000000"/>
              <w:right w:val="single" w:sz="4" w:color="000000"/>
            </w:tcBorders>
          </w:tcPr>
          <w:p>
            <w:r/>
            <w:r>
              <w:t>Consensus: what constitutes a fetal echocardiogram?</w:t>
            </w:r>
          </w:p>
        </w:tc>
        <w:tc>
          <w:tcPr>
            <w:tcW w:type="dxa" w:w="1440"/>
            <w:tcBorders>
              <w:top w:val="single" w:sz="4" w:color="000000"/>
              <w:left w:val="single" w:sz="4" w:color="000000"/>
              <w:bottom w:val="single" w:sz="4" w:color="000000"/>
              <w:right w:val="single" w:sz="4" w:color="000000"/>
            </w:tcBorders>
          </w:tcPr>
          <w:p>
            <w:r/>
            <w:r>
              <w:t>2008</w:t>
            </w:r>
          </w:p>
        </w:tc>
        <w:tc>
          <w:tcPr>
            <w:tcW w:type="dxa" w:w="1440"/>
            <w:tcBorders>
              <w:top w:val="single" w:sz="4" w:color="000000"/>
              <w:left w:val="single" w:sz="4" w:color="000000"/>
              <w:bottom w:val="single" w:sz="4" w:color="000000"/>
              <w:right w:val="single" w:sz="4" w:color="000000"/>
            </w:tcBorders>
          </w:tcPr>
          <w:p>
            <w:r/>
            <w:r>
              <w:t>18663769</w:t>
            </w:r>
          </w:p>
        </w:tc>
        <w:tc>
          <w:tcPr>
            <w:tcW w:type="dxa" w:w="1440"/>
            <w:tcBorders>
              <w:top w:val="single" w:sz="4" w:color="000000"/>
              <w:left w:val="single" w:sz="4" w:color="000000"/>
              <w:bottom w:val="single" w:sz="4" w:color="000000"/>
              <w:right w:val="single" w:sz="4" w:color="000000"/>
            </w:tcBorders>
          </w:tcPr>
          <w:p>
            <w:r/>
            <w:r>
              <w:t>Định nghĩa fetal echo chuyên sâu vs. screening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1440"/>
            <w:tcBorders>
              <w:top w:val="single" w:sz="4" w:color="000000"/>
              <w:left w:val="single" w:sz="4" w:color="000000"/>
              <w:bottom w:val="single" w:sz="4" w:color="000000"/>
              <w:right w:val="single" w:sz="4" w:color="000000"/>
            </w:tcBorders>
          </w:tcPr>
          <w:p>
            <w:r/>
            <w:r>
              <w:t>ASE</w:t>
            </w:r>
          </w:p>
        </w:tc>
        <w:tc>
          <w:tcPr>
            <w:tcW w:type="dxa" w:w="1440"/>
            <w:tcBorders>
              <w:top w:val="single" w:sz="4" w:color="000000"/>
              <w:left w:val="single" w:sz="4" w:color="000000"/>
              <w:bottom w:val="single" w:sz="4" w:color="000000"/>
              <w:right w:val="single" w:sz="4" w:color="000000"/>
            </w:tcBorders>
          </w:tcPr>
          <w:p>
            <w:r/>
            <w:r>
              <w:t>Guidelines for Performance of the Fetal Echocardiogram (Update)</w:t>
            </w:r>
          </w:p>
        </w:tc>
        <w:tc>
          <w:tcPr>
            <w:tcW w:type="dxa" w:w="1440"/>
            <w:tcBorders>
              <w:top w:val="single" w:sz="4" w:color="000000"/>
              <w:left w:val="single" w:sz="4" w:color="000000"/>
              <w:bottom w:val="single" w:sz="4" w:color="000000"/>
              <w:right w:val="single" w:sz="4" w:color="000000"/>
            </w:tcBorders>
          </w:tcPr>
          <w:p>
            <w:r/>
            <w:r>
              <w:t>2023</w:t>
            </w:r>
          </w:p>
        </w:tc>
        <w:tc>
          <w:tcPr>
            <w:tcW w:type="dxa" w:w="1440"/>
            <w:tcBorders>
              <w:top w:val="single" w:sz="4" w:color="000000"/>
              <w:left w:val="single" w:sz="4" w:color="000000"/>
              <w:bottom w:val="single" w:sz="4" w:color="000000"/>
              <w:right w:val="single" w:sz="4" w:color="000000"/>
            </w:tcBorders>
          </w:tcPr>
          <w:p>
            <w:r/>
            <w:r>
              <w:t>37227365</w:t>
            </w:r>
          </w:p>
        </w:tc>
        <w:tc>
          <w:tcPr>
            <w:tcW w:type="dxa" w:w="1440"/>
            <w:tcBorders>
              <w:top w:val="single" w:sz="4" w:color="000000"/>
              <w:left w:val="single" w:sz="4" w:color="000000"/>
              <w:bottom w:val="single" w:sz="4" w:color="000000"/>
              <w:right w:val="single" w:sz="4" w:color="000000"/>
            </w:tcBorders>
          </w:tcPr>
          <w:p>
            <w:r/>
            <w:r>
              <w:t>44 trang. 12 views, function, rhythm, advanced techniques</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1440"/>
            <w:tcBorders>
              <w:top w:val="single" w:sz="4" w:color="000000"/>
              <w:left w:val="single" w:sz="4" w:color="000000"/>
              <w:bottom w:val="single" w:sz="4" w:color="000000"/>
              <w:right w:val="single" w:sz="4" w:color="000000"/>
            </w:tcBorders>
          </w:tcPr>
          <w:p>
            <w:r/>
            <w:r>
              <w:t>AHA</w:t>
            </w:r>
          </w:p>
        </w:tc>
        <w:tc>
          <w:tcPr>
            <w:tcW w:type="dxa" w:w="1440"/>
            <w:tcBorders>
              <w:top w:val="single" w:sz="4" w:color="000000"/>
              <w:left w:val="single" w:sz="4" w:color="000000"/>
              <w:bottom w:val="single" w:sz="4" w:color="000000"/>
              <w:right w:val="single" w:sz="4" w:color="000000"/>
            </w:tcBorders>
          </w:tcPr>
          <w:p>
            <w:r/>
            <w:r>
              <w:t>Diagnosis and treatment of fetal cardiac disease: scientific statement</w:t>
            </w:r>
          </w:p>
        </w:tc>
        <w:tc>
          <w:tcPr>
            <w:tcW w:type="dxa" w:w="1440"/>
            <w:tcBorders>
              <w:top w:val="single" w:sz="4" w:color="000000"/>
              <w:left w:val="single" w:sz="4" w:color="000000"/>
              <w:bottom w:val="single" w:sz="4" w:color="000000"/>
              <w:right w:val="single" w:sz="4" w:color="000000"/>
            </w:tcBorders>
          </w:tcPr>
          <w:p>
            <w:r/>
            <w:r>
              <w:t>2014</w:t>
            </w:r>
          </w:p>
        </w:tc>
        <w:tc>
          <w:tcPr>
            <w:tcW w:type="dxa" w:w="1440"/>
            <w:tcBorders>
              <w:top w:val="single" w:sz="4" w:color="000000"/>
              <w:left w:val="single" w:sz="4" w:color="000000"/>
              <w:bottom w:val="single" w:sz="4" w:color="000000"/>
              <w:right w:val="single" w:sz="4" w:color="000000"/>
            </w:tcBorders>
          </w:tcPr>
          <w:p>
            <w:r/>
            <w:r>
              <w:t>24763516</w:t>
            </w:r>
          </w:p>
        </w:tc>
        <w:tc>
          <w:tcPr>
            <w:tcW w:type="dxa" w:w="1440"/>
            <w:tcBorders>
              <w:top w:val="single" w:sz="4" w:color="000000"/>
              <w:left w:val="single" w:sz="4" w:color="000000"/>
              <w:bottom w:val="single" w:sz="4" w:color="000000"/>
              <w:right w:val="single" w:sz="4" w:color="000000"/>
            </w:tcBorders>
          </w:tcPr>
          <w:p>
            <w:r/>
            <w:r>
              <w:t>Reference toàn diện nhất. Class I/IIa/IIb/III + level A/B/C</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1440"/>
            <w:tcBorders>
              <w:top w:val="single" w:sz="4" w:color="000000"/>
              <w:left w:val="single" w:sz="4" w:color="000000"/>
              <w:bottom w:val="single" w:sz="4" w:color="000000"/>
              <w:right w:val="single" w:sz="4" w:color="000000"/>
            </w:tcBorders>
          </w:tcPr>
          <w:p>
            <w:r/>
            <w:r>
              <w:t>AIUM</w:t>
            </w:r>
          </w:p>
        </w:tc>
        <w:tc>
          <w:tcPr>
            <w:tcW w:type="dxa" w:w="1440"/>
            <w:tcBorders>
              <w:top w:val="single" w:sz="4" w:color="000000"/>
              <w:left w:val="single" w:sz="4" w:color="000000"/>
              <w:bottom w:val="single" w:sz="4" w:color="000000"/>
              <w:right w:val="single" w:sz="4" w:color="000000"/>
            </w:tcBorders>
          </w:tcPr>
          <w:p>
            <w:r/>
            <w:r>
              <w:t>Practice Parameter for the Performance of Fetal Echocardiography (revision)</w:t>
            </w:r>
          </w:p>
        </w:tc>
        <w:tc>
          <w:tcPr>
            <w:tcW w:type="dxa" w:w="1440"/>
            <w:tcBorders>
              <w:top w:val="single" w:sz="4" w:color="000000"/>
              <w:left w:val="single" w:sz="4" w:color="000000"/>
              <w:bottom w:val="single" w:sz="4" w:color="000000"/>
              <w:right w:val="single" w:sz="4" w:color="000000"/>
            </w:tcBorders>
          </w:tcPr>
          <w:p>
            <w:r/>
            <w:r>
              <w:t>2020</w:t>
            </w:r>
          </w:p>
        </w:tc>
        <w:tc>
          <w:tcPr>
            <w:tcW w:type="dxa" w:w="1440"/>
            <w:tcBorders>
              <w:top w:val="single" w:sz="4" w:color="000000"/>
              <w:left w:val="single" w:sz="4" w:color="000000"/>
              <w:bottom w:val="single" w:sz="4" w:color="000000"/>
              <w:right w:val="single" w:sz="4" w:color="000000"/>
            </w:tcBorders>
          </w:tcPr>
          <w:p>
            <w:r/>
            <w:r>
              <w:t>31846540</w:t>
            </w:r>
          </w:p>
        </w:tc>
        <w:tc>
          <w:tcPr>
            <w:tcW w:type="dxa" w:w="1440"/>
            <w:tcBorders>
              <w:top w:val="single" w:sz="4" w:color="000000"/>
              <w:left w:val="single" w:sz="4" w:color="000000"/>
              <w:bottom w:val="single" w:sz="4" w:color="000000"/>
              <w:right w:val="single" w:sz="4" w:color="000000"/>
            </w:tcBorders>
          </w:tcPr>
          <w:p>
            <w:r/>
            <w:r>
              <w:t>Cập nhật 2011. Maternal/fetal/familial indications</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1440"/>
            <w:tcBorders>
              <w:top w:val="single" w:sz="4" w:color="000000"/>
              <w:left w:val="single" w:sz="4" w:color="000000"/>
              <w:bottom w:val="single" w:sz="4" w:color="000000"/>
              <w:right w:val="single" w:sz="4" w:color="000000"/>
            </w:tcBorders>
          </w:tcPr>
          <w:p>
            <w:r/>
            <w:r>
              <w:t>AIUM</w:t>
            </w:r>
          </w:p>
        </w:tc>
        <w:tc>
          <w:tcPr>
            <w:tcW w:type="dxa" w:w="1440"/>
            <w:tcBorders>
              <w:top w:val="single" w:sz="4" w:color="000000"/>
              <w:left w:val="single" w:sz="4" w:color="000000"/>
              <w:bottom w:val="single" w:sz="4" w:color="000000"/>
              <w:right w:val="single" w:sz="4" w:color="000000"/>
            </w:tcBorders>
          </w:tcPr>
          <w:p>
            <w:r/>
            <w:r>
              <w:t>Practice guideline for the performance of fetal echocardiography</w:t>
            </w:r>
          </w:p>
        </w:tc>
        <w:tc>
          <w:tcPr>
            <w:tcW w:type="dxa" w:w="1440"/>
            <w:tcBorders>
              <w:top w:val="single" w:sz="4" w:color="000000"/>
              <w:left w:val="single" w:sz="4" w:color="000000"/>
              <w:bottom w:val="single" w:sz="4" w:color="000000"/>
              <w:right w:val="single" w:sz="4" w:color="000000"/>
            </w:tcBorders>
          </w:tcPr>
          <w:p>
            <w:r/>
            <w:r>
              <w:t>2011</w:t>
            </w:r>
          </w:p>
        </w:tc>
        <w:tc>
          <w:tcPr>
            <w:tcW w:type="dxa" w:w="1440"/>
            <w:tcBorders>
              <w:top w:val="single" w:sz="4" w:color="000000"/>
              <w:left w:val="single" w:sz="4" w:color="000000"/>
              <w:bottom w:val="single" w:sz="4" w:color="000000"/>
              <w:right w:val="single" w:sz="4" w:color="000000"/>
            </w:tcBorders>
          </w:tcPr>
          <w:p>
            <w:r/>
            <w:r>
              <w:t>21193716</w:t>
            </w:r>
          </w:p>
        </w:tc>
        <w:tc>
          <w:tcPr>
            <w:tcW w:type="dxa" w:w="1440"/>
            <w:tcBorders>
              <w:top w:val="single" w:sz="4" w:color="000000"/>
              <w:left w:val="single" w:sz="4" w:color="000000"/>
              <w:bottom w:val="single" w:sz="4" w:color="000000"/>
              <w:right w:val="single" w:sz="4" w:color="000000"/>
            </w:tcBorders>
          </w:tcPr>
          <w:p>
            <w:r/>
            <w:r>
              <w:t>Bản gốc. 18-22 tuần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1440"/>
            <w:tcBorders>
              <w:top w:val="single" w:sz="4" w:color="000000"/>
              <w:left w:val="single" w:sz="4" w:color="000000"/>
              <w:bottom w:val="single" w:sz="4" w:color="000000"/>
              <w:right w:val="single" w:sz="4" w:color="000000"/>
            </w:tcBorders>
          </w:tcPr>
          <w:p>
            <w:r/>
            <w:r>
              <w:t>AEPC</w:t>
            </w:r>
          </w:p>
        </w:tc>
        <w:tc>
          <w:tcPr>
            <w:tcW w:type="dxa" w:w="1440"/>
            <w:tcBorders>
              <w:top w:val="single" w:sz="4" w:color="000000"/>
              <w:left w:val="single" w:sz="4" w:color="000000"/>
              <w:bottom w:val="single" w:sz="4" w:color="000000"/>
              <w:right w:val="single" w:sz="4" w:color="000000"/>
            </w:tcBorders>
          </w:tcPr>
          <w:p>
            <w:r/>
            <w:r>
              <w:t>Recommendations for the practice of fetal cardiology in Europe</w:t>
            </w:r>
          </w:p>
        </w:tc>
        <w:tc>
          <w:tcPr>
            <w:tcW w:type="dxa" w:w="1440"/>
            <w:tcBorders>
              <w:top w:val="single" w:sz="4" w:color="000000"/>
              <w:left w:val="single" w:sz="4" w:color="000000"/>
              <w:bottom w:val="single" w:sz="4" w:color="000000"/>
              <w:right w:val="single" w:sz="4" w:color="000000"/>
            </w:tcBorders>
          </w:tcPr>
          <w:p>
            <w:r/>
            <w:r>
              <w:t>2004</w:t>
            </w:r>
          </w:p>
        </w:tc>
        <w:tc>
          <w:tcPr>
            <w:tcW w:type="dxa" w:w="1440"/>
            <w:tcBorders>
              <w:top w:val="single" w:sz="4" w:color="000000"/>
              <w:left w:val="single" w:sz="4" w:color="000000"/>
              <w:bottom w:val="single" w:sz="4" w:color="000000"/>
              <w:right w:val="single" w:sz="4" w:color="000000"/>
            </w:tcBorders>
          </w:tcPr>
          <w:p>
            <w:r/>
            <w:r>
              <w:t>15237685</w:t>
            </w:r>
          </w:p>
        </w:tc>
        <w:tc>
          <w:tcPr>
            <w:tcW w:type="dxa" w:w="1440"/>
            <w:tcBorders>
              <w:top w:val="single" w:sz="4" w:color="000000"/>
              <w:left w:val="single" w:sz="4" w:color="000000"/>
              <w:bottom w:val="single" w:sz="4" w:color="000000"/>
              <w:right w:val="single" w:sz="4" w:color="000000"/>
            </w:tcBorders>
          </w:tcPr>
          <w:p>
            <w:r/>
            <w:r>
              <w:t>Lịch sử nhưng nền tảng fetal cardiology châu Âu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1440"/>
            <w:tcBorders>
              <w:top w:val="single" w:sz="4" w:color="000000"/>
              <w:left w:val="single" w:sz="4" w:color="000000"/>
              <w:bottom w:val="single" w:sz="4" w:color="000000"/>
              <w:right w:val="single" w:sz="4" w:color="000000"/>
            </w:tcBorders>
          </w:tcPr>
          <w:p>
            <w:r/>
            <w:r>
              <w:t>ESPR/ESN</w:t>
            </w:r>
          </w:p>
        </w:tc>
        <w:tc>
          <w:tcPr>
            <w:tcW w:type="dxa" w:w="1440"/>
            <w:tcBorders>
              <w:top w:val="single" w:sz="4" w:color="000000"/>
              <w:left w:val="single" w:sz="4" w:color="000000"/>
              <w:bottom w:val="single" w:sz="4" w:color="000000"/>
              <w:right w:val="single" w:sz="4" w:color="000000"/>
            </w:tcBorders>
          </w:tcPr>
          <w:p>
            <w:r/>
            <w:r>
              <w:t>Recommendations for neonatologist performed echocardiography in Europe</w:t>
            </w:r>
          </w:p>
        </w:tc>
        <w:tc>
          <w:tcPr>
            <w:tcW w:type="dxa" w:w="1440"/>
            <w:tcBorders>
              <w:top w:val="single" w:sz="4" w:color="000000"/>
              <w:left w:val="single" w:sz="4" w:color="000000"/>
              <w:bottom w:val="single" w:sz="4" w:color="000000"/>
              <w:right w:val="single" w:sz="4" w:color="000000"/>
            </w:tcBorders>
          </w:tcPr>
          <w:p>
            <w:r/>
            <w:r>
              <w:t>2016</w:t>
            </w:r>
          </w:p>
        </w:tc>
        <w:tc>
          <w:tcPr>
            <w:tcW w:type="dxa" w:w="1440"/>
            <w:tcBorders>
              <w:top w:val="single" w:sz="4" w:color="000000"/>
              <w:left w:val="single" w:sz="4" w:color="000000"/>
              <w:bottom w:val="single" w:sz="4" w:color="000000"/>
              <w:right w:val="single" w:sz="4" w:color="000000"/>
            </w:tcBorders>
          </w:tcPr>
          <w:p>
            <w:r/>
            <w:r>
              <w:t>27384404</w:t>
            </w:r>
          </w:p>
        </w:tc>
        <w:tc>
          <w:tcPr>
            <w:tcW w:type="dxa" w:w="1440"/>
            <w:tcBorders>
              <w:top w:val="single" w:sz="4" w:color="000000"/>
              <w:left w:val="single" w:sz="4" w:color="000000"/>
              <w:bottom w:val="single" w:sz="4" w:color="000000"/>
              <w:right w:val="single" w:sz="4" w:color="000000"/>
            </w:tcBorders>
          </w:tcPr>
          <w:p>
            <w:r/>
            <w:r>
              <w:t>Cho sơ sinh, nối tiếp từ fetal sang neonatal</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1440"/>
            <w:tcBorders>
              <w:top w:val="single" w:sz="4" w:color="000000"/>
              <w:left w:val="single" w:sz="4" w:color="000000"/>
              <w:bottom w:val="single" w:sz="4" w:color="000000"/>
              <w:right w:val="single" w:sz="4" w:color="000000"/>
            </w:tcBorders>
          </w:tcPr>
          <w:p>
            <w:r/>
            <w:r>
              <w:t>ESC</w:t>
            </w:r>
          </w:p>
        </w:tc>
        <w:tc>
          <w:tcPr>
            <w:tcW w:type="dxa" w:w="1440"/>
            <w:tcBorders>
              <w:top w:val="single" w:sz="4" w:color="000000"/>
              <w:left w:val="single" w:sz="4" w:color="000000"/>
              <w:bottom w:val="single" w:sz="4" w:color="000000"/>
              <w:right w:val="single" w:sz="4" w:color="000000"/>
            </w:tcBorders>
          </w:tcPr>
          <w:p>
            <w:r/>
            <w:r>
              <w:t>Guidelines for the management of cardiovascular diseases during pregnancy</w:t>
            </w:r>
          </w:p>
        </w:tc>
        <w:tc>
          <w:tcPr>
            <w:tcW w:type="dxa" w:w="1440"/>
            <w:tcBorders>
              <w:top w:val="single" w:sz="4" w:color="000000"/>
              <w:left w:val="single" w:sz="4" w:color="000000"/>
              <w:bottom w:val="single" w:sz="4" w:color="000000"/>
              <w:right w:val="single" w:sz="4" w:color="000000"/>
            </w:tcBorders>
          </w:tcPr>
          <w:p>
            <w:r/>
            <w:r>
              <w:t>2018</w:t>
            </w:r>
          </w:p>
        </w:tc>
        <w:tc>
          <w:tcPr>
            <w:tcW w:type="dxa" w:w="1440"/>
            <w:tcBorders>
              <w:top w:val="single" w:sz="4" w:color="000000"/>
              <w:left w:val="single" w:sz="4" w:color="000000"/>
              <w:bottom w:val="single" w:sz="4" w:color="000000"/>
              <w:right w:val="single" w:sz="4" w:color="000000"/>
            </w:tcBorders>
          </w:tcPr>
          <w:p>
            <w:r/>
            <w:r>
              <w:t>30165544</w:t>
            </w:r>
          </w:p>
        </w:tc>
        <w:tc>
          <w:tcPr>
            <w:tcW w:type="dxa" w:w="1440"/>
            <w:tcBorders>
              <w:top w:val="single" w:sz="4" w:color="000000"/>
              <w:left w:val="single" w:sz="4" w:color="000000"/>
              <w:bottom w:val="single" w:sz="4" w:color="000000"/>
              <w:right w:val="single" w:sz="4" w:color="000000"/>
            </w:tcBorders>
          </w:tcPr>
          <w:p>
            <w:r/>
            <w:r>
              <w:t>Có section về tiền sản/sàng lọc tim thai</w:t>
            </w:r>
          </w:p>
        </w:tc>
      </w:tr>
    </w:tbl>
    <w:p>
      <w:pPr>
        <w:pStyle w:val="Heading2"/>
      </w:pPr>
      <w:r>
        <w:t>B. Detection rate &amp; systematic review 2024-2026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Tác giả</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Tài liệu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Key finding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1440"/>
            <w:tcBorders>
              <w:top w:val="single" w:sz="4" w:color="000000"/>
              <w:left w:val="single" w:sz="4" w:color="000000"/>
              <w:bottom w:val="single" w:sz="4" w:color="000000"/>
              <w:right w:val="single" w:sz="4" w:color="000000"/>
            </w:tcBorders>
          </w:tcPr>
          <w:p>
            <w:r/>
            <w:r>
              <w:t>Cody F et al.</w:t>
            </w:r>
          </w:p>
        </w:tc>
        <w:tc>
          <w:tcPr>
            <w:tcW w:type="dxa" w:w="1440"/>
            <w:tcBorders>
              <w:top w:val="single" w:sz="4" w:color="000000"/>
              <w:left w:val="single" w:sz="4" w:color="000000"/>
              <w:bottom w:val="single" w:sz="4" w:color="000000"/>
              <w:right w:val="single" w:sz="4" w:color="000000"/>
            </w:tcBorders>
          </w:tcPr>
          <w:p>
            <w:r/>
            <w:r>
              <w:t>Critical CHD: contemporary prenatal screening performance</w:t>
            </w:r>
          </w:p>
        </w:tc>
        <w:tc>
          <w:tcPr>
            <w:tcW w:type="dxa" w:w="1440"/>
            <w:tcBorders>
              <w:top w:val="single" w:sz="4" w:color="000000"/>
              <w:left w:val="single" w:sz="4" w:color="000000"/>
              <w:bottom w:val="single" w:sz="4" w:color="000000"/>
              <w:right w:val="single" w:sz="4" w:color="000000"/>
            </w:tcBorders>
          </w:tcPr>
          <w:p>
            <w:r/>
            <w:r>
              <w:t>2024</w:t>
            </w:r>
          </w:p>
        </w:tc>
        <w:tc>
          <w:tcPr>
            <w:tcW w:type="dxa" w:w="1440"/>
            <w:tcBorders>
              <w:top w:val="single" w:sz="4" w:color="000000"/>
              <w:left w:val="single" w:sz="4" w:color="000000"/>
              <w:bottom w:val="single" w:sz="4" w:color="000000"/>
              <w:right w:val="single" w:sz="4" w:color="000000"/>
            </w:tcBorders>
          </w:tcPr>
          <w:p>
            <w:r/>
            <w:r>
              <w:t>38402176</w:t>
            </w:r>
          </w:p>
        </w:tc>
        <w:tc>
          <w:tcPr>
            <w:tcW w:type="dxa" w:w="1440"/>
            <w:tcBorders>
              <w:top w:val="single" w:sz="4" w:color="000000"/>
              <w:left w:val="single" w:sz="4" w:color="000000"/>
              <w:bottom w:val="single" w:sz="4" w:color="000000"/>
              <w:right w:val="single" w:sz="4" w:color="000000"/>
            </w:tcBorders>
          </w:tcPr>
          <w:p>
            <w:r/>
            <w:r>
              <w:t>Multi-centre Irish cohort 2019-2022; detection rate CCHD ~50%</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1440"/>
            <w:tcBorders>
              <w:top w:val="single" w:sz="4" w:color="000000"/>
              <w:left w:val="single" w:sz="4" w:color="000000"/>
              <w:bottom w:val="single" w:sz="4" w:color="000000"/>
              <w:right w:val="single" w:sz="4" w:color="000000"/>
            </w:tcBorders>
          </w:tcPr>
          <w:p>
            <w:r/>
            <w:r>
              <w:t>Gupta D et al.</w:t>
            </w:r>
          </w:p>
        </w:tc>
        <w:tc>
          <w:tcPr>
            <w:tcW w:type="dxa" w:w="1440"/>
            <w:tcBorders>
              <w:top w:val="single" w:sz="4" w:color="000000"/>
              <w:left w:val="single" w:sz="4" w:color="000000"/>
              <w:bottom w:val="single" w:sz="4" w:color="000000"/>
              <w:right w:val="single" w:sz="4" w:color="000000"/>
            </w:tcBorders>
          </w:tcPr>
          <w:p>
            <w:r/>
            <w:r>
              <w:t>Update on Prenatal Detection Rate of CCHD Before and During COVID-19</w:t>
            </w:r>
          </w:p>
        </w:tc>
        <w:tc>
          <w:tcPr>
            <w:tcW w:type="dxa" w:w="1440"/>
            <w:tcBorders>
              <w:top w:val="single" w:sz="4" w:color="000000"/>
              <w:left w:val="single" w:sz="4" w:color="000000"/>
              <w:bottom w:val="single" w:sz="4" w:color="000000"/>
              <w:right w:val="single" w:sz="4" w:color="000000"/>
            </w:tcBorders>
          </w:tcPr>
          <w:p>
            <w:r/>
            <w:r>
              <w:t>2024</w:t>
            </w:r>
          </w:p>
        </w:tc>
        <w:tc>
          <w:tcPr>
            <w:tcW w:type="dxa" w:w="1440"/>
            <w:tcBorders>
              <w:top w:val="single" w:sz="4" w:color="000000"/>
              <w:left w:val="single" w:sz="4" w:color="000000"/>
              <w:bottom w:val="single" w:sz="4" w:color="000000"/>
              <w:right w:val="single" w:sz="4" w:color="000000"/>
            </w:tcBorders>
          </w:tcPr>
          <w:p>
            <w:r/>
            <w:r>
              <w:t>38565667</w:t>
            </w:r>
          </w:p>
        </w:tc>
        <w:tc>
          <w:tcPr>
            <w:tcW w:type="dxa" w:w="1440"/>
            <w:tcBorders>
              <w:top w:val="single" w:sz="4" w:color="000000"/>
              <w:left w:val="single" w:sz="4" w:color="000000"/>
              <w:bottom w:val="single" w:sz="4" w:color="000000"/>
              <w:right w:val="single" w:sz="4" w:color="000000"/>
            </w:tcBorders>
          </w:tcPr>
          <w:p>
            <w:r/>
            <w:r>
              <w:t>CHLA — detection rate tăng trong pandemic</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w:t>
            </w:r>
          </w:p>
        </w:tc>
        <w:tc>
          <w:tcPr>
            <w:tcW w:type="dxa" w:w="1440"/>
            <w:tcBorders>
              <w:top w:val="single" w:sz="4" w:color="000000"/>
              <w:left w:val="single" w:sz="4" w:color="000000"/>
              <w:bottom w:val="single" w:sz="4" w:color="000000"/>
              <w:right w:val="single" w:sz="4" w:color="000000"/>
            </w:tcBorders>
          </w:tcPr>
          <w:p>
            <w:r/>
            <w:r>
              <w:t>Ribeiro ER et al.</w:t>
            </w:r>
          </w:p>
        </w:tc>
        <w:tc>
          <w:tcPr>
            <w:tcW w:type="dxa" w:w="1440"/>
            <w:tcBorders>
              <w:top w:val="single" w:sz="4" w:color="000000"/>
              <w:left w:val="single" w:sz="4" w:color="000000"/>
              <w:bottom w:val="single" w:sz="4" w:color="000000"/>
              <w:right w:val="single" w:sz="4" w:color="000000"/>
            </w:tcBorders>
          </w:tcPr>
          <w:p>
            <w:r/>
            <w:r>
              <w:t>Variation of Prenatal Detection of CHD in Infants</w:t>
            </w:r>
          </w:p>
        </w:tc>
        <w:tc>
          <w:tcPr>
            <w:tcW w:type="dxa" w:w="1440"/>
            <w:tcBorders>
              <w:top w:val="single" w:sz="4" w:color="000000"/>
              <w:left w:val="single" w:sz="4" w:color="000000"/>
              <w:bottom w:val="single" w:sz="4" w:color="000000"/>
              <w:right w:val="single" w:sz="4" w:color="000000"/>
            </w:tcBorders>
          </w:tcPr>
          <w:p>
            <w:r/>
            <w:r>
              <w:t>2025</w:t>
            </w:r>
          </w:p>
        </w:tc>
        <w:tc>
          <w:tcPr>
            <w:tcW w:type="dxa" w:w="1440"/>
            <w:tcBorders>
              <w:top w:val="single" w:sz="4" w:color="000000"/>
              <w:left w:val="single" w:sz="4" w:color="000000"/>
              <w:bottom w:val="single" w:sz="4" w:color="000000"/>
              <w:right w:val="single" w:sz="4" w:color="000000"/>
            </w:tcBorders>
          </w:tcPr>
          <w:p>
            <w:r/>
            <w:r>
              <w:t>40892004</w:t>
            </w:r>
          </w:p>
        </w:tc>
        <w:tc>
          <w:tcPr>
            <w:tcW w:type="dxa" w:w="1440"/>
            <w:tcBorders>
              <w:top w:val="single" w:sz="4" w:color="000000"/>
              <w:left w:val="single" w:sz="4" w:color="000000"/>
              <w:bottom w:val="single" w:sz="4" w:color="000000"/>
              <w:right w:val="single" w:sz="4" w:color="000000"/>
            </w:tcBorders>
          </w:tcPr>
          <w:p>
            <w:r/>
            <w:r>
              <w:t>Regional 43.6-56.2%; lesion-specific 13.1-77.1%</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w:t>
            </w:r>
          </w:p>
        </w:tc>
        <w:tc>
          <w:tcPr>
            <w:tcW w:type="dxa" w:w="1440"/>
            <w:tcBorders>
              <w:top w:val="single" w:sz="4" w:color="000000"/>
              <w:left w:val="single" w:sz="4" w:color="000000"/>
              <w:bottom w:val="single" w:sz="4" w:color="000000"/>
              <w:right w:val="single" w:sz="4" w:color="000000"/>
            </w:tcBorders>
          </w:tcPr>
          <w:p>
            <w:r/>
            <w:r>
              <w:t>Liastuti LD et al.</w:t>
            </w:r>
          </w:p>
        </w:tc>
        <w:tc>
          <w:tcPr>
            <w:tcW w:type="dxa" w:w="1440"/>
            <w:tcBorders>
              <w:top w:val="single" w:sz="4" w:color="000000"/>
              <w:left w:val="single" w:sz="4" w:color="000000"/>
              <w:bottom w:val="single" w:sz="4" w:color="000000"/>
              <w:right w:val="single" w:sz="4" w:color="000000"/>
            </w:tcBorders>
          </w:tcPr>
          <w:p>
            <w:r/>
            <w:r>
              <w:t>AI diagnostic accuracy for CHD in 2nd-trimester fetal cardiac screening (meta-analysis)</w:t>
            </w:r>
          </w:p>
        </w:tc>
        <w:tc>
          <w:tcPr>
            <w:tcW w:type="dxa" w:w="1440"/>
            <w:tcBorders>
              <w:top w:val="single" w:sz="4" w:color="000000"/>
              <w:left w:val="single" w:sz="4" w:color="000000"/>
              <w:bottom w:val="single" w:sz="4" w:color="000000"/>
              <w:right w:val="single" w:sz="4" w:color="000000"/>
            </w:tcBorders>
          </w:tcPr>
          <w:p>
            <w:r/>
            <w:r>
              <w:t>2025</w:t>
            </w:r>
          </w:p>
        </w:tc>
        <w:tc>
          <w:tcPr>
            <w:tcW w:type="dxa" w:w="1440"/>
            <w:tcBorders>
              <w:top w:val="single" w:sz="4" w:color="000000"/>
              <w:left w:val="single" w:sz="4" w:color="000000"/>
              <w:bottom w:val="single" w:sz="4" w:color="000000"/>
              <w:right w:val="single" w:sz="4" w:color="000000"/>
            </w:tcBorders>
          </w:tcPr>
          <w:p>
            <w:r/>
            <w:r>
              <w:t>40066351</w:t>
            </w:r>
          </w:p>
        </w:tc>
        <w:tc>
          <w:tcPr>
            <w:tcW w:type="dxa" w:w="1440"/>
            <w:tcBorders>
              <w:top w:val="single" w:sz="4" w:color="000000"/>
              <w:left w:val="single" w:sz="4" w:color="000000"/>
              <w:bottom w:val="single" w:sz="4" w:color="000000"/>
              <w:right w:val="single" w:sz="4" w:color="000000"/>
            </w:tcBorders>
          </w:tcPr>
          <w:p>
            <w:r/>
            <w:r>
              <w:t>Pooled sensitivity 89%, specificity 91%</w:t>
            </w:r>
          </w:p>
        </w:tc>
      </w:tr>
    </w:tbl>
    <w:p>
      <w:pPr>
        <w:pStyle w:val="Heading2"/>
      </w:pPr>
      <w:r>
        <w:t>C. Review &amp; editorial 2024-2026 (bối cảnh)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Tác giả</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Tài liệu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Note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15</w:t>
            </w:r>
          </w:p>
        </w:tc>
        <w:tc>
          <w:tcPr>
            <w:tcW w:type="dxa" w:w="1440"/>
            <w:tcBorders>
              <w:top w:val="single" w:sz="4" w:color="000000"/>
              <w:left w:val="single" w:sz="4" w:color="000000"/>
              <w:bottom w:val="single" w:sz="4" w:color="000000"/>
              <w:right w:val="single" w:sz="4" w:color="000000"/>
            </w:tcBorders>
          </w:tcPr>
          <w:p>
            <w:r/>
            <w:r>
              <w:t>Sharland G</w:t>
            </w:r>
          </w:p>
        </w:tc>
        <w:tc>
          <w:tcPr>
            <w:tcW w:type="dxa" w:w="1440"/>
            <w:tcBorders>
              <w:top w:val="single" w:sz="4" w:color="000000"/>
              <w:left w:val="single" w:sz="4" w:color="000000"/>
              <w:bottom w:val="single" w:sz="4" w:color="000000"/>
              <w:right w:val="single" w:sz="4" w:color="000000"/>
            </w:tcBorders>
          </w:tcPr>
          <w:p>
            <w:r/>
            <w:r>
              <w:t>Prenatal diagnosis and management of CHD</w:t>
            </w:r>
          </w:p>
        </w:tc>
        <w:tc>
          <w:tcPr>
            <w:tcW w:type="dxa" w:w="1440"/>
            <w:tcBorders>
              <w:top w:val="single" w:sz="4" w:color="000000"/>
              <w:left w:val="single" w:sz="4" w:color="000000"/>
              <w:bottom w:val="single" w:sz="4" w:color="000000"/>
              <w:right w:val="single" w:sz="4" w:color="000000"/>
            </w:tcBorders>
          </w:tcPr>
          <w:p>
            <w:r/>
            <w:r>
              <w:t>2025</w:t>
            </w:r>
          </w:p>
        </w:tc>
        <w:tc>
          <w:tcPr>
            <w:tcW w:type="dxa" w:w="1440"/>
            <w:tcBorders>
              <w:top w:val="single" w:sz="4" w:color="000000"/>
              <w:left w:val="single" w:sz="4" w:color="000000"/>
              <w:bottom w:val="single" w:sz="4" w:color="000000"/>
              <w:right w:val="single" w:sz="4" w:color="000000"/>
            </w:tcBorders>
          </w:tcPr>
          <w:p>
            <w:r/>
            <w:r>
              <w:t>41314777</w:t>
            </w:r>
          </w:p>
        </w:tc>
        <w:tc>
          <w:tcPr>
            <w:tcW w:type="dxa" w:w="1440"/>
            <w:tcBorders>
              <w:top w:val="single" w:sz="4" w:color="000000"/>
              <w:left w:val="single" w:sz="4" w:color="000000"/>
              <w:bottom w:val="single" w:sz="4" w:color="000000"/>
              <w:right w:val="single" w:sz="4" w:color="000000"/>
            </w:tcBorders>
          </w:tcPr>
          <w:p>
            <w:r/>
            <w:r>
              <w:t>Review từ author kỳ cựu UK</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w:t>
            </w:r>
          </w:p>
        </w:tc>
        <w:tc>
          <w:tcPr>
            <w:tcW w:type="dxa" w:w="1440"/>
            <w:tcBorders>
              <w:top w:val="single" w:sz="4" w:color="000000"/>
              <w:left w:val="single" w:sz="4" w:color="000000"/>
              <w:bottom w:val="single" w:sz="4" w:color="000000"/>
              <w:right w:val="single" w:sz="4" w:color="000000"/>
            </w:tcBorders>
          </w:tcPr>
          <w:p>
            <w:r/>
            <w:r>
              <w:t>Lemley BA et al.</w:t>
            </w:r>
          </w:p>
        </w:tc>
        <w:tc>
          <w:tcPr>
            <w:tcW w:type="dxa" w:w="1440"/>
            <w:tcBorders>
              <w:top w:val="single" w:sz="4" w:color="000000"/>
              <w:left w:val="single" w:sz="4" w:color="000000"/>
              <w:bottom w:val="single" w:sz="4" w:color="000000"/>
              <w:right w:val="single" w:sz="4" w:color="000000"/>
            </w:tcBorders>
          </w:tcPr>
          <w:p>
            <w:r/>
            <w:r>
              <w:t>Enhancing Fetal Cardiac Care: Addressing Unwarranted Variation</w:t>
            </w:r>
          </w:p>
        </w:tc>
        <w:tc>
          <w:tcPr>
            <w:tcW w:type="dxa" w:w="1440"/>
            <w:tcBorders>
              <w:top w:val="single" w:sz="4" w:color="000000"/>
              <w:left w:val="single" w:sz="4" w:color="000000"/>
              <w:bottom w:val="single" w:sz="4" w:color="000000"/>
              <w:right w:val="single" w:sz="4" w:color="000000"/>
            </w:tcBorders>
          </w:tcPr>
          <w:p>
            <w:r/>
            <w:r>
              <w:t>2026</w:t>
            </w:r>
          </w:p>
        </w:tc>
        <w:tc>
          <w:tcPr>
            <w:tcW w:type="dxa" w:w="1440"/>
            <w:tcBorders>
              <w:top w:val="single" w:sz="4" w:color="000000"/>
              <w:left w:val="single" w:sz="4" w:color="000000"/>
              <w:bottom w:val="single" w:sz="4" w:color="000000"/>
              <w:right w:val="single" w:sz="4" w:color="000000"/>
            </w:tcBorders>
          </w:tcPr>
          <w:p>
            <w:r/>
            <w:r>
              <w:t>41999457</w:t>
            </w:r>
          </w:p>
        </w:tc>
        <w:tc>
          <w:tcPr>
            <w:tcW w:type="dxa" w:w="1440"/>
            <w:tcBorders>
              <w:top w:val="single" w:sz="4" w:color="000000"/>
              <w:left w:val="single" w:sz="4" w:color="000000"/>
              <w:bottom w:val="single" w:sz="4" w:color="000000"/>
              <w:right w:val="single" w:sz="4" w:color="000000"/>
            </w:tcBorders>
          </w:tcPr>
          <w:p>
            <w:r/>
            <w:r>
              <w:t>3 domains: access, accurate assessment, comprehensive counseling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17</w:t>
            </w:r>
          </w:p>
        </w:tc>
        <w:tc>
          <w:tcPr>
            <w:tcW w:type="dxa" w:w="1440"/>
            <w:tcBorders>
              <w:top w:val="single" w:sz="4" w:color="000000"/>
              <w:left w:val="single" w:sz="4" w:color="000000"/>
              <w:bottom w:val="single" w:sz="4" w:color="000000"/>
              <w:right w:val="single" w:sz="4" w:color="000000"/>
            </w:tcBorders>
          </w:tcPr>
          <w:p>
            <w:r/>
            <w:r>
              <w:t>Klein JH, Donofrio MT</w:t>
            </w:r>
          </w:p>
        </w:tc>
        <w:tc>
          <w:tcPr>
            <w:tcW w:type="dxa" w:w="1440"/>
            <w:tcBorders>
              <w:top w:val="single" w:sz="4" w:color="000000"/>
              <w:left w:val="single" w:sz="4" w:color="000000"/>
              <w:bottom w:val="single" w:sz="4" w:color="000000"/>
              <w:right w:val="single" w:sz="4" w:color="000000"/>
            </w:tcBorders>
          </w:tcPr>
          <w:p>
            <w:r/>
            <w:r>
              <w:t>Untangling the Complex Associations</w:t>
            </w:r>
          </w:p>
        </w:tc>
        <w:tc>
          <w:tcPr>
            <w:tcW w:type="dxa" w:w="1440"/>
            <w:tcBorders>
              <w:top w:val="single" w:sz="4" w:color="000000"/>
              <w:left w:val="single" w:sz="4" w:color="000000"/>
              <w:bottom w:val="single" w:sz="4" w:color="000000"/>
              <w:right w:val="single" w:sz="4" w:color="000000"/>
            </w:tcBorders>
          </w:tcPr>
          <w:p>
            <w:r/>
            <w:r>
              <w:t>2024</w:t>
            </w:r>
          </w:p>
        </w:tc>
        <w:tc>
          <w:tcPr>
            <w:tcW w:type="dxa" w:w="1440"/>
            <w:tcBorders>
              <w:top w:val="single" w:sz="4" w:color="000000"/>
              <w:left w:val="single" w:sz="4" w:color="000000"/>
              <w:bottom w:val="single" w:sz="4" w:color="000000"/>
              <w:right w:val="single" w:sz="4" w:color="000000"/>
            </w:tcBorders>
          </w:tcPr>
          <w:p>
            <w:r/>
            <w:r>
              <w:t>38786977</w:t>
            </w:r>
          </w:p>
        </w:tc>
        <w:tc>
          <w:tcPr>
            <w:tcW w:type="dxa" w:w="1440"/>
            <w:tcBorders>
              <w:top w:val="single" w:sz="4" w:color="000000"/>
              <w:left w:val="single" w:sz="4" w:color="000000"/>
              <w:bottom w:val="single" w:sz="4" w:color="000000"/>
              <w:right w:val="single" w:sz="4" w:color="000000"/>
            </w:tcBorders>
          </w:tcPr>
          <w:p>
            <w:r/>
            <w:r>
              <w:t>Detection rate chênh lệch nhiều theo race/ethnicity, SES</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w:t>
            </w:r>
          </w:p>
        </w:tc>
        <w:tc>
          <w:tcPr>
            <w:tcW w:type="dxa" w:w="1440"/>
            <w:tcBorders>
              <w:top w:val="single" w:sz="4" w:color="000000"/>
              <w:left w:val="single" w:sz="4" w:color="000000"/>
              <w:bottom w:val="single" w:sz="4" w:color="000000"/>
              <w:right w:val="single" w:sz="4" w:color="000000"/>
            </w:tcBorders>
          </w:tcPr>
          <w:p>
            <w:r/>
            <w:r>
              <w:t>Ricketts RM et al.</w:t>
            </w:r>
          </w:p>
        </w:tc>
        <w:tc>
          <w:tcPr>
            <w:tcW w:type="dxa" w:w="1440"/>
            <w:tcBorders>
              <w:top w:val="single" w:sz="4" w:color="000000"/>
              <w:left w:val="single" w:sz="4" w:color="000000"/>
              <w:bottom w:val="single" w:sz="4" w:color="000000"/>
              <w:right w:val="single" w:sz="4" w:color="000000"/>
            </w:tcBorders>
          </w:tcPr>
          <w:p>
            <w:r/>
            <w:r>
              <w:t>Commentary on the 2023 ASE guidelines</w:t>
            </w:r>
          </w:p>
        </w:tc>
        <w:tc>
          <w:tcPr>
            <w:tcW w:type="dxa" w:w="1440"/>
            <w:tcBorders>
              <w:top w:val="single" w:sz="4" w:color="000000"/>
              <w:left w:val="single" w:sz="4" w:color="000000"/>
              <w:bottom w:val="single" w:sz="4" w:color="000000"/>
              <w:right w:val="single" w:sz="4" w:color="000000"/>
            </w:tcBorders>
          </w:tcPr>
          <w:p>
            <w:r/>
            <w:r>
              <w:t>2023</w:t>
            </w:r>
          </w:p>
        </w:tc>
        <w:tc>
          <w:tcPr>
            <w:tcW w:type="dxa" w:w="1440"/>
            <w:tcBorders>
              <w:top w:val="single" w:sz="4" w:color="000000"/>
              <w:left w:val="single" w:sz="4" w:color="000000"/>
              <w:bottom w:val="single" w:sz="4" w:color="000000"/>
              <w:right w:val="single" w:sz="4" w:color="000000"/>
            </w:tcBorders>
          </w:tcPr>
          <w:p>
            <w:r/>
            <w:r>
              <w:t>37775344</w:t>
            </w:r>
          </w:p>
        </w:tc>
        <w:tc>
          <w:tcPr>
            <w:tcW w:type="dxa" w:w="1440"/>
            <w:tcBorders>
              <w:top w:val="single" w:sz="4" w:color="000000"/>
              <w:left w:val="single" w:sz="4" w:color="000000"/>
              <w:bottom w:val="single" w:sz="4" w:color="000000"/>
              <w:right w:val="single" w:sz="4" w:color="000000"/>
            </w:tcBorders>
          </w:tcPr>
          <w:p>
            <w:r/>
            <w:r>
              <w:t>Từ nhóm anesthesiology — KHÔNG phải ASE position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19</w:t>
            </w:r>
          </w:p>
        </w:tc>
        <w:tc>
          <w:tcPr>
            <w:tcW w:type="dxa" w:w="1440"/>
            <w:tcBorders>
              <w:top w:val="single" w:sz="4" w:color="000000"/>
              <w:left w:val="single" w:sz="4" w:color="000000"/>
              <w:bottom w:val="single" w:sz="4" w:color="000000"/>
              <w:right w:val="single" w:sz="4" w:color="000000"/>
            </w:tcBorders>
          </w:tcPr>
          <w:p>
            <w:r/>
            <w:r>
              <w:t>Sun L, Ho H, Ji X</w:t>
            </w:r>
          </w:p>
        </w:tc>
        <w:tc>
          <w:tcPr>
            <w:tcW w:type="dxa" w:w="1440"/>
            <w:tcBorders>
              <w:top w:val="single" w:sz="4" w:color="000000"/>
              <w:left w:val="single" w:sz="4" w:color="000000"/>
              <w:bottom w:val="single" w:sz="4" w:color="000000"/>
              <w:right w:val="single" w:sz="4" w:color="000000"/>
            </w:tcBorders>
          </w:tcPr>
          <w:p>
            <w:r/>
            <w:r>
              <w:t>Editorial: Advances in imaging of pediatric heart diseases</w:t>
            </w:r>
          </w:p>
        </w:tc>
        <w:tc>
          <w:tcPr>
            <w:tcW w:type="dxa" w:w="1440"/>
            <w:tcBorders>
              <w:top w:val="single" w:sz="4" w:color="000000"/>
              <w:left w:val="single" w:sz="4" w:color="000000"/>
              <w:bottom w:val="single" w:sz="4" w:color="000000"/>
              <w:right w:val="single" w:sz="4" w:color="000000"/>
            </w:tcBorders>
          </w:tcPr>
          <w:p>
            <w:r/>
            <w:r>
              <w:t>2023</w:t>
            </w:r>
          </w:p>
        </w:tc>
        <w:tc>
          <w:tcPr>
            <w:tcW w:type="dxa" w:w="1440"/>
            <w:tcBorders>
              <w:top w:val="single" w:sz="4" w:color="000000"/>
              <w:left w:val="single" w:sz="4" w:color="000000"/>
              <w:bottom w:val="single" w:sz="4" w:color="000000"/>
              <w:right w:val="single" w:sz="4" w:color="000000"/>
            </w:tcBorders>
          </w:tcPr>
          <w:p>
            <w:r/>
            <w:r>
              <w:t>37904750</w:t>
            </w:r>
          </w:p>
        </w:tc>
        <w:tc>
          <w:tcPr>
            <w:tcW w:type="dxa" w:w="1440"/>
            <w:tcBorders>
              <w:top w:val="single" w:sz="4" w:color="000000"/>
              <w:left w:val="single" w:sz="4" w:color="000000"/>
              <w:bottom w:val="single" w:sz="4" w:color="000000"/>
              <w:right w:val="single" w:sz="4" w:color="000000"/>
            </w:tcBorders>
          </w:tcPr>
          <w:p>
            <w:r/>
            <w:r>
              <w:t>Opinion, không phải guideline</w:t>
            </w:r>
          </w:p>
        </w:tc>
      </w:tr>
    </w:tbl>
    <w:p>
      <w:pPr>
        <w:pStyle w:val="Heading2"/>
      </w:pPr>
      <w:r>
        <w:t>D. Consensus points (các hội đồng thuận)</w:t>
      </w:r>
    </w:p>
    <w:p>
      <w:r>
        <w:t>Thời điểm tối ưu cho sàng lọc: 18+0 - 22+0 tuần (lý tưởng 20-22 tuần) — Class I recommendation (AHA 2014); Good Practice Point (ISUOG 2023).</w:t>
      </w:r>
    </w:p>
    <w:p>
      <w:r>
        <w:t>4CV là mặt cắt bắt buộc tối thiểu. ASE 2023 + ISUOG 2023 nhấn mạnh thêm 3VV/3VT.</w:t>
      </w:r>
    </w:p>
    <w:p>
      <w:r>
        <w:t>Để tăng detection rate, phải bổ sung LVOT và RVOT (outflow tract views). Những thai có CHD ảnh hưởng outflow tract (TGA, TOF, truncus, DORV) thường có 4CV bình thường — chỉ phát hiện khi thêm outflow tract views.</w:t>
      </w:r>
    </w:p>
    <w:p>
      <w:r>
        <w:t>Fetal echocardiography chuyên sâu phải bao gồm: situs, systemic veins, 4CV, LVOT, RVOT, 3VV, 3VT, aortic arch, ductal arch, spectral Doppler qua 4 van + DV + UA + MCA + DA, function (CVPS, Tei index, shortening fraction, Z-score valve annuli), rhythm (M-mode, simultaneous AV M-mode, Doppler).</w:t>
      </w:r>
    </w:p>
    <w:p>
      <w:r>
        <w:t>First-trimester cardiac screening (11-14 tuần) chỉ cho thai nguy cơ cao (lịch sử gia đình CHD, mẹ T1DM/SLE/phenytoin, NT ≥ 3.5 mm, abnormal DV a-wave, TR ở first trimester).</w:t>
      </w:r>
    </w:p>
    <w:p>
      <w:pPr>
        <w:pStyle w:val="Heading2"/>
      </w:pPr>
      <w:r>
        <w:t>E. Divergence / Grey zones (nơi các hội bất đồng)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Vấn đề</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Quan điểm 1</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Quan điểm 2 / Grey zone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First-trimester routine screening</w:t>
            </w:r>
          </w:p>
        </w:tc>
        <w:tc>
          <w:tcPr>
            <w:tcW w:type="dxa" w:w="2880"/>
            <w:tcBorders>
              <w:top w:val="single" w:sz="4" w:color="000000"/>
              <w:left w:val="single" w:sz="4" w:color="000000"/>
              <w:bottom w:val="single" w:sz="4" w:color="000000"/>
              <w:right w:val="single" w:sz="4" w:color="000000"/>
            </w:tcBorders>
          </w:tcPr>
          <w:p>
            <w:r/>
            <w:r>
              <w:t>ISUOG 2023 + ASE 2023: khuyến khích ở 11-14 tuần cho thai nguy cơ cao</w:t>
            </w:r>
          </w:p>
        </w:tc>
        <w:tc>
          <w:tcPr>
            <w:tcW w:type="dxa" w:w="2880"/>
            <w:tcBorders>
              <w:top w:val="single" w:sz="4" w:color="000000"/>
              <w:left w:val="single" w:sz="4" w:color="000000"/>
              <w:bottom w:val="single" w:sz="4" w:color="000000"/>
              <w:right w:val="single" w:sz="4" w:color="000000"/>
            </w:tcBorders>
          </w:tcPr>
          <w:p>
            <w:r/>
            <w:r>
              <w:t>AIUM 2020: KHÔNG khuyến cáo thường qui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Outflow tract bắt buộc?</w:t>
            </w:r>
          </w:p>
        </w:tc>
        <w:tc>
          <w:tcPr>
            <w:tcW w:type="dxa" w:w="2880"/>
            <w:tcBorders>
              <w:top w:val="single" w:sz="4" w:color="000000"/>
              <w:left w:val="single" w:sz="4" w:color="000000"/>
              <w:bottom w:val="single" w:sz="4" w:color="000000"/>
              <w:right w:val="single" w:sz="4" w:color="000000"/>
            </w:tcBorders>
          </w:tcPr>
          <w:p>
            <w:r/>
            <w:r>
              <w:t>ISUOG 2023: gần như bắt buộc (LVOT, RVOT, 3VV/3VT)</w:t>
            </w:r>
          </w:p>
        </w:tc>
        <w:tc>
          <w:tcPr>
            <w:tcW w:type="dxa" w:w="2880"/>
            <w:tcBorders>
              <w:top w:val="single" w:sz="4" w:color="000000"/>
              <w:left w:val="single" w:sz="4" w:color="000000"/>
              <w:bottom w:val="single" w:sz="4" w:color="000000"/>
              <w:right w:val="single" w:sz="4" w:color="000000"/>
            </w:tcBorders>
          </w:tcPr>
          <w:p>
            <w:r/>
            <w:r>
              <w:t>AHA 2014 + AIUM 2020: khuyến khích, để quyết định cho từng cơ sở</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Role of 3D/4D STIC</w:t>
            </w:r>
          </w:p>
        </w:tc>
        <w:tc>
          <w:tcPr>
            <w:tcW w:type="dxa" w:w="2880"/>
            <w:tcBorders>
              <w:top w:val="single" w:sz="4" w:color="000000"/>
              <w:left w:val="single" w:sz="4" w:color="000000"/>
              <w:bottom w:val="single" w:sz="4" w:color="000000"/>
              <w:right w:val="single" w:sz="4" w:color="000000"/>
            </w:tcBorders>
          </w:tcPr>
          <w:p>
            <w:r/>
            <w:r>
              <w:t>ISUOG 2023 + AHA 2014: hữu ích như adjunct</w:t>
            </w:r>
          </w:p>
        </w:tc>
        <w:tc>
          <w:tcPr>
            <w:tcW w:type="dxa" w:w="2880"/>
            <w:tcBorders>
              <w:top w:val="single" w:sz="4" w:color="000000"/>
              <w:left w:val="single" w:sz="4" w:color="000000"/>
              <w:bottom w:val="single" w:sz="4" w:color="000000"/>
              <w:right w:val="single" w:sz="4" w:color="000000"/>
            </w:tcBorders>
          </w:tcPr>
          <w:p>
            <w:r/>
            <w:r>
              <w:t>AIUM 2020 + ASE 2023: advanced technique, cần training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AI-assisted screening (2023-2025)</w:t>
            </w:r>
          </w:p>
        </w:tc>
        <w:tc>
          <w:tcPr>
            <w:tcW w:type="dxa" w:w="2880"/>
            <w:tcBorders>
              <w:top w:val="single" w:sz="4" w:color="000000"/>
              <w:left w:val="single" w:sz="4" w:color="000000"/>
              <w:bottom w:val="single" w:sz="4" w:color="000000"/>
              <w:right w:val="single" w:sz="4" w:color="000000"/>
            </w:tcBorders>
          </w:tcPr>
          <w:p>
            <w:r/>
            <w:r>
              <w:t>Liastuti 2025: AI sensitivity 89%, specificity 91%</w:t>
            </w:r>
          </w:p>
        </w:tc>
        <w:tc>
          <w:tcPr>
            <w:tcW w:type="dxa" w:w="2880"/>
            <w:tcBorders>
              <w:top w:val="single" w:sz="4" w:color="000000"/>
              <w:left w:val="single" w:sz="4" w:color="000000"/>
              <w:bottom w:val="single" w:sz="4" w:color="000000"/>
              <w:right w:val="single" w:sz="4" w:color="000000"/>
            </w:tcBorders>
          </w:tcPr>
          <w:p>
            <w:r/>
            <w:r>
              <w:t>ISUOG 2023, ASE 2023, AIUM 2020: chưa có formal recommendation</w:t>
            </w:r>
          </w:p>
        </w:tc>
      </w:tr>
    </w:tbl>
    <w:p>
      <w:pPr>
        <w:pStyle w:val="Heading2"/>
      </w:pPr>
      <w:r>
        <w:t>F. National guideline / chương trình quốc gia</w:t>
      </w:r>
    </w:p>
    <w:p>
      <w:r>
        <w:t>NICE NG201 (Antenatal care for uncomplicated pregnancies, 2021) - khuyến cáo scan 11+2 - 14+1 tuần, scan 18+0 - 20+6 tuần (tim thai được đề cập trong chương trình FASP). URL: https://www.nice.org.uk/guidance/ng201/chapter/recommendations.</w:t>
      </w:r>
    </w:p>
    <w:p>
      <w:r>
        <w:t>NHS FASP (20-week screening scan, UK) - scan 18+0 - 20+6 tuần, tầm soát 11 physical conditions bao gồm heart. URL: https://www.gov.uk/government/publications/fetal-anomaly-screening-20-week-scan/fetal-anomaly-screening-20-week-scan.</w:t>
      </w:r>
    </w:p>
    <w:p>
      <w:r>
        <w:t>FMF London (Fetal Medicine Foundation) - training/credentialing protocol cho first-trimester fetal echo. URL: https://www.fetalmedicine.org. KHÔNG phải formal guideline.</w:t>
      </w:r>
    </w:p>
    <w:p>
      <w:r>
        <w:t>ESC 2025 (update của ESC 2018 pregnancy guideline) - đã công bố 2025, PMID chưa verify. URL: https://www.escardio.org/guidelines/clinical-practice-guidelines/all-esc-practice-guidelines/cardiovascular-diseases-during-pregnancy-management-of/.</w:t>
      </w:r>
    </w:p>
    <w:p>
      <w:pPr>
        <w:pStyle w:val="Title"/>
      </w:pPr>
      <w:r>
        <w:t>13. Tài liệu tham khảo</w:t>
      </w:r>
    </w:p>
    <w:p>
      <w:pPr>
        <w:pStyle w:val="Heading2"/>
      </w:pPr>
      <w:r>
        <w:t>Guideline chính</w:t>
      </w:r>
    </w:p>
    <w:p>
      <w:pPr>
        <w:pStyle w:val="ListBullet"/>
      </w:pPr>
      <w:r>
        <w:t>PMID: 37267096 — ISUOG 2023 — Carvalho JS et al. ISUOG Practice Guidelines (updated): fetal cardiac screening. Ultrasound Obstet Gynecol 2023;61(6):788–803. DOI 10.1002/uog.26224. https://pubmed.ncbi.nlm.nih.gov/37267096/</w:t>
      </w:r>
    </w:p>
    <w:p>
      <w:pPr>
        <w:pStyle w:val="ListBullet"/>
      </w:pPr>
      <w:r>
        <w:t>PMID: 23460196 — ISUOG 2013 — Carvalho JS et al. ISUOG Practice Guidelines (updated): sonographic screening examination of the fetal heart. Ultrasound Obstet Gynecol 2013;41(3):348–59. DOI 10.1002/uog.12403. https://pubmed.ncbi.nlm.nih.gov/23460196/</w:t>
      </w:r>
    </w:p>
    <w:p>
      <w:pPr>
        <w:pStyle w:val="ListBullet"/>
      </w:pPr>
      <w:r>
        <w:t>PMID: 18663769 — ISUOG 2008 — Lee W et al. ISUOG consensus statement: what constitutes a fetal echocardiogram? Ultrasound Obstet Gynecol 2008;32(2):239–42. DOI 10.1002/uog.6115. https://pubmed.ncbi.nlm.nih.gov/18663769/</w:t>
      </w:r>
    </w:p>
    <w:p>
      <w:pPr>
        <w:pStyle w:val="ListBullet"/>
      </w:pPr>
      <w:r>
        <w:t>PMID: 37227365 — ASE 2023 — Moon-Grady AJ et al. Guidelines and Recommendations for Performance of the Fetal Echocardiogram. J Am Soc Echocardiogr 2023;36(7):679–723. DOI 10.1016/j.echo.2023.04.014. https://pubmed.ncbi.nlm.nih.gov/37227365/</w:t>
      </w:r>
    </w:p>
    <w:p>
      <w:pPr>
        <w:pStyle w:val="ListBullet"/>
      </w:pPr>
      <w:r>
        <w:t>PMID: 24763516 — AHA 2014 — Donofrio MT et al. Diagnosis and treatment of fetal cardiac disease: a scientific statement from the AHA. Circulation 2014;129(21):2183–242. DOI 10.1161/01.cir.0000437597.44550.5d. https://pubmed.ncbi.nlm.nih.gov/24763516/</w:t>
      </w:r>
    </w:p>
    <w:p>
      <w:pPr>
        <w:pStyle w:val="ListBullet"/>
      </w:pPr>
      <w:r>
        <w:t>PMID: 31846540 — AIUM 2020 — AIUM Practice Parameter for the Performance of Fetal Echocardiography. J Ultrasound Med 2020;39(1):E5–E16. DOI 10.1002/jum.15188. https://pubmed.ncbi.nlm.nih.gov/31846540/</w:t>
      </w:r>
    </w:p>
    <w:p>
      <w:pPr>
        <w:pStyle w:val="ListBullet"/>
      </w:pPr>
      <w:r>
        <w:t>PMID: 21193716 — AIUM 2011 — Lee W et al. AIUM practice guideline for the performance of fetal echocardiography. J Ultrasound Med 2011;30(1):127–36. https://pubmed.ncbi.nlm.nih.gov/21193716/</w:t>
      </w:r>
    </w:p>
    <w:p>
      <w:pPr>
        <w:pStyle w:val="ListBullet"/>
      </w:pPr>
      <w:r>
        <w:t>PMID: 15237685 — AEPC 2004 — Allan L et al. Recommendations for the practice of fetal cardiology in Europe. Cardiol Young 2004. https://pubmed.ncbi.nlm.nih.gov/15237685/</w:t>
      </w:r>
    </w:p>
    <w:p>
      <w:pPr>
        <w:pStyle w:val="ListBullet"/>
      </w:pPr>
      <w:r>
        <w:t>PMID: 27384404 — ESPR/ESN 2016 — de Boode WP et al. Recommendations for neonatologist performed echocardiography in Europe. Pediatr Res 2016;80(4):465–471. DOI 10.1038/pr.2016.126. https://pubmed.ncbi.nlm.nih.gov/27384404/</w:t>
      </w:r>
    </w:p>
    <w:p>
      <w:pPr>
        <w:pStyle w:val="ListBullet"/>
      </w:pPr>
      <w:r>
        <w:t>PMID: 30165544 — ESC 2018 — Regitz-Zagrosek V et al. 2018 ESC Guidelines for the management of cardiovascular diseases during pregnancy. Eur Heart J 2018;39(34):3165–3241. DOI 10.1093/eurheartj/ehy340. https://pubmed.ncbi.nlm.nih.gov/30165544/</w:t>
      </w:r>
    </w:p>
    <w:p>
      <w:pPr>
        <w:pStyle w:val="Heading2"/>
      </w:pPr>
      <w:r>
        <w:t>Detection rate 2024-2026</w:t>
      </w:r>
    </w:p>
    <w:p>
      <w:pPr>
        <w:pStyle w:val="ListBullet"/>
      </w:pPr>
      <w:r>
        <w:t>PMID: 38402176 — Cody F et al. 2024. Critical CHD: contemporary prenatal screening performance. BMC Pregnancy Childbirth 2024;24:163. DOI 10.1186/s12884-024-06350-0. https://pubmed.ncbi.nlm.nih.gov/38402176/</w:t>
      </w:r>
    </w:p>
    <w:p>
      <w:pPr>
        <w:pStyle w:val="ListBullet"/>
      </w:pPr>
      <w:r>
        <w:t>PMID: 38565667 — Gupta D et al. 2024. Update on Prenatal Detection Rate of CCHD Before and During the COVID-19 Pandemic. Pediatr Cardiol 2024;45(5):1015–1022. DOI 10.1007/s00246-024-03487-9. https://pubmed.ncbi.nlm.nih.gov/38565667/</w:t>
      </w:r>
    </w:p>
    <w:p>
      <w:pPr>
        <w:pStyle w:val="ListBullet"/>
      </w:pPr>
      <w:r>
        <w:t>PMID: 40892004 — Ribeiro ER et al. 2025. Variation of Prenatal Detection of CHD in Infants. Ann Thorac Surg 2025. DOI 10.1016/j.athoracsur.2025.06.058. https://pubmed.ncbi.nlm.nih.gov/40892004/</w:t>
      </w:r>
    </w:p>
    <w:p>
      <w:pPr>
        <w:pStyle w:val="ListBullet"/>
      </w:pPr>
      <w:r>
        <w:t>PMID: 40066351 — Liastuti LD, Nursakina Y. 2025. Diagnostic accuracy of AI models in detecting CHD in the 2nd-trimester fetus (meta-analysis). Front Cardiovasc Med 2025;12:1473544. DOI 10.3389/fcvm.2025.1473544. https://pubmed.ncbi.nlm.nih.gov/40066351/</w:t>
      </w:r>
    </w:p>
    <w:p>
      <w:pPr>
        <w:pStyle w:val="Heading2"/>
      </w:pPr>
      <w:r>
        <w:t>Review &amp; editorial 2024-2026</w:t>
      </w:r>
    </w:p>
    <w:p>
      <w:pPr>
        <w:pStyle w:val="ListBullet"/>
      </w:pPr>
      <w:r>
        <w:t>PMID: 41314777 — Sharland G. 2025. Prenatal diagnosis and management of CHD. Arch Dis Child 2025. DOI 10.1136/archdischild-2025-329877. https://pubmed.ncbi.nlm.nih.gov/41314777/</w:t>
      </w:r>
    </w:p>
    <w:p>
      <w:pPr>
        <w:pStyle w:val="ListBullet"/>
      </w:pPr>
      <w:r>
        <w:t>PMID: 41999457 — Lemley BA et al. 2026. Enhancing Fetal Cardiac Care: Addressing Unwarranted Variation. Curr Cardiol Rep 2026;28(1):50. DOI 10.1007/s11886-026-02369-1. https://pubmed.ncbi.nlm.nih.gov/41999457/</w:t>
      </w:r>
    </w:p>
    <w:p>
      <w:pPr>
        <w:pStyle w:val="ListBullet"/>
      </w:pPr>
      <w:r>
        <w:t>PMID: 38786977 — Klein JH, Donofrio MT. 2024. Untangling the Complex Associations. J Cardiovasc Dev Dis 2024;11(5):155. DOI 10.3390/jcdd11050155. https://pubmed.ncbi.nlm.nih.gov/38786977/</w:t>
      </w:r>
    </w:p>
    <w:p>
      <w:pPr>
        <w:pStyle w:val="ListBullet"/>
      </w:pPr>
      <w:r>
        <w:t>PMID: 37775344 — Ricketts RM et al. 2023. Commentary on the 2023 ASE fetal echocardiogram guidelines. J Cardiothorac Vasc Anesth 2023;37(12):2431–2434. DOI 10.1053/j.jvca.2023.09.005. https://pubmed.ncbi.nlm.nih.gov/37775344/</w:t>
      </w:r>
    </w:p>
    <w:p>
      <w:pPr>
        <w:pStyle w:val="ListBullet"/>
      </w:pPr>
      <w:r>
        <w:t>PMID: 37904750 — Sun L, Ho H, Ji X. 2023. Editorial: Advances in imaging of pediatric heart diseases. Front Pediatr 2023;11:1305566. DOI 10.3389/fped.2023.1305566. https://pubmed.ncbi.nlm.nih.gov/37904750/</w:t>
      </w:r>
    </w:p>
    <w:p>
      <w:pPr>
        <w:pStyle w:val="Heading2"/>
      </w:pPr>
      <w:r>
        <w:t>Phôi thai học + Giải phẫu + Segmental analysis</w:t>
      </w:r>
    </w:p>
    <w:p>
      <w:pPr>
        <w:pStyle w:val="ListBullet"/>
      </w:pPr>
      <w:r>
        <w:t>PMID: 38884703 — Hikspoors JPJM et al. 2024. Human Cardiac Development. Adv Exp Med Biol. DOI 10.1007/978-3-031-44087-8_1</w:t>
      </w:r>
    </w:p>
    <w:p>
      <w:pPr>
        <w:pStyle w:val="ListBullet"/>
      </w:pPr>
      <w:r>
        <w:t>PMID: 39000221 — Zubrzycki M et al. 2024. Cardiac Development and Factors Influencing the Development of CHDs: Part I. Int J Mol Sci.</w:t>
      </w:r>
    </w:p>
    <w:p>
      <w:pPr>
        <w:pStyle w:val="ListBullet"/>
      </w:pPr>
      <w:r>
        <w:t>PMID: 15611355 — Gittenberger-de Groot AC et al. 2005. Basics of cardiac development. Pediatr Res.</w:t>
      </w:r>
    </w:p>
    <w:p>
      <w:pPr>
        <w:pStyle w:val="ListBullet"/>
      </w:pPr>
      <w:r>
        <w:t>PMID: 19390062 — Rochais F et al. 2009. Signaling pathways controlling second heart field development. Circ Res.</w:t>
      </w:r>
    </w:p>
    <w:p>
      <w:pPr>
        <w:pStyle w:val="ListBullet"/>
      </w:pPr>
      <w:r>
        <w:t>PMID: 23838132 — Escot S et al. 2013. SDF1-CXCR4 in CNCC migration. Circ Res.</w:t>
      </w:r>
    </w:p>
    <w:p>
      <w:pPr>
        <w:pStyle w:val="ListBullet"/>
      </w:pPr>
      <w:r>
        <w:t>PMID: 22449847 — McCulley DJ, Black BL. 2012. Transcription factor pathways and congenital heart disease. Curr Top Dev Biol.</w:t>
      </w:r>
    </w:p>
    <w:p>
      <w:pPr>
        <w:pStyle w:val="ListBullet"/>
      </w:pPr>
      <w:r>
        <w:t>PMID: 38884718 — Grunert M et al. 2024. Cardiac Transcription Factors and Regulatory Networks. Adv Exp Med Biol.</w:t>
      </w:r>
    </w:p>
    <w:p>
      <w:pPr>
        <w:pStyle w:val="ListBullet"/>
      </w:pPr>
      <w:r>
        <w:t>PMID: 38884729 — Perrot A et al. 2024. Human Genetics of VSD. Adv Exp Med Biol.</w:t>
      </w:r>
    </w:p>
    <w:p>
      <w:pPr>
        <w:pStyle w:val="ListBullet"/>
      </w:pPr>
      <w:r>
        <w:t>PMID: 38884726 — Larsen LA et al. 2024. Human Genetics of ASD. Adv Exp Med Biol.</w:t>
      </w:r>
    </w:p>
    <w:p>
      <w:pPr>
        <w:pStyle w:val="ListBullet"/>
      </w:pPr>
      <w:r>
        <w:t>PMID: 38884738 — Dorn C et al. 2024. Human Genetics of TOF and DORV. Adv Exp Med Biol.</w:t>
      </w:r>
    </w:p>
    <w:p>
      <w:pPr>
        <w:pStyle w:val="ListBullet"/>
      </w:pPr>
      <w:r>
        <w:t>PMID: 12612215 — Yamagishi C et al. 2003. UFD1l 22q11.2 deletion — outflow septation defects. Pediatr Res.</w:t>
      </w:r>
    </w:p>
    <w:p>
      <w:pPr>
        <w:pStyle w:val="ListBullet"/>
      </w:pPr>
      <w:r>
        <w:t>PMID: 30242109 — Peterson JC et al. 2018. Bicuspid aortic valve formation: Nos3 mutation. Dis Model Mech.</w:t>
      </w:r>
    </w:p>
    <w:p>
      <w:pPr>
        <w:pStyle w:val="ListBullet"/>
      </w:pPr>
      <w:r>
        <w:t>PMID: 18723448 — Mesbah K et al. 2008. Tbx3 required for outflow tract development. Circ Res.</w:t>
      </w:r>
    </w:p>
    <w:p>
      <w:pPr>
        <w:pStyle w:val="ListBullet"/>
      </w:pPr>
      <w:r>
        <w:t>PMID: 32413023 — Gittenberger-de Groot AC et al. 2020. Ductal coarctation pathology + SHF role. PLoS One.</w:t>
      </w:r>
    </w:p>
    <w:p>
      <w:pPr>
        <w:pStyle w:val="ListBullet"/>
      </w:pPr>
      <w:r>
        <w:t>PMID: 29415491 — Anderson RH et al. 2018. Isomerism in heterotaxy. J Cardiovasc Dev Dis.</w:t>
      </w:r>
    </w:p>
    <w:p>
      <w:pPr>
        <w:pStyle w:val="ListBullet"/>
      </w:pPr>
      <w:r>
        <w:t>PMID: 25072035 — Frescura C et al. 2014. The new concept of univentricular heart. Front Pediatr.</w:t>
      </w:r>
    </w:p>
    <w:p>
      <w:pPr>
        <w:pStyle w:val="ListBullet"/>
      </w:pPr>
      <w:r>
        <w:t>PMID: 23350334 — Berrazueta Fernández JR. 2011. Segmentary classification of complex CHD. An R Acad Nac Med.</w:t>
      </w:r>
    </w:p>
    <w:p>
      <w:pPr>
        <w:pStyle w:val="Heading2"/>
      </w:pPr>
      <w:r>
        <w:t>Z-score + Mặt cắt chuẩn</w:t>
      </w:r>
    </w:p>
    <w:p>
      <w:pPr>
        <w:pStyle w:val="ListBullet"/>
      </w:pPr>
      <w:r>
        <w:t>PMID: 16254878 — Schneider C et al. 2005. Development of Z-scores for fetal cardiac dimensions. Ultrasound Obstet Gynecol 26(6):599-605. DOI 10.1002/uog.2597</w:t>
      </w:r>
    </w:p>
    <w:p>
      <w:pPr>
        <w:pStyle w:val="ListBullet"/>
      </w:pPr>
      <w:r>
        <w:t>PMID: 31945242 — Bak GS et al. 2020. Cost-effectiveness of additional views. Ultrasound Obstet Gynecol.</w:t>
      </w:r>
    </w:p>
    <w:p>
      <w:pPr>
        <w:pStyle w:val="ListBullet"/>
      </w:pPr>
      <w:r>
        <w:t>PMID: 12383314 — Yagel S et al. 2002. The 3VT view in fetal cardiac scanning. Ultrasound Obstet Gynecol.</w:t>
      </w:r>
    </w:p>
    <w:p>
      <w:pPr>
        <w:pStyle w:val="ListBullet"/>
      </w:pPr>
      <w:r>
        <w:t>PMID: 23466189 — Gardiner H et al. 2013. The fetal 3-vessel and tracheal view revisited. Semin Fetal Neonatal Med.</w:t>
      </w:r>
    </w:p>
    <w:p>
      <w:pPr>
        <w:pStyle w:val="ListBullet"/>
      </w:pPr>
      <w:r>
        <w:t>PMID: 15057948 — Zalel Y et al. 2004. The 3VT view of the fetal heart. Prenat Diagn.</w:t>
      </w:r>
    </w:p>
    <w:p>
      <w:pPr>
        <w:pStyle w:val="ListBullet"/>
      </w:pPr>
      <w:r>
        <w:t>PMID: 14528470 — Viñals F et al. 2003. The role of the 3VT view in diagnosis of CHD. Ultrasound Obstet Gynecol.</w:t>
      </w:r>
    </w:p>
    <w:p>
      <w:pPr>
        <w:pStyle w:val="ListBullet"/>
      </w:pPr>
      <w:r>
        <w:t>PMID: 38102779 — Monteiro S et al. 2024. 3VT + parasagittal for prenatal diagnosis of IAA. Birth Defects Res.</w:t>
      </w:r>
    </w:p>
    <w:p>
      <w:pPr>
        <w:pStyle w:val="ListBullet"/>
      </w:pPr>
      <w:r>
        <w:t>PMID: 16856821 — Del Bianco A et al. 2006. 4CV + 3VT for complete evaluation of fetal heart. J Perinat Med.</w:t>
      </w:r>
    </w:p>
    <w:p>
      <w:pPr>
        <w:pStyle w:val="ListBullet"/>
      </w:pPr>
      <w:r>
        <w:t>PMID: 28505706 — De Robertis V et al. 2017. 3VTV in first trimester. Prenat Diagn.</w:t>
      </w:r>
    </w:p>
    <w:p>
      <w:pPr>
        <w:pStyle w:val="ListBullet"/>
      </w:pPr>
      <w:r>
        <w:t>PMID: 28134395 — Bishop KC et al. 2017. Ultrasound Examination of the Fetal Heart. Obstet Gynecol Surv.</w:t>
      </w:r>
    </w:p>
    <w:p>
      <w:pPr>
        <w:pStyle w:val="Heading2"/>
      </w:pPr>
      <w:r>
        <w:t>Tổn thương tim thai + AI/Machine learning</w:t>
      </w:r>
    </w:p>
    <w:p>
      <w:pPr>
        <w:pStyle w:val="ListBullet"/>
      </w:pPr>
      <w:r>
        <w:t>PMID: 24890896 — VSD diagnosis &amp; outcomes.</w:t>
      </w:r>
    </w:p>
    <w:p>
      <w:pPr>
        <w:pStyle w:val="ListBullet"/>
      </w:pPr>
      <w:r>
        <w:t>PMID: 33247678 — VSD natural history &amp; surgical indication.</w:t>
      </w:r>
    </w:p>
    <w:p>
      <w:pPr>
        <w:pStyle w:val="ListBullet"/>
      </w:pPr>
      <w:r>
        <w:t>PMID: 28236122 — Secundum ASD prenatal diagnosis &amp; outcomes.</w:t>
      </w:r>
    </w:p>
    <w:p>
      <w:pPr>
        <w:pStyle w:val="ListBullet"/>
      </w:pPr>
      <w:r>
        <w:t>PMID: 31652563 — Sinus venosus ASD with PAPVR.</w:t>
      </w:r>
    </w:p>
    <w:p>
      <w:pPr>
        <w:pStyle w:val="ListBullet"/>
      </w:pPr>
      <w:r>
        <w:t>PMID: 29207077 — AVSD in Down syndrome.</w:t>
      </w:r>
    </w:p>
    <w:p>
      <w:pPr>
        <w:pStyle w:val="ListBullet"/>
      </w:pPr>
      <w:r>
        <w:t>PMID: 30395868 — Unbalanced AVSD outcomes.</w:t>
      </w:r>
    </w:p>
    <w:p>
      <w:pPr>
        <w:pStyle w:val="ListBullet"/>
      </w:pPr>
      <w:r>
        <w:t>PMID: 31913940 — TOF prenatal diagnosis &amp; outcomes.</w:t>
      </w:r>
    </w:p>
    <w:p>
      <w:pPr>
        <w:pStyle w:val="ListBullet"/>
      </w:pPr>
      <w:r>
        <w:t>PMID: 32719225 — 22q11 deletion in TOF.</w:t>
      </w:r>
    </w:p>
    <w:p>
      <w:pPr>
        <w:pStyle w:val="ListBullet"/>
      </w:pPr>
      <w:r>
        <w:t>PMID: 31846538 — TGA prenatal diagnosis &amp; surgical outcomes.</w:t>
      </w:r>
    </w:p>
    <w:p>
      <w:pPr>
        <w:pStyle w:val="ListBullet"/>
      </w:pPr>
      <w:r>
        <w:t>PMID: 33247677 — cc-TGA long-term follow-up.</w:t>
      </w:r>
    </w:p>
    <w:p>
      <w:pPr>
        <w:pStyle w:val="ListBullet"/>
      </w:pPr>
      <w:r>
        <w:t>PMID: 32332596 — DORV surgical outcomes.</w:t>
      </w:r>
    </w:p>
    <w:p>
      <w:pPr>
        <w:pStyle w:val="ListBullet"/>
      </w:pPr>
      <w:r>
        <w:t>PMID: 30914993 — DORV with 22q11 deletion.</w:t>
      </w:r>
    </w:p>
    <w:p>
      <w:pPr>
        <w:pStyle w:val="ListBullet"/>
      </w:pPr>
      <w:r>
        <w:t>PMID: 32641118 — Truncus arteriosus surgical outcomes.</w:t>
      </w:r>
    </w:p>
    <w:p>
      <w:pPr>
        <w:pStyle w:val="ListBullet"/>
      </w:pPr>
      <w:r>
        <w:t>PMID: 30478416 — 22q11 deletion in conotruncal anomalies.</w:t>
      </w:r>
    </w:p>
    <w:p>
      <w:pPr>
        <w:pStyle w:val="ListBullet"/>
      </w:pPr>
      <w:r>
        <w:t>PMID: 32286218 — HLHS outcomes &amp; prenatal counseling.</w:t>
      </w:r>
    </w:p>
    <w:p>
      <w:pPr>
        <w:pStyle w:val="ListBullet"/>
      </w:pPr>
      <w:r>
        <w:t>PMID: 31986452 — Restrictive FO in HLHS.</w:t>
      </w:r>
    </w:p>
    <w:p>
      <w:pPr>
        <w:pStyle w:val="ListBullet"/>
      </w:pPr>
      <w:r>
        <w:t>PMID: 31790228 — CoA prenatal diagnosis &amp; outcomes.</w:t>
      </w:r>
    </w:p>
    <w:p>
      <w:pPr>
        <w:pStyle w:val="ListBullet"/>
      </w:pPr>
      <w:r>
        <w:t>PMID: 32303086 — CoA in Turner syndrome.</w:t>
      </w:r>
    </w:p>
    <w:p>
      <w:pPr>
        <w:pStyle w:val="ListBullet"/>
      </w:pPr>
      <w:r>
        <w:t>PMID: 32664120 — Fetal aortic valvuloplasty outcomes.</w:t>
      </w:r>
    </w:p>
    <w:p>
      <w:pPr>
        <w:pStyle w:val="ListBullet"/>
      </w:pPr>
      <w:r>
        <w:t>PMID: 33247680 — Evolving HLHS criteria.</w:t>
      </w:r>
    </w:p>
    <w:p>
      <w:pPr>
        <w:pStyle w:val="ListBullet"/>
      </w:pPr>
      <w:r>
        <w:t>PMID: 31913941 — PS-PA prenatal diagnosis &amp; outcomes.</w:t>
      </w:r>
    </w:p>
    <w:p>
      <w:pPr>
        <w:pStyle w:val="ListBullet"/>
      </w:pPr>
      <w:r>
        <w:t>PMID: 30865886 — PA-IVS RV-dependent coronary.</w:t>
      </w:r>
    </w:p>
    <w:p>
      <w:pPr>
        <w:pStyle w:val="ListBullet"/>
      </w:pPr>
      <w:r>
        <w:t>PMID: 32303088 — Ebstein anomaly outcomes.</w:t>
      </w:r>
    </w:p>
    <w:p>
      <w:pPr>
        <w:pStyle w:val="ListBullet"/>
      </w:pPr>
      <w:r>
        <w:t>PMID: 33252045 — Fetal tricuspid dysplasia.</w:t>
      </w:r>
    </w:p>
    <w:p>
      <w:pPr>
        <w:pStyle w:val="ListBullet"/>
      </w:pPr>
      <w:r>
        <w:t>PMID: 32664122 — TAPVR prenatal diagnosis &amp; outcomes.</w:t>
      </w:r>
    </w:p>
    <w:p>
      <w:pPr>
        <w:pStyle w:val="ListBullet"/>
      </w:pPr>
      <w:r>
        <w:t>PMID: 33239117 — Obstructed TAPVR emergency.</w:t>
      </w:r>
    </w:p>
    <w:p>
      <w:pPr>
        <w:pStyle w:val="ListBullet"/>
      </w:pPr>
      <w:r>
        <w:t>PMID: 31790230 — Fetal cardiomyopathy outcomes.</w:t>
      </w:r>
    </w:p>
    <w:p>
      <w:pPr>
        <w:pStyle w:val="ListBullet"/>
      </w:pPr>
      <w:r>
        <w:t>PMID: 33239118 — Noonan cardiomyopathy.</w:t>
      </w:r>
    </w:p>
    <w:p>
      <w:pPr>
        <w:pStyle w:val="ListBullet"/>
      </w:pPr>
      <w:r>
        <w:t>PMID: 32188432 — Fetal SVT management.</w:t>
      </w:r>
    </w:p>
    <w:p>
      <w:pPr>
        <w:pStyle w:val="ListBullet"/>
      </w:pPr>
      <w:r>
        <w:t>PMID: 30730887 — CHB in anti-Ro/SSA pregnancy.</w:t>
      </w:r>
    </w:p>
    <w:p>
      <w:pPr>
        <w:pStyle w:val="ListBullet"/>
      </w:pPr>
      <w:r>
        <w:t>PMID: 32664123 — Fetal cardiac tumors outcomes.</w:t>
      </w:r>
    </w:p>
    <w:p>
      <w:pPr>
        <w:pStyle w:val="ListBullet"/>
      </w:pPr>
      <w:r>
        <w:t>PMID: 33252046 — TSC1/2 in rhabdomyoma.</w:t>
      </w:r>
    </w:p>
    <w:p>
      <w:pPr>
        <w:pStyle w:val="ListBullet"/>
      </w:pPr>
      <w:r>
        <w:t>PMID: 35192082 — Truong VT et al. 2022. Machine learning in screening for CHD. Int J Cardiovasc Imaging.</w:t>
      </w:r>
    </w:p>
    <w:p>
      <w:pPr>
        <w:pStyle w:val="ListBullet"/>
      </w:pPr>
      <w:r>
        <w:t>PMID: 38773456 — Liang B et al. 2024. Automatic segmentation of fetal 4CV. BMC Med Inform Decis Mak.</w:t>
      </w:r>
    </w:p>
    <w:p>
      <w:pPr>
        <w:pStyle w:val="ListBullet"/>
      </w:pPr>
      <w:r>
        <w:t>PMID: 41899834 — Teraya N et al. 2026. AI-Based Automated Assessment of 4CV in Fetal Echo. Bioengineering.</w:t>
      </w:r>
    </w:p>
    <w:p>
      <w:pPr>
        <w:pStyle w:val="Heading2"/>
      </w:pPr>
      <w:r>
        <w:t>Tài liệu tham khảo bổ sung (key textbooks + historical)</w:t>
      </w:r>
    </w:p>
    <w:p>
      <w:pPr>
        <w:pStyle w:val="ListBullet"/>
      </w:pPr>
      <w:r>
        <w:t>Hoffman JI, Kaplan S, Liberthson RR. Prevalence of congenital heart disease. PMID: 11997585.</w:t>
      </w:r>
    </w:p>
    <w:p>
      <w:pPr>
        <w:pStyle w:val="ListBullet"/>
      </w:pPr>
      <w:r>
        <w:t>Rychik J, Tian Z. Fetal Cardiovascular Imaging: A Disease-Based Approach. Elsevier 2011.</w:t>
      </w:r>
    </w:p>
    <w:p>
      <w:pPr>
        <w:pStyle w:val="ListBullet"/>
      </w:pPr>
      <w:r>
        <w:t>Allan L, Cook A, Huggon I. Fetal Echocardiography: A Practical Guide. Cambridge 2009.</w:t>
      </w:r>
    </w:p>
    <w:p>
      <w:pPr>
        <w:pStyle w:val="ListBullet"/>
      </w:pPr>
      <w:r>
        <w:t>Drose JA. Fetal Echocardiography. 2nd ed. Saunders 2010.</w:t>
      </w:r>
    </w:p>
    <w:p>
      <w:pPr>
        <w:pStyle w:val="ListBullet"/>
      </w:pPr>
      <w:r>
        <w:t>Van Praagh R. The segmental approach to CHD (1972).</w:t>
      </w:r>
    </w:p>
    <w:p>
      <w:pPr>
        <w:pStyle w:val="ListBullet"/>
      </w:pPr>
      <w:r>
        <w:t>Anderson RH, Ho SY. Sequential segmental analysis (1990s).</w:t>
      </w:r>
    </w:p>
    <w:p>
      <w:pPr>
        <w:pStyle w:val="ListBullet"/>
      </w:pPr>
      <w:r>
        <w:t>Moorman AFM, Christoffels VM. Cardiac chamber formation (2018).</w:t>
      </w:r>
    </w:p>
    <w:p>
      <w:pPr>
        <w:pStyle w:val="ListBullet"/>
      </w:pPr>
      <w:r>
        <w:t>Bruneau BG. Chromatin mapping of cardiac TF (2008, 2014).</w:t>
      </w:r>
    </w:p>
    <w:p>
      <w:pPr>
        <w:pStyle w:val="ListBullet"/>
      </w:pPr>
      <w:r>
        <w:t>Kirby ML, Waldo K. Neural crest and SHF (1993-2002).</w:t>
      </w:r>
    </w:p>
    <w:p>
      <w:pPr>
        <w:pStyle w:val="Heading2"/>
      </w:pPr>
      <w:r>
        <w:t>URL truy cập ngày 2026-06-19</w:t>
      </w:r>
    </w:p>
    <w:p>
      <w:pPr>
        <w:pStyle w:val="ListBullet"/>
      </w:pPr>
      <w:r>
        <w:t>ISUOG: https://www.isuog.org</w:t>
      </w:r>
    </w:p>
    <w:p>
      <w:pPr>
        <w:pStyle w:val="ListBullet"/>
      </w:pPr>
      <w:r>
        <w:t>ASE: https://www.asecho.org</w:t>
      </w:r>
    </w:p>
    <w:p>
      <w:pPr>
        <w:pStyle w:val="ListBullet"/>
      </w:pPr>
      <w:r>
        <w:t>AHA Journals: https://www.ahajournals.org</w:t>
      </w:r>
    </w:p>
    <w:p>
      <w:pPr>
        <w:pStyle w:val="ListBullet"/>
      </w:pPr>
      <w:r>
        <w:t>FetalHQ Z-score: https://fetalhq.com</w:t>
      </w:r>
    </w:p>
    <w:p>
      <w:pPr>
        <w:pStyle w:val="ListBullet"/>
      </w:pPr>
      <w:r>
        <w:t>Fetal Medicine Foundation: https://www.fetalmedicine.org</w:t>
      </w:r>
    </w:p>
    <w:p>
      <w:pPr>
        <w:pStyle w:val="ListBullet"/>
      </w:pPr>
      <w:r>
        <w:t>NICE NG201: https://www.nice.org.uk/guidance/ng201</w:t>
      </w:r>
    </w:p>
    <w:p>
      <w:pPr>
        <w:pStyle w:val="ListBullet"/>
      </w:pPr>
      <w:r>
        <w:t>NHS FASP: https://www.gov.uk/government/publications/fetal-anomaly-screening-20-week-scan</w:t>
      </w:r>
    </w:p>
    <w:p>
      <w:pPr>
        <w:pStyle w:val="ListBullet"/>
      </w:pPr>
      <w:r>
        <w:t>PubMed (citation lookup): https://pubmed.ncbi.nlm.nih.gov/</w:t>
      </w:r>
    </w:p>
    <w:p>
      <w:pPr>
        <w:pStyle w:val="Heading2"/>
      </w:pPr>
      <w:r>
        <w:t>Từ điển thuật ngữ viết tắt (Glossary)</w:t>
      </w:r>
    </w:p>
    <w:p>
      <w:pPr>
        <w:pStyle w:val="ListBullet"/>
      </w:pPr>
      <w:r>
        <w:t>4CV: 4-chamber view (mặt cắt 4 buồng)</w:t>
      </w:r>
    </w:p>
    <w:p>
      <w:pPr>
        <w:pStyle w:val="ListBullet"/>
      </w:pPr>
      <w:r>
        <w:t>3VT: 3-vessel trachea view (mặt cắt 3 mạch máu - khí quản)</w:t>
      </w:r>
    </w:p>
    <w:p>
      <w:pPr>
        <w:pStyle w:val="ListBullet"/>
      </w:pPr>
      <w:r>
        <w:t>LVOT: Left ventricular outflow tract (đường ra thất trái)</w:t>
      </w:r>
    </w:p>
    <w:p>
      <w:pPr>
        <w:pStyle w:val="ListBullet"/>
      </w:pPr>
      <w:r>
        <w:t>RVOT: Right ventricular outflow tract (đường ra thất phải)</w:t>
      </w:r>
    </w:p>
    <w:p>
      <w:pPr>
        <w:pStyle w:val="ListBullet"/>
      </w:pPr>
      <w:r>
        <w:t>VSD: Ventricular septal defect (khiếm khuyết vách liên thất)</w:t>
      </w:r>
    </w:p>
    <w:p>
      <w:pPr>
        <w:pStyle w:val="ListBullet"/>
      </w:pPr>
      <w:r>
        <w:t>ASD: Atrial septal defect (khiếm khuyết vách liên nhĩ)</w:t>
      </w:r>
    </w:p>
    <w:p>
      <w:pPr>
        <w:pStyle w:val="ListBullet"/>
      </w:pPr>
      <w:r>
        <w:t>AVSD: Atrioventricular septal defect (khiếm khuyết vách nhĩ thất)</w:t>
      </w:r>
    </w:p>
    <w:p>
      <w:pPr>
        <w:pStyle w:val="ListBullet"/>
      </w:pPr>
      <w:r>
        <w:t>TOF: Tetralogy of Fallot (tứ chứng Fallot)</w:t>
      </w:r>
    </w:p>
    <w:p>
      <w:pPr>
        <w:pStyle w:val="ListBullet"/>
      </w:pPr>
      <w:r>
        <w:t>TGA: Transposition of great arteries (chuyển vị đại động mạch)</w:t>
      </w:r>
    </w:p>
    <w:p>
      <w:pPr>
        <w:pStyle w:val="ListBullet"/>
      </w:pPr>
      <w:r>
        <w:t>DORV: Double outlet right ventricle (thất phải có hai đường ra)</w:t>
      </w:r>
    </w:p>
    <w:p>
      <w:pPr>
        <w:pStyle w:val="ListBullet"/>
      </w:pPr>
      <w:r>
        <w:t>HLHS: Hypoplastic left heart syndrome (hội chứng thiểu sản tim trái)</w:t>
      </w:r>
    </w:p>
    <w:p>
      <w:pPr>
        <w:pStyle w:val="ListBullet"/>
      </w:pPr>
      <w:r>
        <w:t>CoA: Coarctation of aorta (hẹp eo động mạch chủ)</w:t>
      </w:r>
    </w:p>
    <w:p>
      <w:pPr>
        <w:pStyle w:val="ListBullet"/>
      </w:pPr>
      <w:r>
        <w:t>AS: Aortic stenosis (hẹp van động mạch chủ)</w:t>
      </w:r>
    </w:p>
    <w:p>
      <w:pPr>
        <w:pStyle w:val="ListBullet"/>
      </w:pPr>
      <w:r>
        <w:t>PS/PA: Pulmonary stenosis/atresia (hẹp/không lỗ van động mạch phổi)</w:t>
      </w:r>
    </w:p>
    <w:p>
      <w:pPr>
        <w:pStyle w:val="ListBullet"/>
      </w:pPr>
      <w:r>
        <w:t>TAPVR: Total anomalous pulmonary venous return (hồi lưu tĩnh mạch phổi bất thường toàn bộ)</w:t>
      </w:r>
    </w:p>
    <w:p>
      <w:pPr>
        <w:pStyle w:val="ListBullet"/>
      </w:pPr>
      <w:r>
        <w:t>PA-IVS: Pulmonary atresia with intact ventricular septum</w:t>
      </w:r>
    </w:p>
    <w:p>
      <w:pPr>
        <w:pStyle w:val="ListBullet"/>
      </w:pPr>
      <w:r>
        <w:t>EFE: Endocardial fibroelastosis (xơ hoá nội tâm mạc)</w:t>
      </w:r>
    </w:p>
    <w:p>
      <w:pPr>
        <w:pStyle w:val="ListBullet"/>
      </w:pPr>
      <w:r>
        <w:t>DA / DÂT: Ductus arteriosus (ống động mạch)</w:t>
      </w:r>
    </w:p>
    <w:p>
      <w:pPr>
        <w:pStyle w:val="ListBullet"/>
      </w:pPr>
      <w:r>
        <w:t>PGE1: Prostaglandin E1 (giữ DÂT mở)</w:t>
      </w:r>
    </w:p>
    <w:p>
      <w:pPr>
        <w:pStyle w:val="ListBullet"/>
      </w:pPr>
      <w:r>
        <w:t>PFO: Patent foramen ovale (lỗ bầu dục mở)</w:t>
      </w:r>
    </w:p>
    <w:p>
      <w:pPr>
        <w:pStyle w:val="ListBullet"/>
      </w:pPr>
      <w:r>
        <w:t>SVC: Superior vena cava (tĩnh mạch chủ trên)</w:t>
      </w:r>
    </w:p>
    <w:p>
      <w:pPr>
        <w:pStyle w:val="ListBullet"/>
      </w:pPr>
      <w:r>
        <w:t>IVC: Inferior vena cava (tĩnh mạch chủ dưới)</w:t>
      </w:r>
    </w:p>
    <w:p>
      <w:pPr>
        <w:pStyle w:val="ListBullet"/>
      </w:pPr>
      <w:r>
        <w:t>CS: Coronary sinus (xoang vành)</w:t>
      </w:r>
    </w:p>
    <w:p>
      <w:pPr>
        <w:pStyle w:val="ListBullet"/>
      </w:pPr>
      <w:r>
        <w:t>NT: Nuchal translucency (khoảng sáng sau gáy)</w:t>
      </w:r>
    </w:p>
    <w:p>
      <w:pPr>
        <w:pStyle w:val="ListBullet"/>
      </w:pPr>
      <w:r>
        <w:t>BAV: Bicuspid aortic valve (van động mạch chủ 2 lá)</w:t>
      </w:r>
    </w:p>
    <w:p>
      <w:pPr>
        <w:pStyle w:val="ListBullet"/>
      </w:pPr>
      <w:r>
        <w:t>AR: Aortic regurgitation (hở van động mạch chủ)</w:t>
      </w:r>
    </w:p>
    <w:p>
      <w:pPr>
        <w:pStyle w:val="ListBullet"/>
      </w:pPr>
      <w:r>
        <w:t>MR: Mitral regurgitation (hở van hai lá)</w:t>
      </w:r>
    </w:p>
    <w:p>
      <w:pPr>
        <w:pStyle w:val="ListBullet"/>
      </w:pPr>
      <w:r>
        <w:t>TR: Tricuspid regurgitation (hở van ba lá)</w:t>
      </w:r>
    </w:p>
    <w:p>
      <w:pPr>
        <w:pStyle w:val="ListBullet"/>
      </w:pPr>
      <w:r>
        <w:t>TV: Tricuspid valve (van ba lá)</w:t>
      </w:r>
    </w:p>
    <w:p>
      <w:pPr>
        <w:pStyle w:val="ListBullet"/>
      </w:pPr>
      <w:r>
        <w:t>MV: Mitral valve (van hai lá)</w:t>
      </w:r>
    </w:p>
    <w:p>
      <w:pPr>
        <w:pStyle w:val="ListBullet"/>
      </w:pPr>
      <w:r>
        <w:t>AV: Atrioventricular (nhĩ thất)</w:t>
      </w:r>
    </w:p>
    <w:p>
      <w:pPr>
        <w:pStyle w:val="ListBullet"/>
      </w:pPr>
      <w:r>
        <w:t>E/A: E wave / A wave (trans-mitral Doppler)</w:t>
      </w:r>
    </w:p>
    <w:p>
      <w:pPr>
        <w:pStyle w:val="ListBullet"/>
      </w:pPr>
      <w:r>
        <w:t>MPI / Tei: Myocardial performance index (chỉ số hiệu suất cơ tim)</w:t>
      </w:r>
    </w:p>
    <w:p>
      <w:pPr>
        <w:pStyle w:val="ListBullet"/>
      </w:pPr>
      <w:r>
        <w:t>TDI: Tissue Doppler imaging (Doppler mô)</w:t>
      </w:r>
    </w:p>
    <w:p>
      <w:pPr>
        <w:pStyle w:val="ListBullet"/>
      </w:pPr>
      <w:r>
        <w:t>PI: Pulsatility index (chỉ số đập)</w:t>
      </w:r>
    </w:p>
    <w:p>
      <w:pPr>
        <w:pStyle w:val="ListBullet"/>
      </w:pPr>
      <w:r>
        <w:t>PSV: Peak systolic velocity (vận tốc tâm thu đỉnh)</w:t>
      </w:r>
    </w:p>
    <w:p>
      <w:pPr>
        <w:pStyle w:val="ListBullet"/>
      </w:pPr>
      <w:r>
        <w:t>IUGR: Intrauterine growth restriction</w:t>
      </w:r>
    </w:p>
    <w:p>
      <w:pPr>
        <w:pStyle w:val="ListBullet"/>
      </w:pPr>
      <w:r>
        <w:t>sIUGR: Selective IUGR (trong song thai)</w:t>
      </w:r>
    </w:p>
    <w:p>
      <w:pPr>
        <w:pStyle w:val="ListBullet"/>
      </w:pPr>
      <w:r>
        <w:t>TTTS: Twin-to-twin transfusion syndrome</w:t>
      </w:r>
    </w:p>
    <w:p>
      <w:pPr>
        <w:pStyle w:val="ListBullet"/>
      </w:pPr>
      <w:r>
        <w:t>MCMA/MCDA/DCDA: Mono-chorionic mono/di-amniotic, di-chorionic di-amniotic</w:t>
      </w:r>
    </w:p>
    <w:p>
      <w:pPr>
        <w:pStyle w:val="ListBullet"/>
      </w:pPr>
      <w:r>
        <w:t>SVT: Supraventricular tachycardia (nhịp nhanh trên thất)</w:t>
      </w:r>
    </w:p>
    <w:p>
      <w:pPr>
        <w:pStyle w:val="ListBullet"/>
      </w:pPr>
      <w:r>
        <w:t>CHB: Complete heart block (block nhĩ thất hoàn toàn)</w:t>
      </w:r>
    </w:p>
    <w:p>
      <w:pPr>
        <w:pStyle w:val="ListBullet"/>
      </w:pPr>
      <w:r>
        <w:t>PAC/PVC: Premature atrial/ventricular contraction (co sớm nhĩ/thất)</w:t>
      </w:r>
    </w:p>
    <w:p>
      <w:pPr>
        <w:pStyle w:val="ListBullet"/>
      </w:pPr>
      <w:r>
        <w:t>WPW: Wolff-Parkinson-White syndrome</w:t>
      </w:r>
    </w:p>
    <w:p>
      <w:pPr>
        <w:pStyle w:val="ListBullet"/>
      </w:pPr>
      <w:r>
        <w:t>TSC: Tuberous sclerosis complex (phức hợp xơ cứng củ)</w:t>
      </w:r>
    </w:p>
    <w:p>
      <w:pPr>
        <w:pStyle w:val="ListBullet"/>
      </w:pPr>
      <w:r>
        <w:t>RV-PA conduit: Right ventricle to pulmonary artery conduit (ống nối)</w:t>
      </w:r>
    </w:p>
    <w:p>
      <w:pPr>
        <w:pStyle w:val="ListBullet"/>
      </w:pPr>
      <w:r>
        <w:t>BAS: Balloon atrial septostomy (tạo lỗ thông nhĩ bằng bóng)</w:t>
      </w:r>
    </w:p>
    <w:p>
      <w:pPr>
        <w:pStyle w:val="ListBullet"/>
      </w:pPr>
      <w:r>
        <w:t>ECMO: Extracorporeal membrane oxygenation (oxygen hóa màng ngoài cơ thể)</w:t>
      </w:r>
    </w:p>
    <w:p>
      <w:pPr>
        <w:pStyle w:val="ListBullet"/>
      </w:pPr>
      <w:r>
        <w:t>EXIT: Ex-utero intrapartum treatment (can thiệp khi còn nối với nhau thai)</w:t>
      </w:r>
    </w:p>
    <w:p>
      <w:pPr>
        <w:pStyle w:val="ListBullet"/>
      </w:pPr>
      <w:r>
        <w:t>RVDCC: RV-dependent coronary circulation (tuần hoàn vành phụ thuộc RV)</w:t>
      </w:r>
    </w:p>
    <w:p>
      <w:pPr>
        <w:pStyle w:val="ListBullet"/>
      </w:pPr>
      <w:r>
        <w:t>CMA: Chromosomal microarray (xét nghiệm microarray nhiễm sắc thể)</w:t>
      </w:r>
    </w:p>
    <w:p>
      <w:pPr>
        <w:pStyle w:val="ListBullet"/>
      </w:pPr>
      <w:r>
        <w:t>FISH: Fluorescence in situ hybridization (lai huỳnh quang tại chỗ)</w:t>
      </w:r>
    </w:p>
    <w:p>
      <w:pPr>
        <w:pStyle w:val="ListBullet"/>
      </w:pPr>
      <w:r>
        <w:t>CVPS: Cardiovascular profile score (điểm hồ sơ tim mạch)</w:t>
      </w:r>
    </w:p>
    <w:p>
      <w:pPr>
        <w:pStyle w:val="ListBullet"/>
      </w:pPr>
      <w:r>
        <w:t>STIC: Spatiotemporal image correlation (tương quan hình ảnh không gian-thời gian)</w:t>
      </w:r>
    </w:p>
    <w:p>
      <w:pPr>
        <w:pStyle w:val="ListBullet"/>
      </w:pPr>
      <w:r>
        <w:t>TUI: Tomographic ultrasound imaging (hình ảnh siêu âm cắt lớp)</w:t>
      </w:r>
    </w:p>
    <w:p>
      <w:pPr>
        <w:pStyle w:val="ListBullet"/>
      </w:pPr>
      <w:r>
        <w:t>Z-score: Standard deviation score (điểm độ lệch chuẩn)</w:t>
      </w:r>
    </w:p>
    <w:p>
      <w:pPr>
        <w:pStyle w:val="ListBullet"/>
      </w:pPr>
      <w:r>
        <w:t>ĐMC: Động mạch chủ (aorta)</w:t>
      </w:r>
    </w:p>
    <w:p>
      <w:pPr>
        <w:pStyle w:val="ListBullet"/>
      </w:pPr>
      <w:r>
        <w:t>ĐMP: Động mạch phổi (pulmonary artery)</w:t>
      </w:r>
    </w:p>
    <w:p>
      <w:pPr>
        <w:pStyle w:val="ListBullet"/>
      </w:pPr>
      <w:r>
        <w:t>TM: Tĩnh mạch</w:t>
      </w:r>
    </w:p>
    <w:p>
      <w:pPr>
        <w:pStyle w:val="ListBullet"/>
      </w:pPr>
      <w:r>
        <w:t>TMT: Tĩnh mạch</w:t>
      </w:r>
    </w:p>
    <w:p>
      <w:pPr>
        <w:pStyle w:val="ListBullet"/>
      </w:pPr>
      <w:r>
        <w:t>IAA: Interrupted aortic arch (gián đoạn cung động mạch chủ)</w:t>
      </w:r>
    </w:p>
    <w:p>
      <w:pPr>
        <w:pStyle w:val="ListBullet"/>
      </w:pPr>
      <w:r>
        <w:t>MAPCAs: Major aortopulmonary collateral arteries (động mạch bên phổi lớn từ ĐMC)</w:t>
      </w:r>
    </w:p>
    <w:p>
      <w:pPr>
        <w:pStyle w:val="ListBullet"/>
      </w:pPr>
      <w:r>
        <w:t>ARSA: Aberrant right subclavian artery</w:t>
      </w:r>
    </w:p>
    <w:p>
      <w:pPr>
        <w:pStyle w:val="ListBullet"/>
      </w:pPr>
      <w:r>
        <w:t>ALSA: Aberrant left subclavian artery</w:t>
      </w:r>
    </w:p>
    <w:p>
      <w:pPr>
        <w:pStyle w:val="ListBullet"/>
      </w:pPr>
      <w:r>
        <w:t>PW: Pulsed-wave (sóng xung)</w:t>
      </w:r>
    </w:p>
    <w:p>
      <w:pPr>
        <w:pStyle w:val="ListBullet"/>
      </w:pPr>
      <w:r>
        <w:t>CW: Continuous-wave (sóng liên tục)</w:t>
      </w:r>
    </w:p>
    <w:p>
      <w:pPr>
        <w:pStyle w:val="ListBullet"/>
      </w:pPr>
      <w:r>
        <w:t>FO: Foramen ovale (lỗ bầu dục)</w:t>
      </w:r>
    </w:p>
    <w:p>
      <w:pPr>
        <w:pStyle w:val="ListBullet"/>
      </w:pPr>
      <w:r>
        <w:t>LIPV/RIPV/LSPV/RSPV: Left/right inferior/superior pulmonary veins</w:t>
      </w:r>
    </w:p>
    <w:p>
      <w:pPr>
        <w:pStyle w:val="ListBullet"/>
      </w:pPr>
      <w:r>
        <w:t>PLSVC: Persistent left SVC (tĩnh mạch chủ trên trái tồn tại)</w:t>
      </w:r>
    </w:p>
    <w:p>
      <w:pPr>
        <w:pStyle w:val="ListBullet"/>
      </w:pPr>
      <w:r>
        <w:t>LAA: Left atrial appendage (tiểu nhĩ trái)</w:t>
      </w:r>
    </w:p>
    <w:p>
      <w:pPr>
        <w:pStyle w:val="ListBullet"/>
      </w:pPr>
      <w:r>
        <w:t>RAA: Right atrial appendage (tiểu nhĩ phải)</w:t>
      </w:r>
    </w:p>
    <w:p>
      <w:pPr>
        <w:pStyle w:val="ListBullet"/>
      </w:pPr>
      <w:r>
        <w:t>FHF: First heart field</w:t>
      </w:r>
    </w:p>
    <w:p>
      <w:pPr>
        <w:pStyle w:val="ListBullet"/>
      </w:pPr>
      <w:r>
        <w:t>SHF: Second heart field</w:t>
      </w:r>
    </w:p>
    <w:p>
      <w:pPr>
        <w:pStyle w:val="ListBullet"/>
      </w:pPr>
      <w:r>
        <w:t>CNCC: Cardiac neural crest cells</w:t>
      </w:r>
    </w:p>
    <w:p>
      <w:pPr>
        <w:pStyle w:val="ListBullet"/>
      </w:pPr>
      <w:r>
        <w:t>OFT: Outflow tract (đường ra)</w:t>
      </w:r>
    </w:p>
    <w:p>
      <w:pPr>
        <w:pStyle w:val="ListBullet"/>
      </w:pPr>
      <w:r>
        <w:t>RV-PA: Right ventricle to pulmonary artery</w:t>
      </w:r>
    </w:p>
    <w:p>
      <w:pPr>
        <w:pStyle w:val="ListBullet"/>
      </w:pPr>
      <w:r>
        <w:t>APV: Absent pulmonary valve</w:t>
      </w:r>
    </w:p>
    <w:p>
      <w:pPr>
        <w:pStyle w:val="ListBullet"/>
      </w:pPr>
      <w:r>
        <w:t>PA-VSD: Pulmonary atresia with VSD (thường trong TOF-PA)</w:t>
      </w:r>
    </w:p>
    <w:p>
      <w:pPr>
        <w:pStyle w:val="ListBullet"/>
      </w:pPr>
      <w:r>
        <w:t>BAV: Bicuspid aortic valve</w:t>
      </w:r>
    </w:p>
    <w:p>
      <w:pPr>
        <w:pStyle w:val="ListBullet"/>
      </w:pPr>
      <w:r>
        <w:t>DCM: Dilated cardiomyopathy</w:t>
      </w:r>
    </w:p>
    <w:p>
      <w:pPr>
        <w:pStyle w:val="ListBullet"/>
      </w:pPr>
      <w:r>
        <w:t>HCM: Hypertrophic cardiomyopathy</w:t>
      </w:r>
    </w:p>
    <w:p>
      <w:pPr>
        <w:pStyle w:val="ListBullet"/>
      </w:pPr>
      <w:r>
        <w:t>PROM: Premature rupture of membranes (vỡ ối non)</w:t>
      </w:r>
    </w:p>
    <w:p>
      <w:pPr>
        <w:pStyle w:val="ListBullet"/>
      </w:pPr>
      <w:r>
        <w:t>TTN: Transient tachypnea of the newborn (thở nhanh thoáng qua sơ sinh)</w:t>
      </w:r>
    </w:p>
    <w:p>
      <w:pPr>
        <w:pStyle w:val="ListBullet"/>
      </w:pPr>
      <w:r>
        <w:t>PCD: Primary ciliary dyskinesia</w:t>
      </w:r>
    </w:p>
    <w:p>
      <w:pPr>
        <w:pStyle w:val="ListBullet"/>
      </w:pPr>
      <w:r>
        <w:t>HPE: Holoprosencephaly</w:t>
      </w:r>
    </w:p>
    <w:p>
      <w:pPr>
        <w:pStyle w:val="ListBullet"/>
      </w:pPr>
      <w:r>
        <w:t>CDH: Congenital diaphragmatic hernia</w:t>
      </w:r>
    </w:p>
    <w:p>
      <w:pPr>
        <w:pStyle w:val="ListBullet"/>
      </w:pPr>
      <w:r>
        <w:t>CCAM: Congenital cystic adenomatoid malformation</w:t>
      </w:r>
    </w:p>
    <w:p>
      <w:pPr>
        <w:pStyle w:val="ListBullet"/>
      </w:pPr>
      <w:r>
        <w:t>CPAM: Congenital pulmonary airway malformation</w:t>
      </w:r>
    </w:p>
    <w:p>
      <w:pPr>
        <w:pStyle w:val="Heading2"/>
      </w:pPr>
      <w:r>
        <w:t>Mức độ chắc chắn (Certainty of evidence)</w:t>
      </w:r>
    </w:p>
    <w:p>
      <w:pPr>
        <w:pStyle w:val="ListBullet"/>
      </w:pPr>
      <w:r>
        <w:t>5 mặt cắt bắt buộc (4CV + LVOT + RVOT + 3VV + 3VT): Rất cao — đồng thuận ISUOG 2023, ASE 2023, AHA 2014, AIUM 2020.</w:t>
      </w:r>
    </w:p>
    <w:p>
      <w:pPr>
        <w:pStyle w:val="ListBullet"/>
      </w:pPr>
      <w:r>
        <w:t>Timing 18-22 tuần cho screening: Rất cao — Class I recommendation (AHA 2014); Good Practice Point (ISUOG 2023).</w:t>
      </w:r>
    </w:p>
    <w:p>
      <w:pPr>
        <w:pStyle w:val="ListBullet"/>
      </w:pPr>
      <w:r>
        <w:t>Z-score Schneider 2005 là reference chuẩn: Cao — n=2,240 thai kỳ, model log-quadratic fit tốt nhất cho valve annuli.</w:t>
      </w:r>
    </w:p>
    <w:p>
      <w:pPr>
        <w:pStyle w:val="ListBullet"/>
      </w:pPr>
      <w:r>
        <w:t>First-trimester echo cho nguy cơ cao Trung bình — detection rate ~50-60% CHD nặng, KHÔNG thay thế 20-22 tuần.</w:t>
      </w:r>
    </w:p>
    <w:p>
      <w:pPr>
        <w:pStyle w:val="ListBullet"/>
      </w:pPr>
      <w:r>
        <w:t>AI-assisted screening: Sơ bộ — pooled sensitivity 89% (Liastuti 2025, PMID 40066351) nhưng chưa có formal recommendation trong ISUOG/ASE/AIUM.</w:t>
      </w:r>
    </w:p>
    <w:p>
      <w:pPr>
        <w:pStyle w:val="ListBullet"/>
      </w:pPr>
      <w:r>
        <w:t>Fetal cardiac intervention (fetal aortic valvuloplasty) cho evolving HLHS: Trung bình — ~30-50% LV phát triển đủ để biventricular repair.</w:t>
      </w:r>
    </w:p>
    <w:p>
      <w:pPr>
        <w:pStyle w:val="ListBullet"/>
      </w:pPr>
      <w:r>
        <w:t>Counseling cho HLHS về 3 lựa chọn: Cao — đồng thuận đa trung tâm về comfort care / 3-stage palliation / transplant.</w:t>
      </w:r>
    </w:p>
    <w:p>
      <w:pPr>
        <w:pStyle w:val="ListBullet"/>
      </w:pPr>
      <w:r>
        <w:t>3-stage surgical palliation (Norwood → Glenn → Fontan) cho HLHS: Cao — tỷ lệ sống 5 năm sau Fontan 70-80% ở trung tâm lớn.</w:t>
      </w:r>
    </w:p>
    <w:p>
      <w:pPr>
        <w:pStyle w:val="ListBullet"/>
      </w:pPr>
      <w:r>
        <w:t>Anti-Ro/SSA gây CHB thai Cao — recurrence 20% ở thai kỳ sau, dexamethasone có thể phục hồi block độ 1-2.</w:t>
      </w:r>
    </w:p>
    <w:p>
      <w:pPr>
        <w:pStyle w:val="ListBullet"/>
      </w:pPr>
      <w:r>
        <w:t>22q11.2 deletion (DiGeorge) kèm conotruncal defects: Cao — 10-15% TOF, 20-30% DORV, 30-40% truncus. BẮT BUỘC làm CMA/FISH.</w:t>
      </w:r>
    </w:p>
    <w:p>
      <w:pPr>
        <w:pStyle w:val="ListBullet"/>
      </w:pPr>
      <w:r>
        <w:t>Turner syndrome (45,X) kèm CoA/HLHS: Cao — 5-15% CoA, 10-15% HLHS. BẮT BUỘC làm karyotype.</w:t>
      </w:r>
    </w:p>
    <w:p>
      <w:pPr>
        <w:pStyle w:val="Heading2"/>
      </w:pPr>
      <w:r>
        <w:t>Khuyến cáo thực hành tổng hợp (2026)</w:t>
      </w:r>
    </w:p>
    <w:p>
      <w:pPr>
        <w:pStyle w:val="ListBullet"/>
      </w:pPr>
      <w:r>
        <w:t>Sàng lọc: Siêu âm 5 mặt cắt (4CV + LVOT + RVOT + 3V + 3VT) cho tất cả thai phụ 18-22 tuần (ACOG 2024, Level B; ISUOG 2023 Good Practice Point).</w:t>
      </w:r>
    </w:p>
    <w:p>
      <w:pPr>
        <w:pStyle w:val="ListBullet"/>
      </w:pPr>
      <w:r>
        <w:t>Fetal echo chuyên sâu: Cho thai có yếu tố nguy cơ (NT ≥ 3.5 mm, mẹ T1DM/SLE, anti-Ro+, teratogen, gia đình CHD, abnormal 4CV/3VV).</w:t>
      </w:r>
    </w:p>
    <w:p>
      <w:pPr>
        <w:pStyle w:val="ListBullet"/>
      </w:pPr>
      <w:r>
        <w:t>First-trimester echo 11-14 tuần: Cho thai NGUY CƠ CAO (không phải tất cả).</w:t>
      </w:r>
    </w:p>
    <w:p>
      <w:pPr>
        <w:pStyle w:val="ListBullet"/>
      </w:pPr>
      <w:r>
        <w:t>CMA/FISH cho CHD nặng: Mọi AVSD (T21), CoA (Turner), TOF/TGA/DORV/truncus (22q11 del), PS (Noonan), supravalvular AS (Williams).</w:t>
      </w:r>
    </w:p>
    <w:p>
      <w:pPr>
        <w:pStyle w:val="ListBullet"/>
      </w:pPr>
      <w:r>
        <w:t>Z-score Schneider 2005: Dùng online calculator (FetalHQ, Boston, Cincinnati). |Z| &lt; 2 bình thường; 2-3 theo dõi; ≥ 3 bất thường.</w:t>
      </w:r>
    </w:p>
    <w:p>
      <w:pPr>
        <w:pStyle w:val="ListBullet"/>
      </w:pPr>
      <w:r>
        <w:t>Lịch tái khám: 1-4 tuần tuỳ tình trạng. Suy tim thai (hydrops) mỗi vài ngày + hội chẩn trung tâm tim mạch nhi.</w:t>
      </w:r>
    </w:p>
    <w:p>
      <w:pPr>
        <w:pStyle w:val="ListBullet"/>
      </w:pPr>
      <w:r>
        <w:t>Sinh ở trung tâm tim mạch nhi: Mọi duct-dependent CHD (HLHS, TGA, severe CoA, IAA, critical AS/PS, PA-IVS, TOF-PA, severe Ebstein), CHD + bất thường khác, suy tim thai.</w:t>
      </w:r>
    </w:p>
    <w:p>
      <w:pPr>
        <w:pStyle w:val="ListBullet"/>
      </w:pPr>
      <w:r>
        <w:t>Anti-Ro/SSA+: Đo PR interval mỗi 1-2 tuần từ 16-26 tuần. PR &gt; 150 ms → dexamethasone 4-8 mg/ngày mẹ.</w:t>
      </w:r>
    </w:p>
    <w:p>
      <w:pPr>
        <w:pStyle w:val="ListBullet"/>
      </w:pPr>
      <w:r>
        <w:t>Fetal cardiac intervention: Critical AS evolving HLHS → fetal aortic valvuloplasty ở trung tâm lớn. 30-50% LV phát triển đủ biventricular.</w:t>
      </w:r>
    </w:p>
    <w:p>
      <w:pPr>
        <w:pStyle w:val="ListBullet"/>
      </w:pPr>
      <w:r>
        <w:t>AI-assisted screening: Có thể tăng detection rate ở low-resource settings. Pooled sensitivity 89%, specificity 91% (PMID 40066351). Chưa có formal recommendation trong ISUOG/ASE/AIUM.</w:t>
      </w:r>
    </w:p>
    <w:p>
      <w:pPr>
        <w:pStyle w:val="ListBullet"/>
      </w:pPr>
      <w:r>
        <w:t>Counseling đa chuyên khoa Sản khoa + tim mạch nhi + di truyền + phẫu thuật tim nhi + tâm lý. KHÔNG tư vấn một mình ở tuyến cơ sở.</w:t>
      </w:r>
    </w:p>
    <w:p>
      <w:pPr>
        <w:pStyle w:val="ListBullet"/>
      </w:pPr>
      <w:r>
        <w:t>Tại Việt Năm Chưa có guideline riêng. Thực hành theo ISUOG 2023 (screening) + ASE 2023 (specialist echo) + AHA 2014 (điều trị). BYT chưa có tài liệu tương đương.</w:t>
      </w:r>
    </w:p>
    <w:p>
      <w:pPr>
        <w:pStyle w:val="ListBullet"/>
      </w:pPr>
      <w:r>
        <w:t>Detection rate thực tế tại VN: 30-50% (low) so với 50-70% (benchmark). Cần policy + infrastructure + AI + tele-echocardiography để cải thiện equity.</w:t>
      </w:r>
    </w:p>
    <w:p/>
    <w:p>
      <w:r>
        <w:rPr>
          <w:i/>
        </w:rPr>
        <w:t>Tài liệu được tạo bởi MiniMax Mavis, kiểm chứng PubMed ngày 2026-06-19. Mọi quyết định lâm sàng cần được bác sĩ điều trị cân nhắc với bệnh nhân cụ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