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NHIỄM TRÙNG BÀO THAI - SIÊU ÂM ĐỊNH HƯỚNG, CHẨN ĐOÁN VÀ XỬ TRÍ</w:t>
      </w:r>
    </w:p>
    <w:p>
      <w:r>
        <w:t>Bai hoc y khoa - Fetal_Congenital_Infection_TORCH_2026-07-03</w:t>
      </w:r>
    </w:p>
    <w:p>
      <w:pPr>
        <w:pStyle w:val="Title"/>
      </w:pPr>
      <w:r>
        <w:t>BÀI HỌC Y KHOA: NHIỄM TRÙNG BÀO THAI - SIÊU ÂM ĐỊNH HƯỚNG, CHẨN ĐOÁN VÀ XỬ TRÍ</w:t>
      </w:r>
    </w:p>
    <w:p>
      <w:r>
        <w:rPr>
          <w:b/>
        </w:rPr>
        <w:t>Ngày:</w:t>
      </w:r>
      <w:r>
        <w:t xml:space="preserve"> 2026-07-03 | </w:t>
      </w:r>
      <w:r>
        <w:rPr>
          <w:b/>
        </w:rPr>
        <w:t>Chuyên khoa:</w:t>
      </w:r>
      <w:r>
        <w:t xml:space="preserve"> Siêu âm sản khoa | </w:t>
      </w:r>
      <w:r>
        <w:rPr>
          <w:b/>
        </w:rPr>
        <w:t>Đối tượng:</w:t>
      </w:r>
      <w:r>
        <w:t xml:space="preserve"> Bác sĩ sản phụ khoa / bác sĩ siêu âm thai</w:t>
      </w:r>
    </w:p>
    <w:p>
      <w:pPr>
        <w:ind w:left="567"/>
      </w:pPr>
      <w:r>
        <w:rPr>
          <w:b/>
          <w:i/>
        </w:rPr>
        <w:t>Phạm vi:</w:t>
      </w:r>
      <w:r>
        <w:rPr>
          <w:i/>
        </w:rPr>
        <w:t xml:space="preserve"> cách nghi ngờ, định hướng tác nhân, chọn xét nghiệm và lập kế hoạch theo dõi thai khi có nguy cơ nhiễm trùng bào thai. Bài này không thay thế guideline điều trị bệnh truyền nhiễm; không ghi liều thuốc vì liều phụ thuộc guideline địa phương, tuổi thai, cân nặng, chức năng thận và bối cảnh chuyên khoa.</w:t>
      </w:r>
    </w:p>
    <w:p/>
    <w:p>
      <w:pPr>
        <w:pStyle w:val="Heading1"/>
      </w:pPr>
      <w:r>
        <w:t>0. THÔNG ĐIỆP CHÍNH</w:t>
      </w:r>
    </w:p>
    <w:p>
      <w:r>
        <w:t>Nhiễm trùng bào thai không nên được tiếp cận bằng phản xạ "làm TORCH panel" cho mọi trường hợp. Cách đúng là bắt đầu từ bối cảnh mẹ, tuổi thai, pattern siêu âm và xét nghiệm đích. ISUOG nhấn mạnh vai trò của siêu âm trong congenital infection là nhận diện pattern tổn thương, theo dõi tiến triển và hỗ trợ chọn xét nghiệm/chăm sóc thai phù hợp (ISUOG 2020, PMID: 32400006) [GUIDELINE VERIFIED].</w:t>
      </w:r>
    </w:p>
    <w:p>
      <w:r>
        <w:rPr>
          <w:b/>
        </w:rPr>
        <w:t>Mục tiêu bài học:</w:t>
      </w:r>
    </w:p>
    <w:p>
      <w:pPr>
        <w:pStyle w:val="ListBullet"/>
      </w:pPr>
      <w:r>
        <w:t>Nhận diện các dấu hiệu siêu âm gợi ý congenital infection.</w:t>
      </w:r>
    </w:p>
    <w:p>
      <w:pPr>
        <w:pStyle w:val="ListBullet"/>
      </w:pPr>
      <w:r>
        <w:t>Biết pattern nào gợi ý CMV, toxoplasmosis, parvovirus B19, syphilis, rubella, varicella, Zika.</w:t>
      </w:r>
    </w:p>
    <w:p>
      <w:pPr>
        <w:pStyle w:val="ListBullet"/>
      </w:pPr>
      <w:r>
        <w:t>Biết khi nào cần xét nghiệm mẹ, IgG avidity, amniotic fluid PCR, MCA-PSV, chọc ối hoặc chuyển fetal medicine.</w:t>
      </w:r>
    </w:p>
    <w:p>
      <w:pPr>
        <w:pStyle w:val="ListBullet"/>
      </w:pPr>
      <w:r>
        <w:t>Hiểu nguyên tắc xử trí: bệnh nào có can thiệp trước sinh, bệnh nào chủ yếu tư vấn và chuẩn bị sơ sinh.</w:t>
      </w:r>
    </w:p>
    <w:p>
      <w:pPr>
        <w:pStyle w:val="ListBullet"/>
      </w:pPr>
      <w:r>
        <w:t>Tránh lạm dụng TORCH panel không định hướng.</w:t>
      </w:r>
    </w:p>
    <w:p/>
    <w:p>
      <w:pPr>
        <w:pStyle w:val="Heading1"/>
      </w:pPr>
      <w:r>
        <w:t>1. VÌ SAO "TORCH PANEL" KHÔNG PHẢI LÀ CÂU TRẢ LỜI?</w:t>
      </w:r>
    </w:p>
    <w:p>
      <w:r>
        <w:t>TORCH là một nhóm nhớ lâm sàng, không phải một xét nghiệm tối ưu cho mọi tình huống. Panel rộng có thể tạo dương tính giả, IgG cũ khó diễn giải, IgM tồn lưu hoặc phản ứng chéo. Nếu chỉ thấy một marker không đặc hiệu như echogenic bowel hoặc FGR nhẹ, làm panel không định hướng dễ gây lo lắng nhưng không làm rõ quản lý.</w:t>
      </w:r>
    </w:p>
    <w:p>
      <w:r>
        <w:rPr>
          <w:b/>
        </w:rPr>
        <w:t>Cách tiếp cận thực hành:</w:t>
      </w:r>
    </w:p>
    <w:p>
      <w:pPr>
        <w:pStyle w:val="ListNumber"/>
      </w:pPr>
      <w:r>
        <w:t>Xác định lý do nghi ngờ: bệnh mẹ, huyết thanh chuyển đổi, tiếp xúc, phát ban, sốt, bất thường siêu âm.</w:t>
      </w:r>
    </w:p>
    <w:p>
      <w:pPr>
        <w:pStyle w:val="ListNumber"/>
      </w:pPr>
      <w:r>
        <w:t>Đọc siêu âm theo hệ cơ quan: não, mắt, gan-lách, ruột, tim, nhau, nước ối, tăng trưởng, dấu thiếu máu.</w:t>
      </w:r>
    </w:p>
    <w:p>
      <w:pPr>
        <w:pStyle w:val="ListNumber"/>
      </w:pPr>
      <w:r>
        <w:t>Chọn xét nghiệm theo tác nhân có khả năng nhất.</w:t>
      </w:r>
    </w:p>
    <w:p>
      <w:pPr>
        <w:pStyle w:val="ListNumber"/>
      </w:pPr>
      <w:r>
        <w:t>Nếu có nguy cơ truyền dọc hoặc bất thường thai: chuyển fetal medicine / infectious disease / neonatology.</w:t>
      </w:r>
    </w:p>
    <w:p>
      <w:pPr>
        <w:pStyle w:val="ListNumber"/>
      </w:pPr>
      <w:r>
        <w:t>Theo dõi thai theo nguy cơ cụ thể, không theo một lịch chung cho mọi TORCH.</w:t>
      </w:r>
    </w:p>
    <w:p/>
    <w:p>
      <w:pPr>
        <w:pStyle w:val="Heading1"/>
      </w:pPr>
      <w:r>
        <w:t>2. DẤU HIỆU SIÊU ÂM GỢI Ý CONGENITAL INFECTION</w:t>
      </w:r>
    </w:p>
    <w:p>
      <w:r>
        <w:t>Không có dấu hiệu nào đơn độc đủ chẩn đoán. Giá trị nằm ở pattern.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Biểu hiện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Tác nhân hay nghĩ tới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p>
        </w:tc>
        <w:tc>
          <w:tcPr>
            <w:tcW w:type="dxa" w:w="2880"/>
            <w:tcBorders>
              <w:top w:val="single" w:sz="4" w:color="000000"/>
              <w:left w:val="single" w:sz="4" w:color="000000"/>
              <w:bottom w:val="single" w:sz="4" w:color="000000"/>
              <w:right w:val="single" w:sz="4" w:color="000000"/>
            </w:tcBorders>
          </w:tcPr>
          <w:p>
            <w:r/>
            <w:r>
              <w:t>ventriculomegaly, microcephaly, calcifications, bất thường vỏ não</w:t>
            </w:r>
          </w:p>
        </w:tc>
        <w:tc>
          <w:tcPr>
            <w:tcW w:type="dxa" w:w="2880"/>
            <w:tcBorders>
              <w:top w:val="single" w:sz="4" w:color="000000"/>
              <w:left w:val="single" w:sz="4" w:color="000000"/>
              <w:bottom w:val="single" w:sz="4" w:color="000000"/>
              <w:right w:val="single" w:sz="4" w:color="000000"/>
            </w:tcBorders>
          </w:tcPr>
          <w:p>
            <w:r/>
            <w:r>
              <w:t>CMV, toxoplasmosis, Zika, rubella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Gan-lách</w:t>
            </w:r>
          </w:p>
        </w:tc>
        <w:tc>
          <w:tcPr>
            <w:tcW w:type="dxa" w:w="2880"/>
            <w:tcBorders>
              <w:top w:val="single" w:sz="4" w:color="000000"/>
              <w:left w:val="single" w:sz="4" w:color="000000"/>
              <w:bottom w:val="single" w:sz="4" w:color="000000"/>
              <w:right w:val="single" w:sz="4" w:color="000000"/>
            </w:tcBorders>
          </w:tcPr>
          <w:p>
            <w:r/>
            <w:r>
              <w:t>hepatosplenomegaly, calcifications gan, ascites</w:t>
            </w:r>
          </w:p>
        </w:tc>
        <w:tc>
          <w:tcPr>
            <w:tcW w:type="dxa" w:w="2880"/>
            <w:tcBorders>
              <w:top w:val="single" w:sz="4" w:color="000000"/>
              <w:left w:val="single" w:sz="4" w:color="000000"/>
              <w:bottom w:val="single" w:sz="4" w:color="000000"/>
              <w:right w:val="single" w:sz="4" w:color="000000"/>
            </w:tcBorders>
          </w:tcPr>
          <w:p>
            <w:r/>
            <w:r>
              <w:t>CMV, syphilis, toxoplasmosis, rubella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Huyết học</w:t>
            </w:r>
          </w:p>
        </w:tc>
        <w:tc>
          <w:tcPr>
            <w:tcW w:type="dxa" w:w="2880"/>
            <w:tcBorders>
              <w:top w:val="single" w:sz="4" w:color="000000"/>
              <w:left w:val="single" w:sz="4" w:color="000000"/>
              <w:bottom w:val="single" w:sz="4" w:color="000000"/>
              <w:right w:val="single" w:sz="4" w:color="000000"/>
            </w:tcBorders>
          </w:tcPr>
          <w:p>
            <w:r/>
            <w:r>
              <w:t>cardiomegaly, hydrops, MCA-PSV tăng</w:t>
            </w:r>
          </w:p>
        </w:tc>
        <w:tc>
          <w:tcPr>
            <w:tcW w:type="dxa" w:w="2880"/>
            <w:tcBorders>
              <w:top w:val="single" w:sz="4" w:color="000000"/>
              <w:left w:val="single" w:sz="4" w:color="000000"/>
              <w:bottom w:val="single" w:sz="4" w:color="000000"/>
              <w:right w:val="single" w:sz="4" w:color="000000"/>
            </w:tcBorders>
          </w:tcPr>
          <w:p>
            <w:r/>
            <w:r>
              <w:t>Parvovirus B19, CMV, syphilis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Ruột</w:t>
            </w:r>
          </w:p>
        </w:tc>
        <w:tc>
          <w:tcPr>
            <w:tcW w:type="dxa" w:w="2880"/>
            <w:tcBorders>
              <w:top w:val="single" w:sz="4" w:color="000000"/>
              <w:left w:val="single" w:sz="4" w:color="000000"/>
              <w:bottom w:val="single" w:sz="4" w:color="000000"/>
              <w:right w:val="single" w:sz="4" w:color="000000"/>
            </w:tcBorders>
          </w:tcPr>
          <w:p>
            <w:r/>
            <w:r>
              <w:t>echogenic bowel</w:t>
            </w:r>
          </w:p>
        </w:tc>
        <w:tc>
          <w:tcPr>
            <w:tcW w:type="dxa" w:w="2880"/>
            <w:tcBorders>
              <w:top w:val="single" w:sz="4" w:color="000000"/>
              <w:left w:val="single" w:sz="4" w:color="000000"/>
              <w:bottom w:val="single" w:sz="4" w:color="000000"/>
              <w:right w:val="single" w:sz="4" w:color="000000"/>
            </w:tcBorders>
          </w:tcPr>
          <w:p>
            <w:r/>
            <w:r>
              <w:t>CMV, toxoplasmosis, parvovirus, cystic fibrosis, bleeding, aneuploidy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Nhau/nước ối</w:t>
            </w:r>
          </w:p>
        </w:tc>
        <w:tc>
          <w:tcPr>
            <w:tcW w:type="dxa" w:w="2880"/>
            <w:tcBorders>
              <w:top w:val="single" w:sz="4" w:color="000000"/>
              <w:left w:val="single" w:sz="4" w:color="000000"/>
              <w:bottom w:val="single" w:sz="4" w:color="000000"/>
              <w:right w:val="single" w:sz="4" w:color="000000"/>
            </w:tcBorders>
          </w:tcPr>
          <w:p>
            <w:r/>
            <w:r>
              <w:t>placentomegaly, polyhydramnios/oligohydramnios</w:t>
            </w:r>
          </w:p>
        </w:tc>
        <w:tc>
          <w:tcPr>
            <w:tcW w:type="dxa" w:w="2880"/>
            <w:tcBorders>
              <w:top w:val="single" w:sz="4" w:color="000000"/>
              <w:left w:val="single" w:sz="4" w:color="000000"/>
              <w:bottom w:val="single" w:sz="4" w:color="000000"/>
              <w:right w:val="single" w:sz="4" w:color="000000"/>
            </w:tcBorders>
          </w:tcPr>
          <w:p>
            <w:r/>
            <w:r>
              <w:t>Syphilis, parvovirus, CMV, nhiều nguyên nhân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trưởng</w:t>
            </w:r>
          </w:p>
        </w:tc>
        <w:tc>
          <w:tcPr>
            <w:tcW w:type="dxa" w:w="2880"/>
            <w:tcBorders>
              <w:top w:val="single" w:sz="4" w:color="000000"/>
              <w:left w:val="single" w:sz="4" w:color="000000"/>
              <w:bottom w:val="single" w:sz="4" w:color="000000"/>
              <w:right w:val="single" w:sz="4" w:color="000000"/>
            </w:tcBorders>
          </w:tcPr>
          <w:p>
            <w:r/>
            <w:r>
              <w:t>FGR, đầu nhỏ</w:t>
            </w:r>
          </w:p>
        </w:tc>
        <w:tc>
          <w:tcPr>
            <w:tcW w:type="dxa" w:w="2880"/>
            <w:tcBorders>
              <w:top w:val="single" w:sz="4" w:color="000000"/>
              <w:left w:val="single" w:sz="4" w:color="000000"/>
              <w:bottom w:val="single" w:sz="4" w:color="000000"/>
              <w:right w:val="single" w:sz="4" w:color="000000"/>
            </w:tcBorders>
          </w:tcPr>
          <w:p>
            <w:r/>
            <w:r>
              <w:t>CMV, rubella, Zika, syphilis</w:t>
            </w:r>
          </w:p>
        </w:tc>
      </w:tr>
    </w:tbl>
    <w:p>
      <w:r>
        <w:t>Echogenic bowel là dấu hiệu không đặc hiệu; systematic review cho thấy cần nghĩ tới aneuploidy, congenital infection, cystic fibrosis, FGR và adverse perinatal outcome, nên phải đọc trong toàn cảnh chứ không gắn ngay với một bệnh (PMID: 31981377) [ABSTRACT VERIFIED].</w:t>
      </w:r>
    </w:p>
    <w:p/>
    <w:p>
      <w:pPr>
        <w:pStyle w:val="Heading1"/>
      </w:pPr>
      <w:r>
        <w:t>3. QUY TRÌNH SIÊU ÂM KHI NGHI NHIỄM TRÙNG BÀO THAI</w:t>
      </w:r>
    </w:p>
    <w:p>
      <w:pPr>
        <w:pStyle w:val="Heading2"/>
      </w:pPr>
      <w:r>
        <w:t>3.1. Checklist hình ảnh</w:t>
      </w:r>
    </w:p>
    <w:p>
      <w:pPr>
        <w:pStyle w:val="ListBullet"/>
      </w:pPr>
      <w:r>
        <w:t>Sinh trắc đầy đủ: HC, BPD, AC, FL, ước lượng cân nặng, xu hướng tăng trưởng.</w:t>
      </w:r>
    </w:p>
    <w:p>
      <w:pPr>
        <w:pStyle w:val="ListBullet"/>
      </w:pPr>
      <w:r>
        <w:t>Não: não thất bên, cấu trúc đường giữa, hố sau, nhu mô quanh não thất, cortical development nếu tuổi thai phù hợp.</w:t>
      </w:r>
    </w:p>
    <w:p>
      <w:pPr>
        <w:pStyle w:val="ListBullet"/>
      </w:pPr>
      <w:r>
        <w:t>Mắt: kích thước nhãn cầu, cataract nếu thấy được.</w:t>
      </w:r>
    </w:p>
    <w:p>
      <w:pPr>
        <w:pStyle w:val="ListBullet"/>
      </w:pPr>
      <w:r>
        <w:t>Tim: cardiomegaly, tràn dịch màng tim, chức năng tim, hydrops.</w:t>
      </w:r>
    </w:p>
    <w:p>
      <w:pPr>
        <w:pStyle w:val="ListBullet"/>
      </w:pPr>
      <w:r>
        <w:t>Gan-lách: kích thước, calcifications, ascites.</w:t>
      </w:r>
    </w:p>
    <w:p>
      <w:pPr>
        <w:pStyle w:val="ListBullet"/>
      </w:pPr>
      <w:r>
        <w:t>Ruột: echogenic bowel, giãn ruột, ascites.</w:t>
      </w:r>
    </w:p>
    <w:p>
      <w:pPr>
        <w:pStyle w:val="ListBullet"/>
      </w:pPr>
      <w:r>
        <w:t>Nhau và nước ối: placentomegaly, bất thường nước ối.</w:t>
      </w:r>
    </w:p>
    <w:p>
      <w:pPr>
        <w:pStyle w:val="ListBullet"/>
      </w:pPr>
      <w:r>
        <w:t>Doppler: MCA-PSV nếu nghi fetal anemia, nhất là parvovirus B19 hoặc hydrops.</w:t>
      </w:r>
    </w:p>
    <w:p>
      <w:pPr>
        <w:pStyle w:val="Heading2"/>
      </w:pPr>
      <w:r>
        <w:t>3.2. Khi nào cần fetal neurosonography hoặc MRI?</w:t>
      </w:r>
    </w:p>
    <w:p>
      <w:r>
        <w:t>Cần tăng mức khảo sát thần kinh khi có ventriculomegaly, calcifications não, microcephaly, bất thường hố sau, bất thường sulcation/cortical development hoặc nhiễm CMV/Zika đã xác nhận. MRI không thay thế siêu âm nhưng giúp đánh giá tổn thương nhu mô và vỏ não ở ca khó.</w:t>
      </w:r>
    </w:p>
    <w:p/>
    <w:p>
      <w:pPr>
        <w:pStyle w:val="Heading1"/>
      </w:pPr>
      <w:r>
        <w:t>4. CMV - TÁC NHÂN QUAN TRỌNG NHẤT CẦN NHỚ</w:t>
      </w:r>
    </w:p>
    <w:p>
      <w:r>
        <w:t>CMV là nguyên nhân thường gặp của congenital infection và là phần hay gặp nhất trong tư vấn tiền sản. Review state-of-the-science về CMV trong thai kỳ nhấn mạnh chẩn đoán dựa trên huyết thanh mẹ, avidity, amniotic fluid PCR và đánh giá tổn thương thai; biểu hiện trước sinh có thể gồm ventriculomegaly, calcifications, microcephaly, FGR, echogenic bowel, hepatosplenomegaly và hydrops (PMID: 32105678) [ABSTRACT VERIFIED].</w:t>
      </w:r>
    </w:p>
    <w:p>
      <w:pPr>
        <w:pStyle w:val="Heading2"/>
      </w:pPr>
      <w:r>
        <w:t>4.1. Pattern siêu âm gợi ý CMV</w:t>
      </w:r>
    </w:p>
    <w:p>
      <w:pPr>
        <w:pStyle w:val="ListBullet"/>
      </w:pPr>
      <w:r>
        <w:t>Ventriculomegaly.</w:t>
      </w:r>
    </w:p>
    <w:p>
      <w:pPr>
        <w:pStyle w:val="ListBullet"/>
      </w:pPr>
      <w:r>
        <w:t>Periventricular calcifications.</w:t>
      </w:r>
    </w:p>
    <w:p>
      <w:pPr>
        <w:pStyle w:val="ListBullet"/>
      </w:pPr>
      <w:r>
        <w:t>Microcephaly hoặc đầu nhỏ tiến triển.</w:t>
      </w:r>
    </w:p>
    <w:p>
      <w:pPr>
        <w:pStyle w:val="ListBullet"/>
      </w:pPr>
      <w:r>
        <w:t>Echogenic bowel.</w:t>
      </w:r>
    </w:p>
    <w:p>
      <w:pPr>
        <w:pStyle w:val="ListBullet"/>
      </w:pPr>
      <w:r>
        <w:t>FGR.</w:t>
      </w:r>
    </w:p>
    <w:p>
      <w:pPr>
        <w:pStyle w:val="ListBullet"/>
      </w:pPr>
      <w:r>
        <w:t>Hepatosplenomegaly, ascites, hydrops.</w:t>
      </w:r>
    </w:p>
    <w:p>
      <w:pPr>
        <w:pStyle w:val="ListBullet"/>
      </w:pPr>
      <w:r>
        <w:t>Bất thường nhau/nước ối không đặc hiệu.</w:t>
      </w:r>
    </w:p>
    <w:p>
      <w:pPr>
        <w:pStyle w:val="Heading2"/>
      </w:pPr>
      <w:r>
        <w:t>4.2. Chẩn đoán mẹ-thai</w:t>
      </w:r>
    </w:p>
    <w:p>
      <w:r>
        <w:t>Nguyên tắc là xác định nhiễm mẹ gần đây và đánh giá thai có nhiễm hay không. IgM đơn độc không đủ vì có thể tồn lưu hoặc phản ứng chéo. IgG avidity thấp gợi ý nhiễm gần đây; avidity cao thường giúp loại trừ nhiễm nguyên phát gần đây tùy thời điểm lấy mẫu. Amniotic fluid PCR là xét nghiệm quan trọng để xác nhận nhiễm thai khi chỉ định và đúng thời điểm.</w:t>
      </w:r>
    </w:p>
    <w:p>
      <w:pPr>
        <w:pStyle w:val="Heading2"/>
      </w:pPr>
      <w:r>
        <w:t>4.3. Điều trị trong thai kỳ: viết thận trọng</w:t>
      </w:r>
    </w:p>
    <w:p>
      <w:r>
        <w:t>Valacyclovir liều cao đã được nghiên cứu nhằm giảm truyền dọc trong bối cảnh nhiễm CMV nguyên phát sớm; dữ liệu real-life MEGAL-ITALI ủng hộ hiệu quả trong một số nhóm nguy cơ nhưng cần quản lý chuyên khoa, theo dõi an toàn và không nên tự áp dụng như phác đồ đại trà (PMID: 37516151) [ABSTRACT VERIFIED].</w:t>
      </w:r>
    </w:p>
    <w:p>
      <w:r>
        <w:t>Hyperimmune globulin từng được kỳ vọng nhưng thử nghiệm ngẫu nhiên cho thấy không ủng hộ sử dụng thường quy để phòng congenital CMV; vì vậy không nên xem đây là điều trị chuẩn đại trà (PMID: 34320288) [ABSTRACT VERIFIED].</w:t>
      </w:r>
    </w:p>
    <w:p/>
    <w:p>
      <w:pPr>
        <w:pStyle w:val="Heading1"/>
      </w:pPr>
      <w:r>
        <w:t>5. TOXOPLASMOSIS</w:t>
      </w:r>
    </w:p>
    <w:p>
      <w:r>
        <w:t>Toxoplasma gondii truyền qua nhau thai có nguy cơ và mức độ tổn thương phụ thuộc tuổi thai lúc nhiễm. Review về toxoplasmosis trong thai kỳ mô tả vai trò phòng ngừa, sàng lọc, chẩn đoán và điều trị; xử trí phụ thuộc thời điểm nhiễm mẹ và bằng chứng nhiễm thai (PMID: 23343802) [ABSTRACT VERIFIED].</w:t>
      </w:r>
    </w:p>
    <w:p>
      <w:pPr>
        <w:pStyle w:val="Heading2"/>
      </w:pPr>
      <w:r>
        <w:t>5.1. Pattern siêu âm</w:t>
      </w:r>
    </w:p>
    <w:p>
      <w:pPr>
        <w:pStyle w:val="ListBullet"/>
      </w:pPr>
      <w:r>
        <w:t>Ventriculomegaly hoặc hydrocephalus.</w:t>
      </w:r>
    </w:p>
    <w:p>
      <w:pPr>
        <w:pStyle w:val="ListBullet"/>
      </w:pPr>
      <w:r>
        <w:t>Intracranial calcifications.</w:t>
      </w:r>
    </w:p>
    <w:p>
      <w:pPr>
        <w:pStyle w:val="ListBullet"/>
      </w:pPr>
      <w:r>
        <w:t>Chorioretinitis không dễ thấy trên siêu âm, nhưng là điểm cần chuẩn bị khám sơ sinh.</w:t>
      </w:r>
    </w:p>
    <w:p>
      <w:pPr>
        <w:pStyle w:val="ListBullet"/>
      </w:pPr>
      <w:r>
        <w:t>Hepatosplenomegaly, ascites, FGR hoặc hydrops trong ca nặng.</w:t>
      </w:r>
    </w:p>
    <w:p>
      <w:pPr>
        <w:pStyle w:val="Heading2"/>
      </w:pPr>
      <w:r>
        <w:t>5.2. Chẩn đoán và xử trí</w:t>
      </w:r>
    </w:p>
    <w:p>
      <w:r>
        <w:t>Nếu nghi nhiễm mẹ cấp, cần xét nghiệm huyết thanh theo labo có kinh nghiệm và cân nhắc avidity/confirmatory testing. Nếu cần xác định nhiễm thai, amniotic fluid PCR có vai trò quan trọng. Điều trị mẹ-thai có thuốc đặc hiệu nhưng lựa chọn thuốc phụ thuộc tuổi thai, nhiễm mẹ hay thai và guideline địa phương; nên hội chẩn chuyên khoa thay vì kê theo trí nhớ.</w:t>
      </w:r>
    </w:p>
    <w:p/>
    <w:p>
      <w:pPr>
        <w:pStyle w:val="Heading1"/>
      </w:pPr>
      <w:r>
        <w:t>6. PARVOVIRUS B19 - NGHĨ THIẾU MÁU THAI</w:t>
      </w:r>
    </w:p>
    <w:p>
      <w:r>
        <w:t>Parvovirus B19 đặc biệt quan trọng vì gây ức chế dòng hồng cầu, dẫn đến fetal anemia, hydrops và có thể cần can thiệp trong tử cung. Review hiện tại nhấn mạnh theo dõi thai bằng siêu âm và Doppler, đặc biệt MCA-PSV, khi thai có nguy cơ sau nhiễm mẹ (PMID: 38392573) [ABSTRACT VERIFIED].</w:t>
      </w:r>
    </w:p>
    <w:p>
      <w:pPr>
        <w:pStyle w:val="Heading2"/>
      </w:pPr>
      <w:r>
        <w:t>6.1. Pattern siêu âm</w:t>
      </w:r>
    </w:p>
    <w:p>
      <w:pPr>
        <w:pStyle w:val="ListBullet"/>
      </w:pPr>
      <w:r>
        <w:t>Hydrops fetalis.</w:t>
      </w:r>
    </w:p>
    <w:p>
      <w:pPr>
        <w:pStyle w:val="ListBullet"/>
      </w:pPr>
      <w:r>
        <w:t>Cardiomegaly, tràn dịch màng tim, ascites, phù da.</w:t>
      </w:r>
    </w:p>
    <w:p>
      <w:pPr>
        <w:pStyle w:val="ListBullet"/>
      </w:pPr>
      <w:r>
        <w:t>Placentomegaly.</w:t>
      </w:r>
    </w:p>
    <w:p>
      <w:pPr>
        <w:pStyle w:val="ListBullet"/>
      </w:pPr>
      <w:r>
        <w:t>MCA-PSV tăng gợi ý fetal anemia.</w:t>
      </w:r>
    </w:p>
    <w:p>
      <w:pPr>
        <w:pStyle w:val="Heading2"/>
      </w:pPr>
      <w:r>
        <w:t>6.2. Xử trí</w:t>
      </w:r>
    </w:p>
    <w:p>
      <w:r>
        <w:t>Điểm khác biệt của parvovirus là có hướng can thiệp khi thiếu máu thai nặng: intrauterine transfusion ở trung tâm fetal medicine. Vì vậy ca mẹ nhiễm parvovirus gần đây hoặc thai có hydrops cần theo dõi sát bằng siêu âm và MCA-PSV, không chỉ làm TORCH panel rồi chờ.</w:t>
      </w:r>
    </w:p>
    <w:p/>
    <w:p>
      <w:pPr>
        <w:pStyle w:val="Heading1"/>
      </w:pPr>
      <w:r>
        <w:t>7. SYPHILIS - BỆNH CÓ THỂ ĐIỀU TRỊ HIỆU QUẢ NẾU KHÔNG BỎ SÓT</w:t>
      </w:r>
    </w:p>
    <w:p>
      <w:r>
        <w:t>Syphilis trong thai kỳ là nguyên nhân phòng ngừa được của thai chết, sinh non và congenital syphilis. Review về syphilis trong thai kỳ nhấn mạnh đây là mối đe dọa có thể phòng ngừa bằng sàng lọc và điều trị thích hợp (PMID: 27956203) [ABSTRACT VERIFIED].</w:t>
      </w:r>
    </w:p>
    <w:p>
      <w:pPr>
        <w:pStyle w:val="Heading2"/>
      </w:pPr>
      <w:r>
        <w:t>7.1. Pattern siêu âm</w:t>
      </w:r>
    </w:p>
    <w:p>
      <w:pPr>
        <w:pStyle w:val="ListBullet"/>
      </w:pPr>
      <w:r>
        <w:t>Hepatomegaly hoặc hepatosplenomegaly.</w:t>
      </w:r>
    </w:p>
    <w:p>
      <w:pPr>
        <w:pStyle w:val="ListBullet"/>
      </w:pPr>
      <w:r>
        <w:t>Placentomegaly.</w:t>
      </w:r>
    </w:p>
    <w:p>
      <w:pPr>
        <w:pStyle w:val="ListBullet"/>
      </w:pPr>
      <w:r>
        <w:t>Hydrops, ascites.</w:t>
      </w:r>
    </w:p>
    <w:p>
      <w:pPr>
        <w:pStyle w:val="ListBullet"/>
      </w:pPr>
      <w:r>
        <w:t>FGR.</w:t>
      </w:r>
    </w:p>
    <w:p>
      <w:pPr>
        <w:pStyle w:val="ListBullet"/>
      </w:pPr>
      <w:r>
        <w:t>Polyhydramnios.</w:t>
      </w:r>
    </w:p>
    <w:p>
      <w:pPr>
        <w:pStyle w:val="ListBullet"/>
      </w:pPr>
      <w:r>
        <w:t>Dấu hiệu thiếu máu thai.</w:t>
      </w:r>
    </w:p>
    <w:p>
      <w:pPr>
        <w:pStyle w:val="Heading2"/>
      </w:pPr>
      <w:r>
        <w:t>7.2. Xử trí</w:t>
      </w:r>
    </w:p>
    <w:p>
      <w:r>
        <w:t>Penicillin là điều trị chuẩn trong thai kỳ cho syphilis; nếu dị ứng cần quản lý chuyên khoa để có chiến lược phù hợp. Siêu âm có thể giúp đánh giá mức độ ảnh hưởng thai nhưng không thay thế điều trị mẹ đúng và theo dõi huyết thanh sau điều trị.</w:t>
      </w:r>
    </w:p>
    <w:p/>
    <w:p>
      <w:pPr>
        <w:pStyle w:val="Heading1"/>
      </w:pPr>
      <w:r>
        <w:t>8. RUBELLA</w:t>
      </w:r>
    </w:p>
    <w:p>
      <w:r>
        <w:t>Congenital rubella syndrome có thể gây bất thường thai và sơ sinh đa cơ quan. Khi nghi rubella, cần xác nhận tình trạng miễn dịch/nhiễm mẹ, khảo sát mắt, tim, tăng trưởng và thần kinh, đồng thời chuẩn bị đánh giá sơ sinh. Hướng dẫn về rash illness trong thai kỳ bao gồm rubella và nhấn mạnh cách quản lý có hệ thống bệnh phát ban khi mang thai (PMID: 12070980) [GUIDELINE VERIFIED].</w:t>
      </w:r>
    </w:p>
    <w:p>
      <w:pPr>
        <w:pStyle w:val="Heading2"/>
      </w:pPr>
      <w:r>
        <w:t>8.1. Pattern siêu âm</w:t>
      </w:r>
    </w:p>
    <w:p>
      <w:pPr>
        <w:pStyle w:val="ListBullet"/>
      </w:pPr>
      <w:r>
        <w:t>FGR.</w:t>
      </w:r>
    </w:p>
    <w:p>
      <w:pPr>
        <w:pStyle w:val="ListBullet"/>
      </w:pPr>
      <w:r>
        <w:t>Bất thường tim.</w:t>
      </w:r>
    </w:p>
    <w:p>
      <w:pPr>
        <w:pStyle w:val="ListBullet"/>
      </w:pPr>
      <w:r>
        <w:t>Cataract hoặc bất thường mắt nếu thấy được.</w:t>
      </w:r>
    </w:p>
    <w:p>
      <w:pPr>
        <w:pStyle w:val="ListBullet"/>
      </w:pPr>
      <w:r>
        <w:t>Microcephaly.</w:t>
      </w:r>
    </w:p>
    <w:p>
      <w:pPr>
        <w:pStyle w:val="ListBullet"/>
      </w:pPr>
      <w:r>
        <w:t>Hepatosplenomegaly hoặc calcifications gan.</w:t>
      </w:r>
    </w:p>
    <w:p>
      <w:pPr>
        <w:pStyle w:val="Heading2"/>
      </w:pPr>
      <w:r>
        <w:t>8.2. Xử trí</w:t>
      </w:r>
    </w:p>
    <w:p>
      <w:r>
        <w:t>Không có điều trị trước sinh đảo ngược tổn thương rubella đã hình thành. Quản lý tập trung vào xác nhận thời điểm nhiễm, tư vấn nguy cơ theo tuổi thai, khảo sát hình thái chi tiết, fetal echocardiography nếu cần và chuẩn bị đánh giá sơ sinh.</w:t>
      </w:r>
    </w:p>
    <w:p/>
    <w:p>
      <w:pPr>
        <w:pStyle w:val="Heading1"/>
      </w:pPr>
      <w:r>
        <w:t>9. VARICELLA, ZIKA, HSV, HIV, HBV, HCV</w:t>
      </w:r>
    </w:p>
    <w:p>
      <w:pPr>
        <w:pStyle w:val="Heading2"/>
      </w:pPr>
      <w:r>
        <w:t>9.1. Varicella</w:t>
      </w:r>
    </w:p>
    <w:p>
      <w:r>
        <w:t>Varicella trong thai kỳ cần xử trí theo thời điểm nhiễm mẹ, nguy cơ cho mẹ và thai, và nguy cơ quanh sinh. Hướng dẫn về rash illness trong thai kỳ nhấn mạnh cần quản lý có hệ thống các bệnh phát ban như rubella, varicella và parvovirus B19 (PMID: 12070980) [GUIDELINE VERIFIED]. Siêu âm có thể tìm limb hypoplasia, tổn thương da, bất thường mắt, não hoặc FGR, nhưng nhiều trường hợp cần tư vấn chuyên khoa vì nguy cơ phụ thuộc thời điểm nhiễm.</w:t>
      </w:r>
    </w:p>
    <w:p>
      <w:pPr>
        <w:pStyle w:val="Heading2"/>
      </w:pPr>
      <w:r>
        <w:t>9.2. Zika</w:t>
      </w:r>
    </w:p>
    <w:p>
      <w:r>
        <w:t>Congenital Zika syndrome nổi bật với tổn thương thần kinh: microcephaly nặng, calcifications, ventriculomegaly, bất thường vỏ não, bất thường mắt và co rút khớp. Bài so sánh hình ảnh congenital Zika với các TORCH infection khác cho thấy Zika có pattern thần kinh nặng và có chồng lấp với CMV/toxoplasmosis, nên phải kết hợp dịch tễ và xét nghiệm (PMID: 29155634) [ABSTRACT VERIFIED].</w:t>
      </w:r>
    </w:p>
    <w:p>
      <w:pPr>
        <w:pStyle w:val="Heading2"/>
      </w:pPr>
      <w:r>
        <w:t>9.3. HSV, HIV, HBV, HCV</w:t>
      </w:r>
    </w:p>
    <w:p>
      <w:r>
        <w:t>Các tác nhân này quan trọng nhưng siêu âm hình thái không phải công cụ chính để chẩn đoán nhiễm thai trong đa số trường hợp. Quản lý chủ yếu là xét nghiệm mẹ, giảm nguy cơ truyền dọc quanh sinh, lựa chọn đường sinh/thuốc/điều trị sơ sinh theo guideline chuyên khoa. Không nên xếp các bệnh này vào cùng một "TORCH ultrasound panel" nếu không có dấu hiệu hoặc bối cảnh phù hợp.</w:t>
      </w:r>
    </w:p>
    <w:p/>
    <w:p>
      <w:pPr>
        <w:pStyle w:val="Heading1"/>
      </w:pPr>
      <w:r>
        <w:t>10. BẢNG ĐỊNH HƯỚNG NHANH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Nghĩ nhiều tới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Bước tiếp theo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Ventriculomegaly + periventricular calcifications + echogenic bowel</w:t>
            </w:r>
          </w:p>
        </w:tc>
        <w:tc>
          <w:tcPr>
            <w:tcW w:type="dxa" w:w="2880"/>
            <w:tcBorders>
              <w:top w:val="single" w:sz="4" w:color="000000"/>
              <w:left w:val="single" w:sz="4" w:color="000000"/>
              <w:bottom w:val="single" w:sz="4" w:color="000000"/>
              <w:right w:val="single" w:sz="4" w:color="000000"/>
            </w:tcBorders>
          </w:tcPr>
          <w:p>
            <w:r/>
            <w:r>
              <w:t>CMV</w:t>
            </w:r>
          </w:p>
        </w:tc>
        <w:tc>
          <w:tcPr>
            <w:tcW w:type="dxa" w:w="2880"/>
            <w:tcBorders>
              <w:top w:val="single" w:sz="4" w:color="000000"/>
              <w:left w:val="single" w:sz="4" w:color="000000"/>
              <w:bottom w:val="single" w:sz="4" w:color="000000"/>
              <w:right w:val="single" w:sz="4" w:color="000000"/>
            </w:tcBorders>
          </w:tcPr>
          <w:p>
            <w:r/>
            <w:r>
              <w:t>Huyết thanh mẹ, avidity, tư vấn amniotic fluid PCR, neurosonography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Hydrocephalus + calcifications nội sọ</w:t>
            </w:r>
          </w:p>
        </w:tc>
        <w:tc>
          <w:tcPr>
            <w:tcW w:type="dxa" w:w="2880"/>
            <w:tcBorders>
              <w:top w:val="single" w:sz="4" w:color="000000"/>
              <w:left w:val="single" w:sz="4" w:color="000000"/>
              <w:bottom w:val="single" w:sz="4" w:color="000000"/>
              <w:right w:val="single" w:sz="4" w:color="000000"/>
            </w:tcBorders>
          </w:tcPr>
          <w:p>
            <w:r/>
            <w:r>
              <w:t>Toxoplasmosis</w:t>
            </w:r>
          </w:p>
        </w:tc>
        <w:tc>
          <w:tcPr>
            <w:tcW w:type="dxa" w:w="2880"/>
            <w:tcBorders>
              <w:top w:val="single" w:sz="4" w:color="000000"/>
              <w:left w:val="single" w:sz="4" w:color="000000"/>
              <w:bottom w:val="single" w:sz="4" w:color="000000"/>
              <w:right w:val="single" w:sz="4" w:color="000000"/>
            </w:tcBorders>
          </w:tcPr>
          <w:p>
            <w:r/>
            <w:r>
              <w:t>Huyết thanh mẹ confirmatory, cân nhắc amniotic fluid PCR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Hydrops + MCA-PSV tăng</w:t>
            </w:r>
          </w:p>
        </w:tc>
        <w:tc>
          <w:tcPr>
            <w:tcW w:type="dxa" w:w="2880"/>
            <w:tcBorders>
              <w:top w:val="single" w:sz="4" w:color="000000"/>
              <w:left w:val="single" w:sz="4" w:color="000000"/>
              <w:bottom w:val="single" w:sz="4" w:color="000000"/>
              <w:right w:val="single" w:sz="4" w:color="000000"/>
            </w:tcBorders>
          </w:tcPr>
          <w:p>
            <w:r/>
            <w:r>
              <w:t>Parvovirus B19, syphilis, CMV</w:t>
            </w:r>
          </w:p>
        </w:tc>
        <w:tc>
          <w:tcPr>
            <w:tcW w:type="dxa" w:w="2880"/>
            <w:tcBorders>
              <w:top w:val="single" w:sz="4" w:color="000000"/>
              <w:left w:val="single" w:sz="4" w:color="000000"/>
              <w:bottom w:val="single" w:sz="4" w:color="000000"/>
              <w:right w:val="single" w:sz="4" w:color="000000"/>
            </w:tcBorders>
          </w:tcPr>
          <w:p>
            <w:r/>
            <w:r>
              <w:t>Xét nghiệm mẹ đích, fetal medicine, cân nhắc intrauterine transfusion nếu anemia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Placentomegaly + hepatomegaly + hydrops</w:t>
            </w:r>
          </w:p>
        </w:tc>
        <w:tc>
          <w:tcPr>
            <w:tcW w:type="dxa" w:w="2880"/>
            <w:tcBorders>
              <w:top w:val="single" w:sz="4" w:color="000000"/>
              <w:left w:val="single" w:sz="4" w:color="000000"/>
              <w:bottom w:val="single" w:sz="4" w:color="000000"/>
              <w:right w:val="single" w:sz="4" w:color="000000"/>
            </w:tcBorders>
          </w:tcPr>
          <w:p>
            <w:r/>
            <w:r>
              <w:t>Syphilis, parvovirus</w:t>
            </w:r>
          </w:p>
        </w:tc>
        <w:tc>
          <w:tcPr>
            <w:tcW w:type="dxa" w:w="2880"/>
            <w:tcBorders>
              <w:top w:val="single" w:sz="4" w:color="000000"/>
              <w:left w:val="single" w:sz="4" w:color="000000"/>
              <w:bottom w:val="single" w:sz="4" w:color="000000"/>
              <w:right w:val="single" w:sz="4" w:color="000000"/>
            </w:tcBorders>
          </w:tcPr>
          <w:p>
            <w:r/>
            <w:r>
              <w:t>RPR/VDRL/treponemal test, parvovirus serology, điều trị nguyên nhân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cataract/bất thường tim</w:t>
            </w:r>
          </w:p>
        </w:tc>
        <w:tc>
          <w:tcPr>
            <w:tcW w:type="dxa" w:w="2880"/>
            <w:tcBorders>
              <w:top w:val="single" w:sz="4" w:color="000000"/>
              <w:left w:val="single" w:sz="4" w:color="000000"/>
              <w:bottom w:val="single" w:sz="4" w:color="000000"/>
              <w:right w:val="single" w:sz="4" w:color="000000"/>
            </w:tcBorders>
          </w:tcPr>
          <w:p>
            <w:r/>
            <w:r>
              <w:t>Rubella</w:t>
            </w:r>
          </w:p>
        </w:tc>
        <w:tc>
          <w:tcPr>
            <w:tcW w:type="dxa" w:w="2880"/>
            <w:tcBorders>
              <w:top w:val="single" w:sz="4" w:color="000000"/>
              <w:left w:val="single" w:sz="4" w:color="000000"/>
              <w:bottom w:val="single" w:sz="4" w:color="000000"/>
              <w:right w:val="single" w:sz="4" w:color="000000"/>
            </w:tcBorders>
          </w:tcPr>
          <w:p>
            <w:r/>
            <w:r>
              <w:t>Xác nhận miễn dịch/nhiễm mẹ, fetal echo, tư vấn nguy cơ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Microcephaly nặng + calcifications + bất thường vỏ não</w:t>
            </w:r>
          </w:p>
        </w:tc>
        <w:tc>
          <w:tcPr>
            <w:tcW w:type="dxa" w:w="2880"/>
            <w:tcBorders>
              <w:top w:val="single" w:sz="4" w:color="000000"/>
              <w:left w:val="single" w:sz="4" w:color="000000"/>
              <w:bottom w:val="single" w:sz="4" w:color="000000"/>
              <w:right w:val="single" w:sz="4" w:color="000000"/>
            </w:tcBorders>
          </w:tcPr>
          <w:p>
            <w:r/>
            <w:r>
              <w:t>Zika, CMV</w:t>
            </w:r>
          </w:p>
        </w:tc>
        <w:tc>
          <w:tcPr>
            <w:tcW w:type="dxa" w:w="2880"/>
            <w:tcBorders>
              <w:top w:val="single" w:sz="4" w:color="000000"/>
              <w:left w:val="single" w:sz="4" w:color="000000"/>
              <w:bottom w:val="single" w:sz="4" w:color="000000"/>
              <w:right w:val="single" w:sz="4" w:color="000000"/>
            </w:tcBorders>
          </w:tcPr>
          <w:p>
            <w:r/>
            <w:r>
              <w:t>Dịch tễ, xét nghiệm tác nhân, neurosonography/MRI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Echogenic bowel isolated</w:t>
            </w:r>
          </w:p>
        </w:tc>
        <w:tc>
          <w:tcPr>
            <w:tcW w:type="dxa" w:w="2880"/>
            <w:tcBorders>
              <w:top w:val="single" w:sz="4" w:color="000000"/>
              <w:left w:val="single" w:sz="4" w:color="000000"/>
              <w:bottom w:val="single" w:sz="4" w:color="000000"/>
              <w:right w:val="single" w:sz="4" w:color="000000"/>
            </w:tcBorders>
          </w:tcPr>
          <w:p>
            <w:r/>
            <w:r>
              <w:t>Không đặc hiệu</w:t>
            </w:r>
          </w:p>
        </w:tc>
        <w:tc>
          <w:tcPr>
            <w:tcW w:type="dxa" w:w="2880"/>
            <w:tcBorders>
              <w:top w:val="single" w:sz="4" w:color="000000"/>
              <w:left w:val="single" w:sz="4" w:color="000000"/>
              <w:bottom w:val="single" w:sz="4" w:color="000000"/>
              <w:right w:val="single" w:sz="4" w:color="000000"/>
            </w:tcBorders>
          </w:tcPr>
          <w:p>
            <w:r/>
            <w:r>
              <w:t>Đối chiếu screening lệch bội, CF, infection, bleeding, tăng trưởng</w:t>
            </w:r>
          </w:p>
        </w:tc>
      </w:tr>
    </w:tbl>
    <w:p/>
    <w:p>
      <w:pPr>
        <w:pStyle w:val="Heading1"/>
      </w:pPr>
      <w:r>
        <w:t>11. THEO DÕI THAI</w:t>
      </w:r>
    </w:p>
    <w:p>
      <w:r>
        <w:t>Lịch theo dõi phải cá thể hóa. Một khung thực hành:</w:t>
      </w:r>
    </w:p>
    <w:p>
      <w:pPr>
        <w:pStyle w:val="ListBullet"/>
      </w:pPr>
      <w:r>
        <w:t>Nếu nhiễm mẹ nhưng siêu âm thai bình thường: theo dõi tăng trưởng và hình thái định kỳ, tăng tần suất nếu tác nhân nguy cơ cao.</w:t>
      </w:r>
    </w:p>
    <w:p>
      <w:pPr>
        <w:pStyle w:val="ListBullet"/>
      </w:pPr>
      <w:r>
        <w:t>Nếu nghi CMV/toxoplasmosis/Zika: neurosonography lặp lại; cân nhắc MRI khi có bất thường não hoặc cần tư vấn tiên lượng.</w:t>
      </w:r>
    </w:p>
    <w:p>
      <w:pPr>
        <w:pStyle w:val="ListBullet"/>
      </w:pPr>
      <w:r>
        <w:t>Nếu parvovirus B19: theo dõi hydrops và MCA-PSV trong giai đoạn nguy cơ thiếu máu thai.</w:t>
      </w:r>
    </w:p>
    <w:p>
      <w:pPr>
        <w:pStyle w:val="ListBullet"/>
      </w:pPr>
      <w:r>
        <w:t>Nếu syphilis: điều trị mẹ đúng, đánh giá dấu hiệu thai bị ảnh hưởng và theo dõi đáp ứng.</w:t>
      </w:r>
    </w:p>
    <w:p>
      <w:pPr>
        <w:pStyle w:val="ListBullet"/>
      </w:pPr>
      <w:r>
        <w:t>Nếu có hydrops, anemia, bất thường não nặng hoặc FGR tiến triển: chuyển fetal medicine.</w:t>
      </w:r>
    </w:p>
    <w:p/>
    <w:p>
      <w:pPr>
        <w:pStyle w:val="Heading1"/>
      </w:pPr>
      <w:r>
        <w:t>12. BẪY THƯỜNG GẶP</w:t>
      </w:r>
    </w:p>
    <w:p>
      <w:pPr>
        <w:pStyle w:val="ListNumber"/>
      </w:pPr>
      <w:r>
        <w:rPr>
          <w:b/>
        </w:rPr>
        <w:t>IgM dương tính không đồng nghĩa nhiễm cấp.</w:t>
      </w:r>
      <w:r>
        <w:t xml:space="preserve"> Cần thời điểm, IgG, avidity và xét nghiệm xác nhận.</w:t>
      </w:r>
    </w:p>
    <w:p>
      <w:pPr>
        <w:pStyle w:val="ListNumber"/>
      </w:pPr>
      <w:r>
        <w:rPr>
          <w:b/>
        </w:rPr>
        <w:t>Siêu âm bình thường không loại trừ nhiễm thai.</w:t>
      </w:r>
      <w:r>
        <w:t xml:space="preserve"> Đặc biệt CMV có thể có tổn thương muộn hoặc biểu hiện sau sinh.</w:t>
      </w:r>
    </w:p>
    <w:p>
      <w:pPr>
        <w:pStyle w:val="ListNumber"/>
      </w:pPr>
      <w:r>
        <w:rPr>
          <w:b/>
        </w:rPr>
        <w:t>Echogenic bowel không phải là CMV cho đến khi chứng minh.</w:t>
      </w:r>
      <w:r>
        <w:t xml:space="preserve"> Luôn nghĩ differential rộng.</w:t>
      </w:r>
    </w:p>
    <w:p>
      <w:pPr>
        <w:pStyle w:val="ListNumber"/>
      </w:pPr>
      <w:r>
        <w:rPr>
          <w:b/>
        </w:rPr>
        <w:t>Hydrops sau nhiễm parvovirus là ca cần Doppler MCA-PSV và fetal medicine.</w:t>
      </w:r>
      <w:r>
        <w:t xml:space="preserve"> Đừng chỉ theo dõi thụ động.</w:t>
      </w:r>
    </w:p>
    <w:p>
      <w:pPr>
        <w:pStyle w:val="ListNumber"/>
      </w:pPr>
      <w:r>
        <w:rPr>
          <w:b/>
        </w:rPr>
        <w:t>Rubella/Zika không có thuốc đảo ngược tổn thương thai.</w:t>
      </w:r>
      <w:r>
        <w:t xml:space="preserve"> Trọng tâm là phòng bệnh, xác nhận nguy cơ và tư vấn.</w:t>
      </w:r>
    </w:p>
    <w:p>
      <w:pPr>
        <w:pStyle w:val="ListNumber"/>
      </w:pPr>
      <w:r>
        <w:rPr>
          <w:b/>
        </w:rPr>
        <w:t>Không ghi "TORCH âm tính" nếu chỉ làm panel không đầy đủ.</w:t>
      </w:r>
      <w:r>
        <w:t xml:space="preserve"> Báo cáo phải nêu xét nghiệm cụ thể đã làm.</w:t>
      </w:r>
    </w:p>
    <w:p/>
    <w:p>
      <w:pPr>
        <w:pStyle w:val="Heading1"/>
      </w:pPr>
      <w:r>
        <w:t>13. CÁCH VIẾT BÁO CÁO SIÊU ÂM</w:t>
      </w:r>
    </w:p>
    <w:p>
      <w:r>
        <w:t>Một báo cáo hữu ích nên có:</w:t>
      </w:r>
    </w:p>
    <w:p>
      <w:pPr>
        <w:pStyle w:val="ListBullet"/>
      </w:pPr>
      <w:r>
        <w:t>Lý do khảo sát: nhiễm mẹ, tiếp xúc, phát ban, huyết thanh, hoặc dấu hiệu siêu âm.</w:t>
      </w:r>
    </w:p>
    <w:p>
      <w:pPr>
        <w:pStyle w:val="ListBullet"/>
      </w:pPr>
      <w:r>
        <w:t>Tuổi thai và chất lượng khảo sát.</w:t>
      </w:r>
    </w:p>
    <w:p>
      <w:pPr>
        <w:pStyle w:val="ListBullet"/>
      </w:pPr>
      <w:r>
        <w:t>Các dấu hiệu có/không: não thất, calcifications, HC, ruột, gan-lách, ascites, hydrops, nhau, nước ối, tăng trưởng.</w:t>
      </w:r>
    </w:p>
    <w:p>
      <w:pPr>
        <w:pStyle w:val="ListBullet"/>
      </w:pPr>
      <w:r>
        <w:t>Doppler MCA-PSV nếu nghi thiếu máu.</w:t>
      </w:r>
    </w:p>
    <w:p>
      <w:pPr>
        <w:pStyle w:val="ListBullet"/>
      </w:pPr>
      <w:r>
        <w:t>Nhận định pattern: ví dụ "pattern gợi ý CMV hơn là marker isolated".</w:t>
      </w:r>
    </w:p>
    <w:p>
      <w:pPr>
        <w:pStyle w:val="ListBullet"/>
      </w:pPr>
      <w:r>
        <w:t>Khuyến nghị: xét nghiệm đích, fetal medicine, neurosonography/MRI, theo dõi tăng trưởng, neonatology.</w:t>
      </w:r>
    </w:p>
    <w:p/>
    <w:p>
      <w:pPr>
        <w:pStyle w:val="Heading1"/>
      </w:pPr>
      <w:r>
        <w:t>14. KẾT LUẬN</w:t>
      </w:r>
    </w:p>
    <w:p>
      <w:r>
        <w:t>Nhiễm trùng bào thai là bài toán pattern recognition cộng với xét nghiệm đích. Siêu âm không thay thế xét nghiệm, nhưng giúp quyết định cần tìm gì, mức độ tổn thương thai ra sao và có cần can thiệp trước sinh không. Ba điểm cần nhớ: CMV là tác nhân lớn nhất về tổn thương não; parvovirus B19 là bệnh phải nghĩ fetal anemia và MCA-PSV; syphilis là bệnh không được bỏ sót vì điều trị mẹ đúng có thể phòng hậu quả nặng.</w:t>
      </w:r>
    </w:p>
    <w:p/>
    <w:p>
      <w:pPr>
        <w:pStyle w:val="Heading1"/>
      </w:pPr>
      <w:r>
        <w:t>TÀI LIỆU THAM KHẢO</w:t>
      </w:r>
    </w:p>
    <w:p>
      <w:pPr>
        <w:pStyle w:val="ListNumber"/>
      </w:pPr>
      <w:r>
        <w:t>ISUOG Practice Guidelines: role of ultrasound in congenital infection. PMID: 32400006.</w:t>
      </w:r>
    </w:p>
    <w:p>
      <w:pPr>
        <w:pStyle w:val="ListNumber"/>
      </w:pPr>
      <w:r>
        <w:t>Cytomegalovirus infection during pregnancy: state of the science. PMID: 32105678.</w:t>
      </w:r>
    </w:p>
    <w:p>
      <w:pPr>
        <w:pStyle w:val="ListNumber"/>
      </w:pPr>
      <w:r>
        <w:t>Treatment with valacyclovir during pregnancy for prevention of congenital cytomegalovirus infection: real-life data from Italy. PMID: 37516151.</w:t>
      </w:r>
    </w:p>
    <w:p>
      <w:pPr>
        <w:pStyle w:val="ListNumber"/>
      </w:pPr>
      <w:r>
        <w:t>A Trial of Hyperimmune Globulin to Prevent Congenital Cytomegalovirus Infection. PMID: 34320288.</w:t>
      </w:r>
    </w:p>
    <w:p>
      <w:pPr>
        <w:pStyle w:val="ListNumber"/>
      </w:pPr>
      <w:r>
        <w:t>Toxoplasmosis in pregnancy: prevention, screening, and treatment. PMID: 23343802.</w:t>
      </w:r>
    </w:p>
    <w:p>
      <w:pPr>
        <w:pStyle w:val="ListNumber"/>
      </w:pPr>
      <w:r>
        <w:t>Parvovirus B19 Infection and Pregnancy: Review of the Current Knowledge. PMID: 38392573.</w:t>
      </w:r>
    </w:p>
    <w:p>
      <w:pPr>
        <w:pStyle w:val="ListNumber"/>
      </w:pPr>
      <w:r>
        <w:t>Syphilis during pregnancy: a preventable threat to maternal-fetal health. PMID: 27956203.</w:t>
      </w:r>
    </w:p>
    <w:p>
      <w:pPr>
        <w:pStyle w:val="ListNumber"/>
      </w:pPr>
      <w:r>
        <w:t>Guidelines on the management of, and exposure to, rash illness in pregnancy. PMID: 12070980.</w:t>
      </w:r>
    </w:p>
    <w:p>
      <w:pPr>
        <w:pStyle w:val="ListNumber"/>
      </w:pPr>
      <w:r>
        <w:t>How Does Imaging of Congenital Zika Compare with Imaging of Other TORCH Infections? PMID: 29155634.</w:t>
      </w:r>
    </w:p>
    <w:p>
      <w:pPr>
        <w:pStyle w:val="ListNumber"/>
      </w:pPr>
      <w:r>
        <w:t>Outcome of fetal echogenic bowel: A systematic review and meta-analysis. PMID: 31981377.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