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Song thai D4 — DCDA: Theo dõi, Biến chứng &amp; Sinh</w:t>
      </w:r>
    </w:p>
    <w:p>
      <w:r>
        <w:t>Bai hoc y khoa - DCDA_Monitoring_2026-07-06</w:t>
      </w:r>
    </w:p>
    <w:p>
      <w:pPr>
        <w:pStyle w:val="Title"/>
      </w:pPr>
      <w:r>
        <w:t>Song thai D4 — DCDA: Theo dõi, Biến chứng &amp; Sinh</w:t>
      </w:r>
    </w:p>
    <w:p>
      <w:r>
        <w:rPr>
          <w:b/>
        </w:rPr>
        <w:t>Ngày:</w:t>
      </w:r>
      <w:r>
        <w:t xml:space="preserve"> 2026-07-06 | </w:t>
      </w:r>
      <w:r>
        <w:rPr>
          <w:b/>
        </w:rPr>
        <w:t>Chuyên khoa:</w:t>
      </w:r>
      <w:r>
        <w:t xml:space="preserve"> Siêu âm sản khoa | </w:t>
      </w:r>
      <w:r>
        <w:rPr>
          <w:b/>
        </w:rPr>
        <w:t>Đối tượng:</w:t>
      </w:r>
      <w:r>
        <w:t xml:space="preserve"> Bác sĩ sản phụ khoa, bác sĩ siêu âm thai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ISUOG Practice Guidelines: role of ultrasound in twin pregnancy. PMID: 26577371. [GUIDELINE VERIFIED]</w:t>
      </w:r>
    </w:p>
    <w:p>
      <w:pPr>
        <w:ind w:left="567"/>
      </w:pPr>
      <w:r>
        <w:rPr>
          <w:i/>
        </w:rPr>
        <w:t>- Prevention of preterm birth in twin pregnancy: international review. PMID: 40248955. [FETCHED]</w:t>
      </w:r>
    </w:p>
    <w:p/>
    <w:p>
      <w:pPr>
        <w:pStyle w:val="Heading1"/>
      </w:pPr>
      <w:r>
        <w:t>0. TỔNG QUAN — DCDA "DỄ THỞ" NHƯNG ĐỪNG CHỦ QUAN</w:t>
      </w:r>
    </w:p>
    <w:p>
      <w:pPr>
        <w:pStyle w:val="Heading2"/>
      </w:pPr>
      <w:r>
        <w:t>0.1. DCDA khác MCDA thế nào?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DCDA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MCDA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Anastomoses mạch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TTTS / TAPS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bao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 / 3-5%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sIUGR (theo định nghĩa MC)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lưu 1 thai → ảnh hưởng thai còn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  <w:r>
              <w:t xml:space="preserve"> (không anastomoses)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(tụt HA qua anastomoses)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chính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non, TSG, discordance, IUGR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TTTS, TAPS, sIUGR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 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 tuần/lần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tuần/lần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điểm sinh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37-38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36-37 tuần</w:t>
            </w:r>
          </w:p>
        </w:tc>
      </w:tr>
    </w:tbl>
    <w:p>
      <w:pPr>
        <w:pStyle w:val="Heading2"/>
      </w:pPr>
      <w:r>
        <w:t>0.2. "Dễ thở" nhưng vẫn là thai kỳ nguy cơ cao</w:t>
      </w:r>
    </w:p>
    <w:p>
      <w:r>
        <w:t>DCDA chiếm ~80% song thai (gồm cả dizygotic và monozygotic phân chia sớm). Tuy không có TTTS/TAPS, nhưng:</w:t>
      </w:r>
    </w:p>
    <w:p>
      <w:pPr>
        <w:pStyle w:val="ListBullet"/>
      </w:pPr>
      <w:r>
        <w:rPr>
          <w:b/>
        </w:rPr>
        <w:t>Sinh non:</w:t>
      </w:r>
      <w:r>
        <w:t xml:space="preserve"> tỷ lệ 50-60% (so với 10% đơn thai).</w:t>
      </w:r>
    </w:p>
    <w:p>
      <w:pPr>
        <w:pStyle w:val="ListBullet"/>
      </w:pPr>
      <w:r>
        <w:rPr>
          <w:b/>
        </w:rPr>
        <w:t>Tiền sản giật:</w:t>
      </w:r>
      <w:r>
        <w:t xml:space="preserve"> nguy cơ gấp 2-3 lần đơn thai.</w:t>
      </w:r>
    </w:p>
    <w:p>
      <w:pPr>
        <w:pStyle w:val="ListBullet"/>
      </w:pPr>
      <w:r>
        <w:rPr>
          <w:b/>
        </w:rPr>
        <w:t>IUGR/discordance:</w:t>
      </w:r>
      <w:r>
        <w:t xml:space="preserve"> 15-25%.</w:t>
      </w:r>
    </w:p>
    <w:p>
      <w:pPr>
        <w:pStyle w:val="ListBullet"/>
      </w:pPr>
      <w:r>
        <w:rPr>
          <w:b/>
        </w:rPr>
        <w:t>Đái tháo đường thai kỳ:</w:t>
      </w:r>
      <w:r>
        <w:t xml:space="preserve"> nguy cơ tăng.</w:t>
      </w:r>
    </w:p>
    <w:p>
      <w:pPr>
        <w:pStyle w:val="ListBullet"/>
      </w:pPr>
      <w:r>
        <w:rPr>
          <w:b/>
        </w:rPr>
        <w:t>Thai lưu:</w:t>
      </w:r>
      <w:r>
        <w:t xml:space="preserve"> nguy cơ cao hơn đơn thai sau 37 tuần (lý do sinh sớm hơn).</w:t>
      </w:r>
    </w:p>
    <w:p>
      <w:pPr>
        <w:pStyle w:val="Heading2"/>
      </w:pPr>
      <w:r>
        <w:t>0.3. Mục tiêu bài này</w:t>
      </w:r>
    </w:p>
    <w:p>
      <w:pPr>
        <w:pStyle w:val="ListBullet"/>
      </w:pPr>
      <w:r>
        <w:t>Nắm lịch theo dõi DCDA theo tuần.</w:t>
      </w:r>
    </w:p>
    <w:p>
      <w:pPr>
        <w:pStyle w:val="ListBullet"/>
      </w:pPr>
      <w:r>
        <w:t>Phát hiện và xử trí discordance.</w:t>
      </w:r>
    </w:p>
    <w:p>
      <w:pPr>
        <w:pStyle w:val="ListBullet"/>
      </w:pPr>
      <w:r>
        <w:t>Xử trí vanishing twin và IUFD 1 thai (khác hoàn toàn MC).</w:t>
      </w:r>
    </w:p>
    <w:p>
      <w:pPr>
        <w:pStyle w:val="ListBullet"/>
      </w:pPr>
      <w:r>
        <w:t>Dự phòng sinh non: cái gì HIỆU QUẢ, cái gì KHÔNG.</w:t>
      </w:r>
    </w:p>
    <w:p>
      <w:pPr>
        <w:pStyle w:val="ListBullet"/>
      </w:pPr>
      <w:r>
        <w:t>Quyết định thời điểm sinh và đường sinh.</w:t>
      </w:r>
    </w:p>
    <w:p/>
    <w:p>
      <w:pPr>
        <w:pStyle w:val="Heading1"/>
      </w:pPr>
      <w:r>
        <w:t>1. ĐỊNH DANH THAI (LABELING) — BƯỚC ĐẦU TIÊN, LÀM SAI LÀ LOẠN</w:t>
      </w:r>
    </w:p>
    <w:p>
      <w:pPr>
        <w:pStyle w:val="Heading2"/>
      </w:pPr>
      <w:r>
        <w:t>1.1. Quy tắc bất di bất dịch</w:t>
      </w:r>
    </w:p>
    <w:p>
      <w:pPr>
        <w:ind w:left="567"/>
      </w:pPr>
      <w:r>
        <w:rPr>
          <w:b/>
          <w:i/>
        </w:rPr>
        <w:t>Twin A = thai trình diện (presenting twin) — thai gần cổ tử cung nhất.</w:t>
      </w:r>
    </w:p>
    <w:p>
      <w:pPr>
        <w:ind w:left="567"/>
      </w:pPr>
      <w:r>
        <w:rPr>
          <w:b/>
          <w:i/>
        </w:rPr>
        <w:t>Twin B = thai không trình diện (non-presenting twin).</w:t>
      </w:r>
    </w:p>
    <w:p>
      <w:pPr>
        <w:ind w:left="567"/>
      </w:pPr>
      <w:r>
        <w:rPr>
          <w:b/>
          <w:i/>
        </w:rPr>
        <w:t>KHÔNG BAO GIỜ đổi nhãn giữa các lần siêu âm.</w:t>
      </w:r>
    </w:p>
    <w:p>
      <w:pPr>
        <w:pStyle w:val="Heading2"/>
      </w:pPr>
      <w:r>
        <w:t>1.2. Cách định danh trong các tình huống khó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làm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 thai ngôi đầu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nào gần CTC hơn → Twin 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A ngôi mông, B ngôi đầu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dựa vào vị trí gần CTC. Thai mông gần CTC hơn → Twin 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 thai nằm ngang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nào ở thấp hơn → Twin A. Nếu ngang bằng → dựa vào vị trí bánh nhau hoặc bên (P/T)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phân biệt được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rõ: "Twin A ở bên (P), Twin B ở bên (T)" — dùng vị trí nhau thai hoặc giới tính làm mốc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Quan trọng:</w:t>
            </w:r>
            <w:r>
              <w:rPr>
                <w:b/>
              </w:rPr>
              <w:t xml:space="preserve"> mỗi lần siêu âm, xác nhận lại nhãn bằng cách so sánh vị trí bánh nhau + giới tính + kích thước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1.3. Sai lầm thường gặp</w:t>
      </w:r>
    </w:p>
    <w:p>
      <w:pPr>
        <w:pStyle w:val="ListBullet"/>
      </w:pPr>
      <w:r>
        <w:t>Đổi nhãn Twin A/B giữa các lần khám → lộn theo dõi tăng trưởng → tưởng thai ngừng tăng trưởng.</w:t>
      </w:r>
    </w:p>
    <w:p>
      <w:pPr>
        <w:pStyle w:val="ListBullet"/>
      </w:pPr>
      <w:r>
        <w:t>Gọi thai ngôi đầu là A, thai ngôi mông là B (sai — vị trí mới quyết định).</w:t>
      </w:r>
    </w:p>
    <w:p/>
    <w:p>
      <w:pPr>
        <w:pStyle w:val="Heading1"/>
      </w:pPr>
      <w:r>
        <w:t>2. LỊCH THEO DÕI — FLOW THEO TUẦN</w:t>
      </w:r>
    </w:p>
    <w:p>
      <w:pPr>
        <w:pStyle w:val="Heading2"/>
      </w:pPr>
      <w:r>
        <w:t>2.1. Sơ đồ thời gian (in ra cho bệnh nhân)</w:t>
      </w:r>
    </w:p>
    <w:p>
      <w:r>
        <w:rPr>
          <w:rFonts w:ascii="Consolas" w:hAnsi="Consolas"/>
          <w:sz w:val="18"/>
        </w:rPr>
        <w:t>TAM CÁ NGUYỆT 1</w:t>
        <w:br/>
        <w:t>├── 11-14 tuần: Siêu âm QUAN TRỌNG NHẤT</w:t>
        <w:br/>
        <w:t>│   ├── Xác định chorionicity (lambda sign)</w:t>
        <w:br/>
        <w:t>│   ├── Đo CRL từng thai (dùng CRL lớn hơn để tính tuổi thai)</w:t>
        <w:br/>
        <w:t>│   ├── Đo NT từng thai</w:t>
        <w:br/>
        <w:t>│   ├── Giải phẫu sớm (nếu có thể)</w:t>
        <w:br/>
        <w:t>│   └── Tư vấn sàng lọc lệch bội (NIPT hoặc combined test)</w:t>
        <w:br/>
        <w:br/>
        <w:t>TAM CÁ NGUYỆT 2</w:t>
        <w:br/>
        <w:t>├── 16 tuần: Siêu âm (± Doppler nếu có yếu tố nguy cơ)</w:t>
        <w:br/>
        <w:t>├── 20-22 tuần: Anatomy scan CHI TIẾT từng thai</w:t>
        <w:br/>
        <w:t>├── 24 tuần: Tăng trưởng + Doppler UA + MCA</w:t>
        <w:br/>
        <w:t>├── 28 tuần: Tăng trưởng + Doppler + đo CL cổ tử cung</w:t>
        <w:br/>
        <w:br/>
        <w:t>TAM CÁ NGUYỆT 3</w:t>
        <w:br/>
        <w:t>├── 30-32 tuần: Tăng trưởng + Doppler + BPP</w:t>
        <w:br/>
        <w:t>├── 34-36 tuần: Tăng trưởng + Doppler + BPP/NST hàng tuần</w:t>
        <w:br/>
        <w:t>└── 37-38 tuần: SINH (nếu không biến chứng)</w:t>
      </w:r>
    </w:p>
    <w:p>
      <w:pPr>
        <w:pStyle w:val="Heading2"/>
      </w:pPr>
      <w:r>
        <w:t>2.2. Khác biệt chính với MCDA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DCDA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MCDA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 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 tuần/lần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tuần/lần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Bắt đầu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20-24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 tuần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Đo MCA-PSV mỗi lần?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bắt buộc (trừ khi nghi IUGR hoặc thiếu máu)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 mỗi lần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NST/BPP hàng tuần?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32 tuần nếu có yếu tố nguy cơ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buộc từ 32 tuần</w:t>
            </w:r>
          </w:p>
        </w:tc>
      </w:tr>
    </w:tbl>
    <w:p>
      <w:pPr>
        <w:pStyle w:val="Heading2"/>
      </w:pPr>
      <w:r>
        <w:t>2.3. Mẹo theo dõi</w:t>
      </w:r>
    </w:p>
    <w:p>
      <w:pPr>
        <w:pStyle w:val="ListBullet"/>
      </w:pPr>
      <w:r>
        <w:rPr>
          <w:b/>
        </w:rPr>
        <w:t>Dùng twin-specific growth chart</w:t>
      </w:r>
      <w:r>
        <w:t xml:space="preserve"> nếu có — singleton chart over-diagnose FGR ở song thai.</w:t>
      </w:r>
    </w:p>
    <w:p>
      <w:pPr>
        <w:pStyle w:val="ListBullet"/>
      </w:pPr>
      <w:r>
        <w:rPr>
          <w:b/>
        </w:rPr>
        <w:t>Nếu 1 thai có IUGR:</w:t>
      </w:r>
      <w:r>
        <w:t xml:space="preserve"> tăng tần suất siêu âm lên 2 tuần/lần + Doppler UA + MCA.</w:t>
      </w:r>
    </w:p>
    <w:p>
      <w:pPr>
        <w:pStyle w:val="ListBullet"/>
      </w:pPr>
      <w:r>
        <w:rPr>
          <w:b/>
        </w:rPr>
        <w:t>Sau 32 tuần:</w:t>
      </w:r>
      <w:r>
        <w:t xml:space="preserve"> NST hàng tuần nếu IUGR, discordance, hoặc bất thường Doppler.</w:t>
      </w:r>
    </w:p>
    <w:p/>
    <w:p>
      <w:pPr>
        <w:pStyle w:val="Heading1"/>
      </w:pPr>
      <w:r>
        <w:t>3. DISCORDANCE TĂNG TRƯỞNG</w:t>
      </w:r>
    </w:p>
    <w:p>
      <w:pPr>
        <w:pStyle w:val="Heading2"/>
      </w:pPr>
      <w:r>
        <w:t>3.1.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Discordance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(EFW lớn - EFW nhỏ) / EFW lớn × 100%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≥20%</w:t>
            </w:r>
            <w:r>
              <w:t xml:space="preserve"> (một số dùng ≥25%)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IUGR 1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EFW &lt;10th percentile (hoặc &lt;3rd) + rối loạn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Như đơn thai</w:t>
            </w:r>
          </w:p>
        </w:tc>
      </w:tr>
    </w:tbl>
    <w:p>
      <w:pPr>
        <w:pStyle w:val="Heading2"/>
      </w:pPr>
      <w:r>
        <w:t>3.2. Flow xử trí khi phát hiện discordance</w:t>
      </w:r>
    </w:p>
    <w:p>
      <w:r>
        <w:rPr>
          <w:rFonts w:ascii="Consolas" w:hAnsi="Consolas"/>
          <w:sz w:val="18"/>
        </w:rPr>
        <w:t>DISCORDANCE ≥20%</w:t>
        <w:br/>
        <w:t>│</w:t>
        <w:br/>
        <w:t>├── Đo Doppler UA + MCA + ối cả 2 thai</w:t>
        <w:br/>
        <w:t>│   ├── Doppler bình thường + ối bình thường</w:t>
        <w:br/>
        <w:t>│   │   └── Theo dõi 2-3 tuần. Nếu EFW thai nhỏ &lt;3rd → tăng lên 1-2 tuần</w:t>
        <w:br/>
        <w:t>│   │</w:t>
        <w:br/>
        <w:t>│   ├── UA-PI tăng hoặc UA-AREDF</w:t>
        <w:br/>
        <w:t>│   │   └── Nhập viện? Siêu âm 1-2 tuần. Corticosteroids nếu &lt;34w. Cân nhắc sinh</w:t>
        <w:br/>
        <w:t>│   │</w:t>
        <w:br/>
        <w:t>│   ├── Ối giảm (SDP &lt;2 cm) ở thai nhỏ</w:t>
        <w:br/>
        <w:t>│   │   └── Nghĩ suy bánh nhau bên đó → theo dõi sát hơn</w:t>
        <w:br/>
        <w:t>│   │</w:t>
        <w:br/>
        <w:t>│   └── Thai nhỏ ngừng tăng trưởng hoàn toàn (static growth &gt;2 tuần)</w:t>
        <w:br/>
        <w:t>│       └── Cân nhắc sinh nếu &gt;32 tuần</w:t>
        <w:br/>
        <w:t>│</w:t>
        <w:br/>
        <w:t>└── Discordance &gt;30% + bất thường Doppler → Cân nhắc sinh sớm</w:t>
      </w:r>
    </w:p>
    <w:p>
      <w:pPr>
        <w:pStyle w:val="Heading2"/>
      </w:pPr>
      <w:r>
        <w:t>3.3. Phân biệt discordance DCDA với sIUGR (MCDA)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Discordance DCDA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sIUGR (MCDA)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bố bánh nhau không đều giữa 2 bánh nhau riêng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chia bánh nhau chung không đều + anastomoses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Anastomoses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IUFD đột ngột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Cao (đặc biệt Type III)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Xử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dõi, sinh sớm nếu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Type I/II/III — theo dõi/laser/cord occlusion</w:t>
            </w:r>
          </w:p>
        </w:tc>
      </w:tr>
    </w:tbl>
    <w:p/>
    <w:p>
      <w:pPr>
        <w:pStyle w:val="Heading1"/>
      </w:pPr>
      <w:r>
        <w:t>4. VANISHING TWIN</w:t>
      </w:r>
    </w:p>
    <w:p>
      <w:pPr>
        <w:pStyle w:val="Heading2"/>
      </w:pPr>
      <w:r>
        <w:t>4.1. Định nghĩa và dịch tễ</w:t>
      </w:r>
    </w:p>
    <w:p>
      <w:r>
        <w:t xml:space="preserve">Một thai lưu trong quý 1, thường trước 12 tuần. Gặp ở </w:t>
      </w:r>
      <w:r>
        <w:rPr>
          <w:b/>
        </w:rPr>
        <w:t>10-20%</w:t>
      </w:r>
      <w:r>
        <w:t xml:space="preserve"> song thai phát hiện sớm. Thai còn thường phát triển bình thường.</w:t>
      </w:r>
    </w:p>
    <w:p>
      <w:pPr>
        <w:pStyle w:val="Heading2"/>
      </w:pPr>
      <w:r>
        <w:t>4.2. Ảnh hưởng lên thai còn trong DCDA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Ảnh hưởng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 độ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lưu thai còn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tăng</w:t>
            </w:r>
            <w:r>
              <w:t xml:space="preserve"> (không anastomoses)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non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nhẹ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IUGR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nhẹ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 tật thai còn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tăng</w:t>
            </w:r>
          </w:p>
        </w:tc>
      </w:tr>
    </w:tbl>
    <w:p>
      <w:r>
        <w:t xml:space="preserve">→ </w:t>
      </w:r>
      <w:r>
        <w:rPr>
          <w:b/>
        </w:rPr>
        <w:t>Khác hoàn toàn MCDA</w:t>
      </w:r>
      <w:r>
        <w:t>: vanishing twin trong MCDA có thể gây IUFD hoặc tổn thương não thai còn do tụt HA qua anastomoses. Trong DCDA, gần như không ảnh hưởng.</w:t>
      </w:r>
    </w:p>
    <w:p>
      <w:pPr>
        <w:pStyle w:val="Heading2"/>
      </w:pPr>
      <w:r>
        <w:t>4.3. Ảnh hưởng lên NIPT</w:t>
      </w:r>
    </w:p>
    <w:p>
      <w:pPr>
        <w:ind w:left="567"/>
      </w:pPr>
      <w:r>
        <w:rPr>
          <w:b/>
          <w:i/>
        </w:rPr>
        <w:t>NIPT có thể DƯƠNG TÍNH GIẢ sau vanishing twin</w:t>
      </w:r>
      <w:r>
        <w:rPr>
          <w:i/>
        </w:rPr>
        <w:t xml:space="preserve"> do DNA của thai lưu còn lưu hành trong máu mẹ (đến 8 tuần sau).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Vanishing twin &lt;8 tuần trước NIPT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Đợi ít nhất 8 tuần sau vanishing mới làm NIPT, hoặc dùng CVS/amniocentesis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NIPT đã làm, kết quả dương tính, có vanishing twin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Nghĩ đến dương tính giả → xác nhận bằng chẩn đoán xâm lấn (CVS/amniocentesis)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Vanishing twin sau NIPT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NIPT đã làm trước vanishing → kết quả vẫn tin cậy</w:t>
            </w:r>
          </w:p>
        </w:tc>
      </w:tr>
    </w:tbl>
    <w:p/>
    <w:p>
      <w:pPr>
        <w:pStyle w:val="Heading1"/>
      </w:pPr>
      <w:r>
        <w:t>5. THAI LƯU 1 THAI (IUFD) TRONG DCDA — KHÁC HOÀN TOÀN MCDA/MCMA</w:t>
      </w:r>
    </w:p>
    <w:p>
      <w:pPr>
        <w:pStyle w:val="Heading2"/>
      </w:pPr>
      <w:r>
        <w:t>5.1. So sánh IUFD 1 thai giữa các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DCDA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MCDA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MCMA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 ảnh hưởng thai còn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  <w:r>
              <w:t xml:space="preserve"> (không anastomoses)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Tụt HA cấp vào thai chết → thiếu máu não thai sống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Anastomoses + dây rốn thai chết quấn thai sống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thai còn IUFD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tăng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24-48h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 thương não thai còn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  <w:r>
              <w:t xml:space="preserve"> (không tụt HA)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(10-20%)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Xử trí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tồn, theo dõi, sinh đủ tháng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sát, cân nhắc sinh sớm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Mổ cấp cứu nếu &gt;24w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DIC ở mẹ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Cực hiếm (&lt;1/10,000)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Cực hiếm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Cực hiếm</w:t>
            </w:r>
          </w:p>
        </w:tc>
      </w:tr>
    </w:tbl>
    <w:p>
      <w:pPr>
        <w:pStyle w:val="Heading2"/>
      </w:pPr>
      <w:r>
        <w:t>5.2. Xử trí IUFD 1 thai trong DCDA</w:t>
      </w:r>
    </w:p>
    <w:p>
      <w:pPr>
        <w:pStyle w:val="ListNumber"/>
      </w:pPr>
      <w:r>
        <w:rPr>
          <w:b/>
        </w:rPr>
        <w:t>Không cần mổ cấp cứu</w:t>
      </w:r>
      <w:r>
        <w:t xml:space="preserve"> — thai còn an toàn.</w:t>
      </w:r>
    </w:p>
    <w:p>
      <w:pPr>
        <w:pStyle w:val="ListNumber"/>
      </w:pPr>
      <w:r>
        <w:t>Theo dõi đông máu mẹ (fibrinogen, PT, aPTT) mỗi 2-4 tuần — DIC cực hiếm nhưng theo dõi cho an toàn.</w:t>
      </w:r>
    </w:p>
    <w:p>
      <w:pPr>
        <w:pStyle w:val="ListNumber"/>
      </w:pPr>
      <w:r>
        <w:t>Theo dõi tăng trưởng + Doppler + BPP thai còn mỗi 2-3 tuần.</w:t>
      </w:r>
    </w:p>
    <w:p>
      <w:pPr>
        <w:pStyle w:val="ListNumber"/>
      </w:pPr>
      <w:r>
        <w:t>Sinh thai sống khi đủ tháng (37-38 tuần), hoặc sớm hơn nếu có chỉ định của thai hoặc mẹ.</w:t>
      </w:r>
    </w:p>
    <w:p>
      <w:pPr>
        <w:pStyle w:val="ListNumber"/>
      </w:pPr>
      <w:r>
        <w:rPr>
          <w:b/>
        </w:rPr>
        <w:t>Tư vấn:</w:t>
      </w:r>
      <w:r>
        <w:t xml:space="preserve"> thai còn có tiên lượng tốt. Không cần sinh non chủ động chỉ vì IUFD 1 thai.</w:t>
      </w:r>
    </w:p>
    <w:p/>
    <w:p>
      <w:pPr>
        <w:pStyle w:val="Heading1"/>
      </w:pPr>
      <w:r>
        <w:t>6. DỰ PHÒNG SINH NON — CÁI GÌ HIỆU QUẢ?</w:t>
      </w:r>
    </w:p>
    <w:p>
      <w:pPr>
        <w:pStyle w:val="Heading2"/>
      </w:pPr>
      <w:r>
        <w:t>6.1. Những thứ KHÔNG hiệu quả (đừng làm)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Can thiệp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Progesterone (vaginal/IM)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PROSPECT trial: không giảm sinh non ở song thai. Meta-analysis: không hiệu quả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  <w:r>
              <w:t xml:space="preserve"> dùng thường quy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Pessary (vòng nâng CTC)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ProTWIN trial: không giảm sinh non ở song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Bed rest (nghỉ tại giường)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bằng chứng hiệu quả, tăng nguy cơ VTE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Cerclage (khâu CTC dự phòng)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hiệu quả ở song thai không có tiền sử sinh non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  <w:r>
              <w:t xml:space="preserve"> thường quy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Tocolysis duy trì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hiệu quả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khuyến cáo</w:t>
            </w:r>
          </w:p>
        </w:tc>
      </w:tr>
    </w:tbl>
    <w:p>
      <w:pPr>
        <w:pStyle w:val="Heading2"/>
      </w:pPr>
      <w:r>
        <w:t>6.2. Những thứ CÓ hiệu quả (nên làm)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Can thiệp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Bằng chứng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Corticosteroids trước sinh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RDS, IVH, NEC ở trẻ sinh non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24-34 tuần</w:t>
            </w:r>
            <w:r>
              <w:t xml:space="preserve"> nếu nguy cơ sinh non trong 7 ngày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Magnesium sulfate (MgSO4)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Bảo vệ thần kinh thai non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&lt;32 tuần</w:t>
            </w:r>
            <w:r>
              <w:t xml:space="preserve"> nếu nguy cơ sinh non sắp xảy ra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Đo CL cổ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 &lt;25 mm → nguy cơ sinh non tăng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Đo CL mỗi lần siêu âm</w:t>
            </w:r>
            <w:r>
              <w:t xml:space="preserve"> từ 16-24 tuần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Aspirin liều 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nguy cơ TSG (song thai là yếu tố nguy cơ cao)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100-150 mg/ngày từ 12-16 tuần</w:t>
            </w:r>
            <w:r>
              <w:t xml:space="preserve"> đến 36 tuần</w:t>
            </w:r>
          </w:p>
        </w:tc>
      </w:tr>
    </w:tbl>
    <w:p>
      <w:pPr>
        <w:pStyle w:val="Heading2"/>
      </w:pPr>
      <w:r>
        <w:t>6.3. Corticosteroids trong song thai</w:t>
      </w:r>
    </w:p>
    <w:p>
      <w:pPr>
        <w:pStyle w:val="ListBullet"/>
      </w:pPr>
      <w:r>
        <w:t>Liều như đơn thai: betamethasone 12 mg × 2 mũi cách 24 giờ.</w:t>
      </w:r>
    </w:p>
    <w:p>
      <w:pPr>
        <w:pStyle w:val="ListBullet"/>
      </w:pPr>
      <w:r>
        <w:rPr>
          <w:b/>
        </w:rPr>
        <w:t>Chỉ định:</w:t>
      </w:r>
      <w:r>
        <w:t xml:space="preserve"> nguy cơ sinh non trong 7 ngày, 24-34 tuần.</w:t>
      </w:r>
    </w:p>
    <w:p>
      <w:pPr>
        <w:pStyle w:val="ListBullet"/>
      </w:pPr>
      <w:r>
        <w:t xml:space="preserve">Một số guideline khuyến cáo </w:t>
      </w:r>
      <w:r>
        <w:rPr>
          <w:b/>
        </w:rPr>
        <w:t>1 liều nhắc lại</w:t>
      </w:r>
      <w:r>
        <w:t xml:space="preserve"> sau 7-10 ngày nếu vẫn còn nguy cơ.</w:t>
      </w:r>
    </w:p>
    <w:p>
      <w:pPr>
        <w:pStyle w:val="ListBullet"/>
      </w:pPr>
      <w:r>
        <w:t>Song thai không cần tăng liều so với đơn thai.</w:t>
      </w:r>
    </w:p>
    <w:p/>
    <w:p>
      <w:pPr>
        <w:pStyle w:val="Heading1"/>
      </w:pPr>
      <w:r>
        <w:t>7. THỜI ĐIỂM SINH &amp; ĐƯỜNG SINH</w:t>
      </w:r>
    </w:p>
    <w:p>
      <w:pPr>
        <w:pStyle w:val="Heading2"/>
      </w:pPr>
      <w:r>
        <w:t>7.1. Thời điểm sinh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Tuổi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DCDA không biến chứng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37-38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DCDA + IUGR 1 thai (Doppler bình thường)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36-37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DCDA + IUGR + Doppler bất thường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34-36 tuần</w:t>
            </w:r>
            <w:r>
              <w:t xml:space="preserve"> (cá thể hóa)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DCDA + discordance &gt;30% không cải thiện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34-36 tuần</w:t>
            </w:r>
          </w:p>
        </w:tc>
      </w:tr>
    </w:tbl>
    <w:p>
      <w:r>
        <w:rPr>
          <w:b/>
        </w:rPr>
        <w:t>Lý do sinh ở 37-38 tuần (không phải 40 tuần):</w:t>
      </w:r>
      <w:r>
        <w:t xml:space="preserve"> Nguy cơ thai lưu ở song thai tăng sau 37-38 tuần, ngay cả khi không biến chứng. Cân bằng giữa sinh non và thai lưu.</w:t>
      </w:r>
    </w:p>
    <w:p>
      <w:pPr>
        <w:pStyle w:val="Heading2"/>
      </w:pPr>
      <w:r>
        <w:t>7.2. Đường sinh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Ngôi thai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Đường sinh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A: đầu, B: đầu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Sinh ngả âm đạo</w:t>
            </w:r>
            <w:r>
              <w:t xml:space="preserve"> — lý tưởng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A: đầu, B: mông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sinh ngả âm đạo (nếu BS có kinh nghiệm). Sau khi sinh thai A → xoay thai + sinh ngả âm đạo hoặc mổ thai B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A: mông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Mổ lấy thai</w:t>
            </w:r>
            <w:r>
              <w:t xml:space="preserve"> (hầu hết guideline)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A: ngang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Mổ lấy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B: ngang (sau khi A đã sinh)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xoay thai hoặc mổ thai B</w:t>
            </w:r>
          </w:p>
        </w:tc>
      </w:tr>
    </w:tbl>
    <w:p>
      <w:pPr>
        <w:pStyle w:val="Heading2"/>
      </w:pPr>
      <w:r>
        <w:t>7.3. Khoảng cách giữa sinh thai A và B</w:t>
      </w:r>
    </w:p>
    <w:p>
      <w:pPr>
        <w:pStyle w:val="ListBullet"/>
      </w:pPr>
      <w:r>
        <w:t xml:space="preserve">Thời gian an toàn: </w:t>
      </w:r>
      <w:r>
        <w:rPr>
          <w:b/>
        </w:rPr>
        <w:t>&lt;30 phút</w:t>
      </w:r>
      <w:r>
        <w:t>. Nếu kéo dài &gt;30 phút → nguy cơ suy thai B tăng do co hồi tử cung, bong bánh nhau.</w:t>
      </w:r>
    </w:p>
    <w:p>
      <w:pPr>
        <w:pStyle w:val="ListBullet"/>
      </w:pPr>
      <w:r>
        <w:t>Theo dõi tim thai B liên tục trong lúc sinh thai A và sau đó.</w:t>
      </w:r>
    </w:p>
    <w:p>
      <w:pPr>
        <w:pStyle w:val="ListBullet"/>
      </w:pPr>
      <w:r>
        <w:t>Nếu thai B không xuống sau 15-30 phút → có thể dùng oxytocin hoặc chuyển mổ.</w:t>
      </w:r>
    </w:p>
    <w:p/>
    <w:p>
      <w:pPr>
        <w:pStyle w:val="Heading1"/>
      </w:pPr>
      <w:r>
        <w:t>8. CASE ATLAS — 4 CA</w:t>
      </w:r>
    </w:p>
    <w:p>
      <w:pPr>
        <w:pStyle w:val="Heading2"/>
      </w:pPr>
      <w:r>
        <w:t>Case 1: DCDA discordance — theo dõi sát, sinh 35 tuần</w:t>
      </w:r>
    </w:p>
    <w:p>
      <w:r>
        <w:t>DCDA 28 tuần. EFW: Thai A 1100g, Thai B 750g. Discordance 32%. Doppler UA cả 2 bình thường, ối bình thường. Theo dõi mỗi 2 tuần. 32 tuần: discordance tăng 38%, UA-PI thai B tăng nhẹ. Corticosteroids 32 tuần. 35 tuần: Thai B ngừng tăng → mổ. 2 bé: 2200g + 1200g, khỏe.</w:t>
      </w:r>
    </w:p>
    <w:p>
      <w:pPr>
        <w:pStyle w:val="Heading2"/>
      </w:pPr>
      <w:r>
        <w:t>Case 2: Vanishing twin + NIPT dương tính giả</w:t>
      </w:r>
    </w:p>
    <w:p>
      <w:r>
        <w:t xml:space="preserve">DCDA 8 tuần: 2 túi thai, 2 tim thai. 10 tuần: Thai B mất tim (vanishing twin). 12 tuần: NIPT ( Panorama) → high risk trisomy 21. CVS: bình thường 46,XY. → </w:t>
      </w:r>
      <w:r>
        <w:rPr>
          <w:b/>
        </w:rPr>
        <w:t>Dương tính giả do DNA thai lưu</w:t>
      </w:r>
      <w:r>
        <w:t>. Thai A phát triển bình thường, sinh đủ tháng.</w:t>
      </w:r>
    </w:p>
    <w:p>
      <w:pPr>
        <w:pStyle w:val="Heading2"/>
      </w:pPr>
      <w:r>
        <w:t>Case 3: IUFD 1 thai 28 tuần — bảo tồn thành công</w:t>
      </w:r>
    </w:p>
    <w:p>
      <w:r>
        <w:t>DCDA 28 tuần. Bệnh nhân giảm cử động thai. Siêu âm: Thai B mất tim thai, thai A bình thường. Fibrinogen, đông máu mẹ bình thường. Theo dõi mỗi 2 tuần. 37 tuần: khởi phát chuyển dạ, sinh thường 2800g.</w:t>
      </w:r>
    </w:p>
    <w:p>
      <w:pPr>
        <w:pStyle w:val="Heading2"/>
      </w:pPr>
      <w:r>
        <w:t>Case 4: DCDA + tiền sản giật nặng → sinh 34 tuần</w:t>
      </w:r>
    </w:p>
    <w:p>
      <w:r>
        <w:t>DCDA 32 tuần. HA 160/100, protein niệu 3+. EFW cả 2 thai bình thường, Doppler bình thường. Điều trị HA + corticosteroids. 34 tuần: HA không kiểm soát → mổ lấy thai. 2 bé 1900g + 1800g, hồi sức sơ sinh.</w:t>
      </w:r>
    </w:p>
    <w:p/>
    <w:p>
      <w:pPr>
        <w:pStyle w:val="Heading1"/>
      </w:pPr>
      <w:r>
        <w:t>9. BẢNG TỔNG KẾT TOÀN BỘ 4 BÀI SONG THAI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**DCDA**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**MCDA**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**MCMA**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Bánh nhau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(fused: 1 khối)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Màng ngăn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Có, dày, lambda (Δ)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Có, mỏng, T-sign (┬)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chính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non, discordance, TSG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TTTS, TAPS, sIUGR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Cord entanglement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 SA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tuần/lần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 tuần/lần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1-2 tuần/lần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Nhập viện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(trừ biến chứng)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24-28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Sinh (không biến chứng)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37-38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36-37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32-34 tuần (mổ chủ động)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Có thể sinh thường?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(nếu A: đầu)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(nếu A: đầu)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— luôn mổ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IUFD 1 thai → thai còn?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hiểm (10-20% IUFD)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Rất nguy hiểm (24-48h)</w:t>
            </w:r>
          </w:p>
        </w:tc>
      </w:tr>
    </w:tbl>
    <w:p/>
    <w:p>
      <w:pPr>
        <w:pStyle w:val="Heading1"/>
      </w:pPr>
      <w:r>
        <w:t>10. PEARLS &amp; PITFALLS</w:t>
      </w:r>
    </w:p>
    <w:p>
      <w:pPr>
        <w:pStyle w:val="Heading2"/>
      </w:pPr>
      <w:r>
        <w:t>10.1. 10 mẹo vàng DCDA</w:t>
      </w:r>
    </w:p>
    <w:p>
      <w:pPr>
        <w:pStyle w:val="ListNumber"/>
      </w:pPr>
      <w:r>
        <w:rPr>
          <w:b/>
        </w:rPr>
        <w:t>DCDA = không anastomoses</w:t>
      </w:r>
      <w:r>
        <w:t xml:space="preserve"> — thai lưu 1 không giết thai kia. Nhớ điều này để tư vấn đúng.</w:t>
      </w:r>
    </w:p>
    <w:p>
      <w:pPr>
        <w:pStyle w:val="ListNumber"/>
      </w:pPr>
      <w:r>
        <w:rPr>
          <w:b/>
        </w:rPr>
        <w:t>Đừng đổi nhãn Twin A/B</w:t>
      </w:r>
      <w:r>
        <w:t xml:space="preserve"> — ghi rõ tiêu chí định danh trong báo cáo đầu tiên.</w:t>
      </w:r>
    </w:p>
    <w:p>
      <w:pPr>
        <w:pStyle w:val="ListNumber"/>
      </w:pPr>
      <w:r>
        <w:rPr>
          <w:b/>
        </w:rPr>
        <w:t>Singleton chart over-diagnose IUGR</w:t>
      </w:r>
      <w:r>
        <w:t xml:space="preserve"> — dùng twin-specific chart nếu có.</w:t>
      </w:r>
    </w:p>
    <w:p>
      <w:pPr>
        <w:pStyle w:val="ListNumber"/>
      </w:pPr>
      <w:r>
        <w:rPr>
          <w:b/>
        </w:rPr>
        <w:t>Không dùng progesterone/pessary/bed rest</w:t>
      </w:r>
      <w:r>
        <w:t xml:space="preserve"> cho song thai — không hiệu quả.</w:t>
      </w:r>
    </w:p>
    <w:p>
      <w:pPr>
        <w:pStyle w:val="ListNumber"/>
      </w:pPr>
      <w:r>
        <w:rPr>
          <w:b/>
        </w:rPr>
        <w:t>Aspirin 100-150 mg/ngày</w:t>
      </w:r>
      <w:r>
        <w:t xml:space="preserve"> cho mọi song thai (giảm TSG).</w:t>
      </w:r>
    </w:p>
    <w:p>
      <w:pPr>
        <w:pStyle w:val="ListNumber"/>
      </w:pPr>
      <w:r>
        <w:rPr>
          <w:b/>
        </w:rPr>
        <w:t>Đo CL cổ tử cung</w:t>
      </w:r>
      <w:r>
        <w:t xml:space="preserve"> mỗi lần siêu âm 16-24 tuần.</w:t>
      </w:r>
    </w:p>
    <w:p>
      <w:pPr>
        <w:pStyle w:val="ListNumber"/>
      </w:pPr>
      <w:r>
        <w:rPr>
          <w:b/>
        </w:rPr>
        <w:t>NIPT cẩn thận sau vanishing twin</w:t>
      </w:r>
      <w:r>
        <w:t xml:space="preserve"> — nguy cơ dương tính giả.</w:t>
      </w:r>
    </w:p>
    <w:p>
      <w:pPr>
        <w:pStyle w:val="ListNumber"/>
      </w:pPr>
      <w:r>
        <w:rPr>
          <w:b/>
        </w:rPr>
        <w:t>Discordance ≥20% không phải lúc nào cũng cần can thiệp</w:t>
      </w:r>
      <w:r>
        <w:t xml:space="preserve"> — phải kèm Doppler bất thường hoặc ngừng tăng trưởng.</w:t>
      </w:r>
    </w:p>
    <w:p>
      <w:pPr>
        <w:pStyle w:val="ListNumber"/>
      </w:pPr>
      <w:r>
        <w:rPr>
          <w:b/>
        </w:rPr>
        <w:t>IUFD 1 thai trong DCDA → bảo tồn</w:t>
      </w:r>
      <w:r>
        <w:t xml:space="preserve"> — không mổ cấp cứu.</w:t>
      </w:r>
    </w:p>
    <w:p>
      <w:pPr>
        <w:pStyle w:val="ListNumber"/>
      </w:pPr>
      <w:r>
        <w:rPr>
          <w:b/>
        </w:rPr>
        <w:t>Sinh 37-38 tuần</w:t>
      </w:r>
      <w:r>
        <w:t xml:space="preserve"> — đừng để quá 38 tuần, nguy cơ thai lưu tăng.</w:t>
      </w:r>
    </w:p>
    <w:p>
      <w:pPr>
        <w:pStyle w:val="Heading2"/>
      </w:pPr>
      <w:r>
        <w:t>10.2. 5 sai lầm cần tránh</w:t>
      </w:r>
    </w:p>
    <w:p>
      <w:pPr>
        <w:pStyle w:val="ListNumber"/>
      </w:pPr>
      <w:r>
        <w:t>DCDA cũng siêu âm 2 tuần/lần như MCDA → quá tải, không cần thiết.</w:t>
      </w:r>
    </w:p>
    <w:p>
      <w:pPr>
        <w:pStyle w:val="ListNumber"/>
      </w:pPr>
      <w:r>
        <w:t>IUFD 1 thai DCDA → mổ cấp cứu → sinh non không cần thiết.</w:t>
      </w:r>
    </w:p>
    <w:p>
      <w:pPr>
        <w:pStyle w:val="ListNumber"/>
      </w:pPr>
      <w:r>
        <w:t>Vanishing twin → NIPT ngay → dương tính giả → lo lắng + CVS không cần thiết.</w:t>
      </w:r>
    </w:p>
    <w:p>
      <w:pPr>
        <w:pStyle w:val="ListNumber"/>
      </w:pPr>
      <w:r>
        <w:t>Đổi nhãn Twin A/B → lộn theo dõi tăng trưởng → tưởng thai ngừng phát triển.</w:t>
      </w:r>
    </w:p>
    <w:p>
      <w:pPr>
        <w:pStyle w:val="ListNumber"/>
      </w:pPr>
      <w:r>
        <w:t>Dùng progesterone "cho an toàn" → vừa không hiệu quả, vừa tốn tiền, vừa tác dụng phụ.</w:t>
      </w:r>
    </w:p>
    <w:p/>
    <w:p>
      <w:pPr>
        <w:pStyle w:val="Heading1"/>
      </w:pPr>
      <w:r>
        <w:t>11. REFERENCES</w:t>
      </w:r>
    </w:p>
    <w:p>
      <w:pPr>
        <w:pStyle w:val="ListNumber"/>
      </w:pPr>
      <w:r>
        <w:t>Khalil A, et al. ISUOG Practice Guidelines: role of ultrasound in twin pregnancy. Ultrasound Obstet Gynecol. 2016. PMID: 26577371.</w:t>
      </w:r>
    </w:p>
    <w:p>
      <w:pPr>
        <w:pStyle w:val="ListNumber"/>
      </w:pPr>
      <w:r>
        <w:t>Prevention of preterm birth in twin pregnancy: international review. PMID: 40248955.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