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Nhiễm trùng trong Sản Phụ khoa V1 — Viêm âm đạo: BV, Candida, Trichomonas</w:t>
      </w:r>
    </w:p>
    <w:p>
      <w:r>
        <w:t>Bai hoc y khoa - Viem_am_dao_2026-07-06</w:t>
      </w:r>
    </w:p>
    <w:p>
      <w:pPr>
        <w:pStyle w:val="Title"/>
      </w:pPr>
      <w:r>
        <w:t>Nhiễm trùng trong Sản Phụ khoa V1 — Viêm âm đạo: BV, Candida, Trichomonas</w:t>
      </w:r>
    </w:p>
    <w:p>
      <w:r>
        <w:rPr>
          <w:b/>
        </w:rPr>
        <w:t>Ngày:</w:t>
      </w:r>
      <w:r>
        <w:t xml:space="preserve"> 2026-07-06 | </w:t>
      </w:r>
      <w:r>
        <w:rPr>
          <w:b/>
        </w:rPr>
        <w:t>Chuyên khoa:</w:t>
      </w:r>
      <w:r>
        <w:t xml:space="preserve"> Sản phụ khoa | </w:t>
      </w:r>
      <w:r>
        <w:rPr>
          <w:b/>
        </w:rPr>
        <w:t>Đối tượng:</w:t>
      </w:r>
      <w:r>
        <w:t xml:space="preserve"> Bác sĩ sản phụ khoa, bác sĩ gia đình</w:t>
      </w:r>
    </w:p>
    <w:p>
      <w:pPr>
        <w:ind w:left="567"/>
      </w:pPr>
      <w:r>
        <w:rPr>
          <w:b/>
          <w:i/>
        </w:rPr>
        <w:t>Tier 0:</w:t>
      </w:r>
    </w:p>
    <w:p>
      <w:pPr>
        <w:ind w:left="567"/>
      </w:pPr>
      <w:r>
        <w:rPr>
          <w:i/>
        </w:rPr>
        <w:t>- Workowski KA, et al. Sexually Transmitted Infections Treatment Guidelines, 2021. MMWR Recomm Rep. 2021. PMID: 34292926. [GUIDELINE VERIFIED]</w:t>
      </w:r>
    </w:p>
    <w:p/>
    <w:p>
      <w:pPr>
        <w:pStyle w:val="Heading1"/>
      </w:pPr>
      <w:r>
        <w:t>0. TỔNG QUAN — BA "THỦ PHẠM" CHÍNH</w:t>
      </w:r>
    </w:p>
    <w:p>
      <w:pPr>
        <w:pStyle w:val="Heading2"/>
      </w:pPr>
      <w:r>
        <w:t>0.1. Dịch tễ</w:t>
      </w:r>
    </w:p>
    <w:p>
      <w:r>
        <w:t>Viêm âm đạo (vaginitis) là một trong những lý do khám phụ khoa phổ biến nhất. Ba tác nhân chính chiếm &gt;90%: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Tác nhân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Tỷ lệ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 nổi bật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Bacterial vaginosis (BV)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40-50%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viêm thật sự</w:t>
            </w:r>
            <w:r>
              <w:t xml:space="preserve"> — rối loạn hệ vi sinh, mất Lactobacillus, tăng vi khuẩn kỵ khí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Candida (VVC)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20-25%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Nấm men, 75% phụ nữ có ít nhất 1 lần trong đời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Trichomonas vaginalis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5-15%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STI</w:t>
            </w:r>
            <w:r>
              <w:t xml:space="preserve"> — luôn điều trị cả bạn tình</w:t>
            </w:r>
          </w:p>
        </w:tc>
      </w:tr>
    </w:tbl>
    <w:p>
      <w:pPr>
        <w:pStyle w:val="Heading2"/>
      </w:pPr>
      <w:r>
        <w:t>0.2. Nguyên tắc tiếp cận</w:t>
      </w:r>
    </w:p>
    <w:p>
      <w:pPr>
        <w:ind w:left="567"/>
      </w:pPr>
      <w:r>
        <w:rPr>
          <w:b/>
          <w:i/>
        </w:rPr>
        <w:t>Không điều trị theo "phỏng đoán". Mỗi loại có tiêu chuẩn chẩn đoán riêng, thuốc riêng, và sai lầm riêng.</w:t>
      </w:r>
    </w:p>
    <w:p>
      <w:pPr>
        <w:pStyle w:val="Heading2"/>
      </w:pPr>
      <w:r>
        <w:t>0.3. Mục tiêu bài</w:t>
      </w:r>
    </w:p>
    <w:p>
      <w:pPr>
        <w:pStyle w:val="ListBullet"/>
      </w:pPr>
      <w:r>
        <w:t>Phân biệt BV, Candida, Trichomonas tại bàn khám (chưa cần xét nghiệm phức tạp).</w:t>
      </w:r>
    </w:p>
    <w:p>
      <w:pPr>
        <w:pStyle w:val="ListBullet"/>
      </w:pPr>
      <w:r>
        <w:t>Nắm vững tiêu chuẩn chẩn đoán: Amsel, Nugent, wet mount, Whiff test.</w:t>
      </w:r>
    </w:p>
    <w:p>
      <w:pPr>
        <w:pStyle w:val="ListBullet"/>
      </w:pPr>
      <w:r>
        <w:t>Điều trị đúng theo CDC 2021: thuốc, liều, đường dùng.</w:t>
      </w:r>
    </w:p>
    <w:p>
      <w:pPr>
        <w:pStyle w:val="ListBullet"/>
      </w:pPr>
      <w:r>
        <w:t>Xử trí tái phát và thất bại điều trị.</w:t>
      </w:r>
    </w:p>
    <w:p/>
    <w:p>
      <w:pPr>
        <w:pStyle w:val="Heading1"/>
      </w:pPr>
      <w:r>
        <w:t>1. CHẨN ĐOÁN TẠI BÀN KHÁM — FLOW 5 PHÚT</w:t>
      </w:r>
    </w:p>
    <w:p>
      <w:pPr>
        <w:pStyle w:val="Heading2"/>
      </w:pPr>
      <w:r>
        <w:t>1.1. Ba câu hỏi đầu tiên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Hỏi bệnh nhân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Gợi ý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Dịch tiết:</w:t>
            </w:r>
            <w:r>
              <w:rPr>
                <w:b/>
              </w:rPr>
              <w:t xml:space="preserve"> màu gì? mùi gì? nhiều không?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Xám, tanh → BV. Trắng đục, lợn cợn → Candida. Vàng-xanh, bọt, hôi → Trichomonas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Ngứa/rát:</w:t>
            </w:r>
            <w:r>
              <w:rPr>
                <w:b/>
              </w:rPr>
              <w:t xml:space="preserve"> có không? ở đâu?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Ngứa dữ dội → Candida. Ngứa nhẹ hoặc không → BV. Ngứa + rát âm hộ → Trichomonas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Đau khi giao hợp? Tiểu khó?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→ nặng hơn, cần loại trừ PID</w:t>
            </w:r>
          </w:p>
        </w:tc>
      </w:tr>
    </w:tbl>
    <w:p>
      <w:pPr>
        <w:pStyle w:val="Heading2"/>
      </w:pPr>
      <w:r>
        <w:t>1.2. Khám mỏ vịt — nhìn là biết 80%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BV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Candida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Trichomonas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Dịch âm đạo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Xám, loãng, đồng nhất, bám đều thành âm đạo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Trắng đục, lợn cợn như sữa chua, bám thành mảng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Vàng-xanh, loãng, có bọt, nhiều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Niêm mạc âm đạo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viêm</w:t>
            </w:r>
            <w:r>
              <w:t xml:space="preserve"> — bình thường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Đỏ, phù nề</w:t>
            </w:r>
            <w:r>
              <w:t xml:space="preserve"> — viêm rõ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Đỏ, chấm xuất huyết</w:t>
            </w:r>
            <w:r>
              <w:t xml:space="preserve"> ("strawberry cervix")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Âm hộ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Đỏ, phù, ngứa dữ dội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Đỏ, phù, rát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Mùi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Tanh cá (fishy)</w:t>
            </w:r>
            <w:r>
              <w:t xml:space="preserve"> — đặc trưng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mùi hoặc mùi men nhẹ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Hôi, khó chịu</w:t>
            </w:r>
          </w:p>
        </w:tc>
      </w:tr>
    </w:tbl>
    <w:p>
      <w:pPr>
        <w:pStyle w:val="Heading2"/>
      </w:pPr>
      <w:r>
        <w:t>1.3. Whiff test — làm ngay tại bàn khám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Bước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làm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Lấy 1 giọt dịch âm đạo lên lam kính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Nhỏ 1 giọt </w:t>
            </w:r>
            <w:r>
              <w:rPr>
                <w:b/>
              </w:rPr>
              <w:t>KOH 10%</w:t>
            </w:r>
            <w:r>
              <w:t xml:space="preserve"> lên dịch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Ngửi ngay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Dương tính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Mùi cá thối (amine)</w:t>
            </w:r>
            <w:r>
              <w:t xml:space="preserve"> — cá tính rõ → </w:t>
            </w:r>
            <w:r>
              <w:rPr>
                <w:b/>
              </w:rPr>
              <w:t>BV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Âm tính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mùi hoặc mùi KOH đơn thuần</w:t>
            </w:r>
          </w:p>
        </w:tc>
      </w:tr>
    </w:tbl>
    <w:p>
      <w:r>
        <w:rPr>
          <w:b/>
        </w:rPr>
        <w:t>Mẹo:</w:t>
      </w:r>
      <w:r>
        <w:t xml:space="preserve"> Whiff test (+) = BV. Whiff test (-) không loại trừ BV, nhưng gợi ý Candida hoặc Trichomonas.</w:t>
      </w:r>
    </w:p>
    <w:p>
      <w:pPr>
        <w:pStyle w:val="Heading2"/>
      </w:pPr>
      <w:r>
        <w:t>1.4. Wet mount (soi tươi) — tiêu chuẩn vàng tại bàn khám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làm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Tìm gì?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Lấy dịch âm đạo + 1 giọt NaCl 0.9% lên lam kính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Soi dưới kính hiển vi ×40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Clue cells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Tế bào biểu mô âm đạo bị vi khuẩn bám đầy bề mặt, mờ ranh giới → </w:t>
            </w:r>
            <w:r>
              <w:rPr>
                <w:b/>
              </w:rPr>
              <w:t>BV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Sợi nấm / bào tử nấm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Sợi tơ (hyphae) hoặc bào tử → </w:t>
            </w:r>
            <w:r>
              <w:rPr>
                <w:b/>
              </w:rPr>
              <w:t>Candida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Trichomonas di động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Trùng roi di động, hơi lớn hơn bạch cầu → </w:t>
            </w:r>
            <w:r>
              <w:rPr>
                <w:b/>
              </w:rPr>
              <w:t>Trichomonas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Bạch cầu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&gt;10/vi trường → viêm (Candida, Trichomonas). BV: ít bạch cầu</w:t>
            </w:r>
          </w:p>
        </w:tc>
      </w:tr>
    </w:tbl>
    <w:p>
      <w:pPr>
        <w:pStyle w:val="Heading2"/>
      </w:pPr>
      <w:r>
        <w:t>1.5. pH âm đạo — 1 giây biết hướng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&lt;4.5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Bình thường hoặc Candida</w:t>
            </w:r>
            <w:r>
              <w:t xml:space="preserve"> (nấm không làm tăng pH)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&gt;4.5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BV hoặc Trichomonas</w:t>
            </w:r>
          </w:p>
        </w:tc>
      </w:tr>
    </w:tbl>
    <w:p>
      <w:r>
        <w:rPr>
          <w:b/>
        </w:rPr>
        <w:t>Mẹo:</w:t>
      </w:r>
      <w:r>
        <w:t xml:space="preserve"> pH &lt;4.5 + ngứa dữ dội = Candida. pH &gt;4.5 + mùi tanh = BV. pH &gt;4.5 + dịch vàng-xanh = Trichomonas.</w:t>
      </w:r>
    </w:p>
    <w:p/>
    <w:p>
      <w:pPr>
        <w:pStyle w:val="Heading1"/>
      </w:pPr>
      <w:r>
        <w:t>2. BACTERIAL VAGINOSIS (BV)</w:t>
      </w:r>
    </w:p>
    <w:p>
      <w:pPr>
        <w:pStyle w:val="Heading2"/>
      </w:pPr>
      <w:r>
        <w:t>2.1. Sinh lý bệnh</w:t>
      </w:r>
    </w:p>
    <w:p>
      <w:r>
        <w:t xml:space="preserve">BV </w:t>
      </w:r>
      <w:r>
        <w:rPr>
          <w:b/>
        </w:rPr>
        <w:t>không phải nhiễm trùng thật sự</w:t>
      </w:r>
      <w:r>
        <w:t xml:space="preserve">. Là rối loạn hệ vi sinh âm đạo: </w:t>
      </w:r>
      <w:r>
        <w:rPr>
          <w:b/>
        </w:rPr>
        <w:t>mất Lactobacillus</w:t>
      </w:r>
      <w:r>
        <w:t xml:space="preserve"> (sinh H₂O₂, giữ pH acid) → </w:t>
      </w:r>
      <w:r>
        <w:rPr>
          <w:b/>
        </w:rPr>
        <w:t>tăng sinh vi khuẩn kỵ khí</w:t>
      </w:r>
      <w:r>
        <w:t xml:space="preserve"> (Gardnerella vaginalis, Prevotella, Mobiluncus, Atopobium vaginae...).</w:t>
      </w:r>
    </w:p>
    <w:p>
      <w:pPr>
        <w:pStyle w:val="Heading2"/>
      </w:pPr>
      <w:r>
        <w:t>2.2. Tiêu chuẩn chẩn đoán Amsel (≥3/4)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Tiêu chuẩn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đánh giá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Dịch âm đạo loãng, đồng nhất, xám trắng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Nhìn mỏ vịt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pH &gt;4.5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Que thử pH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Whiff test (+)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KOH 10%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Clue cells &gt;20%</w:t>
            </w:r>
            <w:r>
              <w:t xml:space="preserve"> tế bào biểu mô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Wet mount</w:t>
            </w:r>
          </w:p>
        </w:tc>
      </w:tr>
    </w:tbl>
    <w:p>
      <w:pPr>
        <w:pStyle w:val="Heading2"/>
      </w:pPr>
      <w:r>
        <w:t>2.3. Nugent score (Gram stain)</w:t>
      </w:r>
    </w:p>
    <w:p>
      <w:r>
        <w:t>Dùng khi cần chẩn đoán chính xác (nghiên cứu, tái phát):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Score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Hình thái vi khuẩn trên Gram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0-3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 (ưu thế Lactobacillus)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4-6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Trung gian (intermediate)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7-10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BV</w:t>
            </w:r>
            <w:r>
              <w:t xml:space="preserve"> (mất Lactobacillus, ưu thế Gardnerella và kỵ khí)</w:t>
            </w:r>
          </w:p>
        </w:tc>
      </w:tr>
    </w:tbl>
    <w:p>
      <w:pPr>
        <w:pStyle w:val="Heading2"/>
      </w:pPr>
      <w:r>
        <w:t>2.4. Điều trị BV (CDC 2021)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Phác đồ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Thuốc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Liều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Khuyến cáo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Metronidazole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500 mg uống × 2 lần/ngày × 7 ngày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Tránh rượu (disulfiram-like reaction)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Khuyến cáo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Metronidazole gel 0.75%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 g đặt âm đạo × 5 ngày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Ít tác dụng phụ toàn thân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Khuyến cáo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Clindamycin cream 2%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 g đặt âm đạo × 7 ngày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làm yếu bao cao su latex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Thay thế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Clindamycin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300 mg uống × 2 lần/ngày × 7 ngày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Thay thế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Tinidazole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 g uống × 1 lần/ngày × 2 ngày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Hoặc 1 g × 5 ngày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Thay thế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Secnidazole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 g uống liều duy nhất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 hơn, tiện hơn</w:t>
            </w:r>
          </w:p>
        </w:tc>
      </w:tr>
    </w:tbl>
    <w:p>
      <w:pPr>
        <w:pStyle w:val="Heading2"/>
      </w:pPr>
      <w:r>
        <w:t>2.5. BV tái phát — vấn đề nan giải</w:t>
      </w:r>
    </w:p>
    <w:p>
      <w:r>
        <w:t xml:space="preserve">Tỷ lệ tái phát </w:t>
      </w:r>
      <w:r>
        <w:rPr>
          <w:b/>
        </w:rPr>
        <w:t>30-50% trong 3 tháng</w:t>
      </w:r>
      <w:r>
        <w:t>. Nếu tái phát nhiều lần: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Chiến lược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Phác đồ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Điều trị kéo dài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Metronidazole gel 0.75% × 2 lần/tuần × 4-6 tháng (duy trì)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Acid boric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Đặt âm đạo 600 mg × 21 ngày (ức chế biofilm Gardnerella)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Probiotics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Lactobacillus rhamnosus GR-1 + L. reuteri — bằng chứng còn hạn chế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Điều trị bạn tình?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CDC: </w:t>
            </w:r>
            <w:r>
              <w:rPr>
                <w:b/>
              </w:rPr>
              <w:t>KHÔNG khuyến cáo</w:t>
            </w:r>
            <w:r>
              <w:t xml:space="preserve"> thường quy (BV không phải STI)</w:t>
            </w:r>
          </w:p>
        </w:tc>
      </w:tr>
    </w:tbl>
    <w:p>
      <w:pPr>
        <w:pStyle w:val="Heading2"/>
      </w:pPr>
      <w:r>
        <w:t>2.6. BV trong thai kỳ</w:t>
      </w:r>
    </w:p>
    <w:p>
      <w:pPr>
        <w:pStyle w:val="ListBullet"/>
      </w:pPr>
      <w:r>
        <w:t xml:space="preserve">BV liên quan đến: </w:t>
      </w:r>
      <w:r>
        <w:rPr>
          <w:b/>
        </w:rPr>
        <w:t>sinh non, vỡ ối non, viêm nội mạc tử cung sau sinh.</w:t>
      </w:r>
    </w:p>
    <w:p>
      <w:pPr>
        <w:pStyle w:val="ListBullet"/>
      </w:pPr>
      <w:r>
        <w:rPr>
          <w:b/>
        </w:rPr>
        <w:t>Sàng lọc:</w:t>
      </w:r>
      <w:r>
        <w:t xml:space="preserve"> không khuyến cáo thường quy ở thai kỳ nguy cơ thấp.</w:t>
      </w:r>
    </w:p>
    <w:p>
      <w:pPr>
        <w:pStyle w:val="ListBullet"/>
      </w:pPr>
      <w:r>
        <w:rPr>
          <w:b/>
        </w:rPr>
        <w:t>Điều trị:</w:t>
      </w:r>
      <w:r>
        <w:t xml:space="preserve"> metronidazole uống (an toàn mọi tam cá nguyệt). Tránh tinidazole trong tam cá nguyệt 1.</w:t>
      </w:r>
    </w:p>
    <w:p/>
    <w:p>
      <w:pPr>
        <w:pStyle w:val="Heading1"/>
      </w:pPr>
      <w:r>
        <w:t>3. CANDIDA (VULVOVAGINAL CANDIDIASIS — VVC)</w:t>
      </w:r>
    </w:p>
    <w:p>
      <w:pPr>
        <w:pStyle w:val="Heading2"/>
      </w:pPr>
      <w:r>
        <w:t>3.1. Tác nhân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Loài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Tỷ lệ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Candida albicans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85-90%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Đáp ứng tốt với azoles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Candida glabrata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5-10%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Kháng azole</w:t>
            </w:r>
            <w:r>
              <w:t xml:space="preserve"> — cần điều trị khác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Candida krusei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1-2%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Kháng fluconazole nội tại</w:t>
            </w:r>
          </w:p>
        </w:tc>
      </w:tr>
    </w:tbl>
    <w:p>
      <w:pPr>
        <w:pStyle w:val="Heading2"/>
      </w:pPr>
      <w:r>
        <w:t>3.2. Chẩn đoán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Tiêu chuẩn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Gợi ý Candida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Lâm sàng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Ngứa dữ dội + dịch trắng đục lợn cợn + đỏ/phù âm hộ-âm đạo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pH &lt;4.5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Nấm không làm tăng pH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Wet mount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Sợi tơ (hyphae/pseudohyphae) hoặc bào tử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Whiff test (-)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Nấm không tạo amine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Nuôi cấy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Chỉ khi tái phát hoặc nghi ngờ kháng thuốc</w:t>
            </w:r>
          </w:p>
        </w:tc>
      </w:tr>
    </w:tbl>
    <w:p>
      <w:pPr>
        <w:pStyle w:val="Heading2"/>
      </w:pPr>
      <w:r>
        <w:t>3.3. Phân loại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Không biến chứng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≤3 lần/năm, triệu chứng nhẹ-vừa, C. albicans, không suy giảm miễn dịch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Biến chứng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Tái phát ≥4 lần/năm, triệu chứng nặng, non-albicans, ĐTĐ không kiểm soát, suy giảm miễn dịch, thai kỳ</w:t>
            </w:r>
          </w:p>
        </w:tc>
      </w:tr>
    </w:tbl>
    <w:p>
      <w:pPr>
        <w:pStyle w:val="Heading2"/>
      </w:pPr>
      <w:r>
        <w:t>3.4. Điều trị Candida không biến chứng (CDC 2021)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Đường dùng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Thuốc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Liều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Uống (tiện nhất)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Fluconazole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150 mg liều duy nhất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Đặt âm đạo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Clotrimazole cream 1%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 g × 7-14 ngày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Đặt âm đạo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Miconazole 2%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 g × 7 ngày</w:t>
            </w:r>
          </w:p>
        </w:tc>
      </w:tr>
    </w:tbl>
    <w:p>
      <w:r>
        <w:rPr>
          <w:b/>
        </w:rPr>
        <w:t>Mẹo:</w:t>
      </w:r>
      <w:r>
        <w:t xml:space="preserve"> Fluconazole liều duy nhất = tiện nhất. Nhưng nếu bệnh nhân tái phát nhiều → cần điều trị kéo dài.</w:t>
      </w:r>
    </w:p>
    <w:p>
      <w:pPr>
        <w:pStyle w:val="Heading2"/>
      </w:pPr>
      <w:r>
        <w:t>3.5. Candida tái phát (≥4 lần/năm)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Bước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Phác đồ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Xác nhận chẩn đoán bằng nuôi cấy + định danh loài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Loại trừ non-albicans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Loại trừ yếu tố nguy cơ: ĐTĐ, kháng sinh, COCs, suy giảm miễn dịch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Xét nghiệm HbA1c, HIV nếu có yếu tố nguy cơ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Fluconazole 150 mg mỗi 72 giờ × 3 liều</w:t>
            </w:r>
            <w:r>
              <w:t xml:space="preserve"> (ngày 1, 4, 7)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Điều trị tấn công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Fluconazole 150 mg/tuần × 6 tháng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Điều trị duy trì</w:t>
            </w:r>
          </w:p>
        </w:tc>
      </w:tr>
    </w:tbl>
    <w:p>
      <w:pPr>
        <w:pStyle w:val="Heading2"/>
      </w:pPr>
      <w:r>
        <w:t>3.6. Candida non-albicans — bẫy điều trị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Loài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Kháng với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Điều trị thay thế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C. glabrata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Fluconazole, azoles thông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Acid boric 600 mg đặt âm đạo × 14 ngày</w:t>
            </w:r>
            <w:r>
              <w:t>, hoặc amphotericin B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C. krusei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Fluconazole (kháng nội tại)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Acid boric hoặc itraconazole</w:t>
            </w:r>
          </w:p>
        </w:tc>
      </w:tr>
    </w:tbl>
    <w:p/>
    <w:p>
      <w:pPr>
        <w:pStyle w:val="Heading1"/>
      </w:pPr>
      <w:r>
        <w:t>4. TRICHOMONAS VAGINALIS</w:t>
      </w:r>
    </w:p>
    <w:p>
      <w:pPr>
        <w:pStyle w:val="Heading2"/>
      </w:pPr>
      <w:r>
        <w:t>4.1. Đặc điểm</w:t>
      </w:r>
    </w:p>
    <w:p>
      <w:pPr>
        <w:pStyle w:val="ListBullet"/>
      </w:pPr>
      <w:r>
        <w:rPr>
          <w:b/>
        </w:rPr>
        <w:t>STI</w:t>
      </w:r>
      <w:r>
        <w:t xml:space="preserve"> — lây qua đường tình dục.</w:t>
      </w:r>
    </w:p>
    <w:p>
      <w:pPr>
        <w:pStyle w:val="ListBullet"/>
      </w:pPr>
      <w:r>
        <w:rPr>
          <w:b/>
        </w:rPr>
        <w:t>Trùng roi</w:t>
      </w:r>
      <w:r>
        <w:t xml:space="preserve"> (protozoa) — di động trên wet mount.</w:t>
      </w:r>
    </w:p>
    <w:p>
      <w:pPr>
        <w:pStyle w:val="ListBullet"/>
      </w:pPr>
      <w:r>
        <w:t>Ổ chứa: tuyến Skene, tuyến Bartholin, niệu đạo → điều trị tại chỗ KHÔNG đủ.</w:t>
      </w:r>
    </w:p>
    <w:p>
      <w:pPr>
        <w:pStyle w:val="ListBullet"/>
      </w:pPr>
      <w:r>
        <w:t>Tỷ lệ đồng nhiễm STIs khác cao → test thêm Chlamydia, lậu, giang mai, HIV.</w:t>
      </w:r>
    </w:p>
    <w:p>
      <w:pPr>
        <w:pStyle w:val="Heading2"/>
      </w:pPr>
      <w:r>
        <w:t>4.2. Chẩn đoán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Wet mount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Trùng roi di động — độ nhạy 50-70% (thấp)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NAAT (PCR)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Tiêu chuẩn vàng</w:t>
            </w:r>
            <w:r>
              <w:t xml:space="preserve"> — độ nhạy &gt;95%. Dùng dịch âm đạo hoặc nước tiểu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Nuôi cấy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Chậm, ít dùng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Pap smear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Tình cờ thấy Trichomonas — cần xác nhận lại bằng NAAT</w:t>
            </w:r>
          </w:p>
        </w:tc>
      </w:tr>
    </w:tbl>
    <w:p>
      <w:pPr>
        <w:pStyle w:val="Heading2"/>
      </w:pPr>
      <w:r>
        <w:t>4.3. Điều trị Trichomonas (CDC 2021)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Phác đồ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Thuốc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Liều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Khuyến cáo (nữ)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Metronidazole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500 mg × 2 lần/ngày × 7 ngày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Tỷ lệ khỏi cao hơn liều duy nhất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Khuyến cáo (nam)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Metronidazole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 g liều duy nhất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Thay thế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Tinidazole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 g liều duy nhất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dùng trong thai kỳ</w:t>
            </w:r>
          </w:p>
        </w:tc>
      </w:tr>
    </w:tbl>
    <w:p>
      <w:r>
        <w:rPr>
          <w:b/>
        </w:rPr>
        <w:t>Nguyên tắc bắt buộc:</w:t>
      </w:r>
    </w:p>
    <w:p>
      <w:pPr>
        <w:pStyle w:val="ListBullet"/>
      </w:pPr>
      <w:r>
        <w:rPr>
          <w:b/>
        </w:rPr>
        <w:t>Điều trị đồng thời bạn tình</w:t>
      </w:r>
      <w:r>
        <w:t xml:space="preserve"> — nếu không, tái nhiễm 100%.</w:t>
      </w:r>
    </w:p>
    <w:p>
      <w:pPr>
        <w:pStyle w:val="ListBullet"/>
      </w:pPr>
      <w:r>
        <w:rPr>
          <w:b/>
        </w:rPr>
        <w:t>Kiêng giao hợp</w:t>
      </w:r>
      <w:r>
        <w:t xml:space="preserve"> cho đến khi cả hai điều trị xong và hết triệu chứng.</w:t>
      </w:r>
    </w:p>
    <w:p>
      <w:pPr>
        <w:pStyle w:val="ListBullet"/>
      </w:pPr>
      <w:r>
        <w:rPr>
          <w:b/>
        </w:rPr>
        <w:t>Test lại sau 3 tháng</w:t>
      </w:r>
      <w:r>
        <w:t xml:space="preserve"> (NAAT) — tỷ lệ tái nhiễm cao.</w:t>
      </w:r>
    </w:p>
    <w:p>
      <w:pPr>
        <w:pStyle w:val="Heading2"/>
      </w:pPr>
      <w:r>
        <w:t>4.4. Trichomonas kháng metronidazole</w:t>
      </w:r>
    </w:p>
    <w:p>
      <w:r>
        <w:t>Nếu thất bại với metronidazole liều chuẩn (loại trừ tái nhiễm):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Bước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Phác đồ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Metronidazole 2 g × 1 lần/ngày × 7 ngày</w:t>
            </w:r>
            <w:r>
              <w:t xml:space="preserve"> (liều cao)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Tinidazole 2 g × 1 lần/ngày × 7 ngày</w:t>
            </w:r>
            <w:r>
              <w:t xml:space="preserve"> (nếu bước 1 thất bại)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Tham khảo CDC về dùng paromomycin hoặc các phác đồ thử nghiệm</w:t>
            </w:r>
          </w:p>
        </w:tc>
      </w:tr>
    </w:tbl>
    <w:p>
      <w:pPr>
        <w:pStyle w:val="Heading2"/>
      </w:pPr>
      <w:r>
        <w:t>4.5. Trichomonas trong thai kỳ</w:t>
      </w:r>
    </w:p>
    <w:p>
      <w:pPr>
        <w:pStyle w:val="ListBullet"/>
      </w:pPr>
      <w:r>
        <w:t xml:space="preserve">Liên quan đến: </w:t>
      </w:r>
      <w:r>
        <w:rPr>
          <w:b/>
        </w:rPr>
        <w:t>sinh non, vỡ ối non, nhẹ cân.</w:t>
      </w:r>
    </w:p>
    <w:p>
      <w:pPr>
        <w:pStyle w:val="ListBullet"/>
      </w:pPr>
      <w:r>
        <w:rPr>
          <w:b/>
        </w:rPr>
        <w:t>Điều trị:</w:t>
      </w:r>
      <w:r>
        <w:t xml:space="preserve"> Metronidazole 500 mg × 2 lần/ngày × 7 ngày (an toàn mọi tam cá nguyệt).</w:t>
      </w:r>
    </w:p>
    <w:p>
      <w:pPr>
        <w:pStyle w:val="ListBullet"/>
      </w:pPr>
      <w:r>
        <w:rPr>
          <w:b/>
        </w:rPr>
        <w:t>Tránh tinidazole</w:t>
      </w:r>
      <w:r>
        <w:t xml:space="preserve"> trong thai kỳ.</w:t>
      </w:r>
    </w:p>
    <w:p/>
    <w:p>
      <w:pPr>
        <w:pStyle w:val="Heading1"/>
      </w:pPr>
      <w:r>
        <w:t>5. FLOW CHẨN ĐOÁN — TỪ TRIỆU CHỨNG ĐẾN ĐIỀU TRỊ</w:t>
      </w:r>
    </w:p>
    <w:p>
      <w:r>
        <w:rPr>
          <w:rFonts w:ascii="Consolas" w:hAnsi="Consolas"/>
          <w:sz w:val="18"/>
        </w:rPr>
        <w:t>BỆNH NHÂN THAN PHIỀN DỊCH ÂM ĐẠO / NGỨA / MÙI</w:t>
        <w:br/>
        <w:t>│</w:t>
        <w:br/>
        <w:t>├── HỎI: màu sắc, mùi, ngứa, đau, sốt, tiền sử tái phát?</w:t>
        <w:br/>
        <w:t>│</w:t>
        <w:br/>
        <w:t>├── KHÁM MỎ VỊT:</w:t>
        <w:br/>
        <w:t>│   ├── Dịch xám, loãng, đồng nhất, mùi tanh → NGHI BV</w:t>
        <w:br/>
        <w:t>│   ├── Dịch trắng đục, lợn cợn, ngứa dữ dội → NGHI CANDIDA</w:t>
        <w:br/>
        <w:t>│   └── Dịch vàng-xanh, bọt, strawberry cervix → NGHI TRICHOMONAS</w:t>
        <w:br/>
        <w:t>│</w:t>
        <w:br/>
        <w:t>├── pH ÂM ĐẠO:</w:t>
        <w:br/>
        <w:t>│   ├── pH &lt;4.5 → CANDIDA</w:t>
        <w:br/>
        <w:t>│   └── pH &gt;4.5 → BV hoặc TRICHOMONAS</w:t>
        <w:br/>
        <w:t>│</w:t>
        <w:br/>
        <w:t>├── WHIFF TEST:</w:t>
        <w:br/>
        <w:t>│   ├── (+) → BV</w:t>
        <w:br/>
        <w:t>│   └── (-) → có thể là Candida hoặc Trichomonas</w:t>
        <w:br/>
        <w:t>│</w:t>
        <w:br/>
        <w:t>├── WET MOUNT:</w:t>
        <w:br/>
        <w:t>│   ├── Clue cells → BV</w:t>
        <w:br/>
        <w:t>│   ├── Sợi nấm/bào tử → CANDIDA</w:t>
        <w:br/>
        <w:t>│   └── Trichomonas di động → TRICHOMONAS</w:t>
        <w:br/>
        <w:t>│</w:t>
        <w:br/>
        <w:t>└── NẾU CHƯA RÕ:</w:t>
        <w:br/>
        <w:t xml:space="preserve">    ├── NAAT Trichomonas (nếu nghi ngờ)</w:t>
        <w:br/>
        <w:t xml:space="preserve">    ├── Nuôi cấy nấm (nếu Candida tái phát)</w:t>
        <w:br/>
        <w:t xml:space="preserve">    └── Gram stain Nugent score (nếu BV tái phát)</w:t>
      </w:r>
    </w:p>
    <w:p/>
    <w:p>
      <w:pPr>
        <w:pStyle w:val="Heading1"/>
      </w:pPr>
      <w:r>
        <w:t>6. BẢNG SO SÁNH 3 TÁC NHÂN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**BV**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**Candida (VVC)**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**Trichomonas**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Bản chất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Rối loạn hệ vi sinh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Nấm men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STI (trùng roi)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Dịch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Xám, loãng, đồng nhất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Trắng đục, lợn cợn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Vàng-xanh, bọt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Mùi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Tanh cá (fishy)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Hôi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Ngứa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Nhẹ/không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Dữ dội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Vừa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Niêm mạc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Đỏ, phù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Đỏ, chấm xuất huyết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&gt;4.5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&lt;4.5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&gt;4.5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Whiff test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(+)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(-)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(+)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Wet mount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Clue cells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Sợi nấm, bào tử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Trùng roi di động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Bạch cầu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Ít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Nhiều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Nhiều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Điều trị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Metronidazole 500 mg × 7d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Fluconazole 150 mg liều duy nhất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Metronidazole 500 mg × 7d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Điều trị bạn tình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(trừ khi bạn tình có triệu chứng)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Bắt buộc</w:t>
            </w:r>
          </w:p>
        </w:tc>
      </w:tr>
    </w:tbl>
    <w:p/>
    <w:p>
      <w:pPr>
        <w:pStyle w:val="Heading1"/>
      </w:pPr>
      <w:r>
        <w:t>7. CASE LÂM SÀNG</w:t>
      </w:r>
    </w:p>
    <w:p>
      <w:pPr>
        <w:pStyle w:val="Heading2"/>
      </w:pPr>
      <w:r>
        <w:t>Case 1: BV điển hình</w:t>
      </w:r>
    </w:p>
    <w:p>
      <w:r>
        <w:t xml:space="preserve">Nữ 27 tuổi, dịch âm đạo nhiều, màu xám, mùi tanh sau giao hợp. Không ngứa. pH 5.5. Whiff test (+). Wet mount: clue cells &gt;20%. → </w:t>
      </w:r>
      <w:r>
        <w:rPr>
          <w:b/>
        </w:rPr>
        <w:t>BV.</w:t>
      </w:r>
      <w:r>
        <w:t xml:space="preserve"> Metronidazole 500 mg × 2/ngày × 7 ngày. Hết triệu chứng sau 3 ngày.</w:t>
      </w:r>
    </w:p>
    <w:p>
      <w:pPr>
        <w:pStyle w:val="Heading2"/>
      </w:pPr>
      <w:r>
        <w:t>Case 2: Candida tái phát — vì sao?</w:t>
      </w:r>
    </w:p>
    <w:p>
      <w:r>
        <w:t xml:space="preserve">Nữ 32 tuổi, ngứa âm hộ dữ dội, dịch trắng lợn cợn. Đã 4 lần trong năm nay, lần nào uống fluconazole 150 mg cũng hết rồi tái phát sau 2-3 tuần. pH 4.0. Wet mount: sợi nấm (+). → </w:t>
      </w:r>
      <w:r>
        <w:rPr>
          <w:b/>
        </w:rPr>
        <w:t>Candida tái phát.</w:t>
      </w:r>
      <w:r>
        <w:t xml:space="preserve"> HbA1c BT, HIV (-), không dùng kháng sinh. → Fluconazole 150 mg mỗi 72h × 3 liều → duy trì 150 mg/tuần × 6 tháng. Hết tái phát.</w:t>
      </w:r>
    </w:p>
    <w:p>
      <w:pPr>
        <w:pStyle w:val="Heading2"/>
      </w:pPr>
      <w:r>
        <w:t>Case 3: Trichomonas bị nhầm BV</w:t>
      </w:r>
    </w:p>
    <w:p>
      <w:r>
        <w:t xml:space="preserve">Nữ 24 tuổi, dịch vàng-xanh, mùi hôi. Chẩn đoán BV, điều trị metronidazole 7 ngày → đỡ rồi tái phát sau 2 tuần. Lần này soi kỹ wet mount thấy trùng roi di động. NAAT Trichomonas (+). → </w:t>
      </w:r>
      <w:r>
        <w:rPr>
          <w:b/>
        </w:rPr>
        <w:t>Trichomonas.</w:t>
      </w:r>
      <w:r>
        <w:t xml:space="preserve"> Metronidazole 500 mg × 7 ngày + điều trị bạn tình + test lại sau 3 tháng. Khỏi hẳn.</w:t>
      </w:r>
    </w:p>
    <w:p>
      <w:pPr>
        <w:pStyle w:val="Heading2"/>
      </w:pPr>
      <w:r>
        <w:t>Case 4: Viêm âm đạo hỗn hợp</w:t>
      </w:r>
    </w:p>
    <w:p>
      <w:r>
        <w:t xml:space="preserve">Nữ 35 tuổi, dịch âm đạo nhiều, ngứa, rát. pH 5.0. Whiff test (+). Wet mount: clue cells + sợi nấm đều (+). → </w:t>
      </w:r>
      <w:r>
        <w:rPr>
          <w:b/>
        </w:rPr>
        <w:t>BV + Candida cùng lúc.</w:t>
      </w:r>
      <w:r>
        <w:t xml:space="preserve"> Metronidazole uống 7 ngày + Fluconazole 150 mg liều duy nhất.</w:t>
      </w:r>
    </w:p>
    <w:p/>
    <w:p>
      <w:pPr>
        <w:pStyle w:val="Heading1"/>
      </w:pPr>
      <w:r>
        <w:t>8. PEARLS &amp; PITFALLS</w:t>
      </w:r>
    </w:p>
    <w:p>
      <w:pPr>
        <w:pStyle w:val="Heading2"/>
      </w:pPr>
      <w:r>
        <w:t>8.1. 10 mẹo vàng</w:t>
      </w:r>
    </w:p>
    <w:p>
      <w:pPr>
        <w:pStyle w:val="ListNumber"/>
      </w:pPr>
      <w:r>
        <w:rPr>
          <w:b/>
        </w:rPr>
        <w:t>pH là bước nhanh nhất:</w:t>
      </w:r>
      <w:r>
        <w:t xml:space="preserve"> &lt;4.5 → Candida; &gt;4.5 → BV hoặc Trichomonas.</w:t>
      </w:r>
    </w:p>
    <w:p>
      <w:pPr>
        <w:pStyle w:val="ListNumber"/>
      </w:pPr>
      <w:r>
        <w:rPr>
          <w:b/>
        </w:rPr>
        <w:t>Whiff test làm ngay tại bàn khám</w:t>
      </w:r>
      <w:r>
        <w:t xml:space="preserve"> — 10 giây là có kết quả BV.</w:t>
      </w:r>
    </w:p>
    <w:p>
      <w:pPr>
        <w:pStyle w:val="ListNumber"/>
      </w:pPr>
      <w:r>
        <w:rPr>
          <w:b/>
        </w:rPr>
        <w:t>Clue cells là tiêu chuẩn vàng cho BV</w:t>
      </w:r>
      <w:r>
        <w:t xml:space="preserve"> — nhưng cần kính hiển vi.</w:t>
      </w:r>
    </w:p>
    <w:p>
      <w:pPr>
        <w:pStyle w:val="ListNumber"/>
      </w:pPr>
      <w:r>
        <w:rPr>
          <w:b/>
        </w:rPr>
        <w:t>Metronidazole uống = điều trị toàn thân</w:t>
      </w:r>
      <w:r>
        <w:t xml:space="preserve"> — gel đặt chỉ điều trị tại chỗ, không diệt được ổ chứa ở niệu đạo/tuyến.</w:t>
      </w:r>
    </w:p>
    <w:p>
      <w:pPr>
        <w:pStyle w:val="ListNumber"/>
      </w:pPr>
      <w:r>
        <w:rPr>
          <w:b/>
        </w:rPr>
        <w:t>Fluconazole 150 mg liều duy nhất = tiện nhất cho Candida không biến chứng.</w:t>
      </w:r>
    </w:p>
    <w:p>
      <w:pPr>
        <w:pStyle w:val="ListNumber"/>
      </w:pPr>
      <w:r>
        <w:rPr>
          <w:b/>
        </w:rPr>
        <w:t>Candida tái phát ≥4 lần/năm → phải điều trị duy trì 6 tháng.</w:t>
      </w:r>
    </w:p>
    <w:p>
      <w:pPr>
        <w:pStyle w:val="ListNumber"/>
      </w:pPr>
      <w:r>
        <w:rPr>
          <w:b/>
        </w:rPr>
        <w:t>Trichomonas = STI → luôn điều trị bạn tình.</w:t>
      </w:r>
    </w:p>
    <w:p>
      <w:pPr>
        <w:pStyle w:val="ListNumber"/>
      </w:pPr>
      <w:r>
        <w:rPr>
          <w:b/>
        </w:rPr>
        <w:t>NAAT Trichomonas nhạy hơn wet mount rất nhiều</w:t>
      </w:r>
      <w:r>
        <w:t xml:space="preserve"> — nếu nghi ngờ mà wet mount (-) → làm NAAT.</w:t>
      </w:r>
    </w:p>
    <w:p>
      <w:pPr>
        <w:pStyle w:val="ListNumber"/>
      </w:pPr>
      <w:r>
        <w:rPr>
          <w:b/>
        </w:rPr>
        <w:t>BV không phải STI</w:t>
      </w:r>
      <w:r>
        <w:t xml:space="preserve"> — không điều trị bạn tình thường quy.</w:t>
      </w:r>
    </w:p>
    <w:p>
      <w:pPr>
        <w:pStyle w:val="ListNumber"/>
      </w:pPr>
      <w:r>
        <w:rPr>
          <w:b/>
        </w:rPr>
        <w:t>Nếu điều trị thất bại → nghĩ đến: sai chẩn đoán, tái nhiễm (Trichomonas), kháng thuốc (Candida non-albicans), hoặc hỗn hợp.</w:t>
      </w:r>
    </w:p>
    <w:p>
      <w:pPr>
        <w:pStyle w:val="Heading2"/>
      </w:pPr>
      <w:r>
        <w:t>8.2. 5 sai lầm thường gặp</w:t>
      </w:r>
    </w:p>
    <w:p>
      <w:pPr>
        <w:pStyle w:val="ListNumber"/>
      </w:pPr>
      <w:r>
        <w:t>Dịch xám + mùi tanh → cho Fluconazole (SAI — đó là BV, cần metronidazole).</w:t>
      </w:r>
    </w:p>
    <w:p>
      <w:pPr>
        <w:pStyle w:val="ListNumber"/>
      </w:pPr>
      <w:r>
        <w:t>Dịch trắng lợn cợn + ngứa → cho Metronidazole (SAI — đó là Candida, cần fluconazole).</w:t>
      </w:r>
    </w:p>
    <w:p>
      <w:pPr>
        <w:pStyle w:val="ListNumber"/>
      </w:pPr>
      <w:r>
        <w:t>Trichomonas → chỉ điều trị bệnh nhân, không điều trị bạn tình → tái nhiễm 100%.</w:t>
      </w:r>
    </w:p>
    <w:p>
      <w:pPr>
        <w:pStyle w:val="ListNumber"/>
      </w:pPr>
      <w:r>
        <w:t>Candida tái phát → chỉ cho fluconazole liều duy nhất mỗi lần → tái phát tiếp.</w:t>
      </w:r>
    </w:p>
    <w:p>
      <w:pPr>
        <w:pStyle w:val="ListNumber"/>
      </w:pPr>
      <w:r>
        <w:t>BV tái phát → điều trị bạn tình (SAI — CDC không khuyến cáo).</w:t>
      </w:r>
    </w:p>
    <w:p/>
    <w:p>
      <w:pPr>
        <w:pStyle w:val="Heading1"/>
      </w:pPr>
      <w:r>
        <w:t>9. REFERENCES</w:t>
      </w:r>
    </w:p>
    <w:p>
      <w:pPr>
        <w:pStyle w:val="ListNumber"/>
      </w:pPr>
      <w:r>
        <w:t>Workowski KA, et al. Sexually Transmitted Infections Treatment Guidelines, 2021. MMWR Recomm Rep. 2021;70(4):1-187. PMID: 34292926.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