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 w:val="0"/>
        </w:rPr>
        <w:t>ĐIỀU TRỊ COPD THEO GOLD &amp; GIÁO DỤC BỆNH NHÂN DÙNG THUỐC HÍT</w:t>
      </w:r>
    </w:p>
    <w:p>
      <w:pPr>
        <w:spacing w:after="40"/>
        <w:jc w:val="center"/>
      </w:pPr>
      <w:r>
        <w:rPr>
          <w:b w:val="0"/>
        </w:rPr>
        <w:t>Bai hoc y khoa - IM-30_COPD - Chuyên đề điều trị</w:t>
      </w:r>
    </w:p>
    <w:p>
      <w:pPr>
        <w:spacing w:after="240"/>
        <w:jc w:val="center"/>
      </w:pPr>
      <w:r>
        <w:rPr>
          <w:b w:val="0"/>
        </w:rPr>
        <w:t>Chuyên khoa: Nội hô hấp / Dược lý lâm sàng | Nguồn: GOLD 2025</w:t>
      </w:r>
    </w:p>
    <w:p>
      <w:pPr>
        <w:pStyle w:val="Heading1"/>
      </w:pPr>
      <w:r>
        <w:t>0. TỔNG QUAN — NGUYÊN TẮC ĐIỀU TRỊ COPD THEO GOLD</w:t>
      </w:r>
    </w:p>
    <w:p>
      <w:pPr>
        <w:spacing w:after="120"/>
      </w:pPr>
      <w:r>
        <w:rPr>
          <w:b/>
        </w:rPr>
        <w:t>GOLD = Global Initiative for Chronic Obstructive Lung Disease — chương trình toàn cầu đưa ra khuyến cáo quản lý COPD. Phiên bản mới nhất GOLD 2025.</w:t>
      </w:r>
    </w:p>
    <w:p>
      <w:pPr>
        <w:spacing w:after="120"/>
      </w:pPr>
      <w:r>
        <w:rPr>
          <w:b w:val="0"/>
        </w:rPr>
        <w:t>COPD là bệnh mạn tính, tiến triển, không thể chữa khỏi nhưng ĐIỀU TRỊ ĐƯỢC và PHÒNG NGỪA ĐƯỢC.</w:t>
      </w:r>
    </w:p>
    <w:p>
      <w:pPr>
        <w:spacing w:after="120"/>
      </w:pPr>
      <w:r>
        <w:rPr>
          <w:b/>
        </w:rPr>
        <w:t>Mục tiêu điều trị:</w:t>
      </w:r>
    </w:p>
    <w:p>
      <w:pPr>
        <w:pStyle w:val="ListBullet"/>
        <w:spacing w:after="60"/>
      </w:pPr>
      <w:r>
        <w:t>Giảm triệu chứng (khó thở, khò khè, ho, đàm).</w:t>
      </w:r>
    </w:p>
    <w:p>
      <w:pPr>
        <w:pStyle w:val="ListBullet"/>
        <w:spacing w:after="60"/>
      </w:pPr>
      <w:r>
        <w:t>Giảm tần suất &amp; mức độ đợt cấp.</w:t>
      </w:r>
    </w:p>
    <w:p>
      <w:pPr>
        <w:pStyle w:val="ListBullet"/>
        <w:spacing w:after="60"/>
      </w:pPr>
      <w:r>
        <w:t>Cải thiện khả năng gắng sức &amp; chất lượng cuộc sống.</w:t>
      </w:r>
    </w:p>
    <w:p>
      <w:pPr>
        <w:pStyle w:val="ListBullet"/>
        <w:spacing w:after="60"/>
      </w:pPr>
      <w:r>
        <w:t>Làm chậm tiến triển, giảm tỷ lệ tử vong.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Trụ cột</w:t>
            </w:r>
          </w:p>
        </w:tc>
        <w:tc>
          <w:tcPr>
            <w:tcW w:type="dxa" w:w="45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1. Cai thuốc lá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QUAN TRỌNG NHẤT — biện pháp duy nhất làm chậm suy giảm FEV1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2. Thuốc hít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Giãn phế quản là nền tảng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3. Phục hồi chức năng hô hấp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Tập thở, tập thể lực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4. Tiêm phòng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Cúm, phế cầu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5. Điều trị đợt cấp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Giãn phế quản + corticoid + kháng sinh + O₂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6. Oxy liệu pháp dài hạn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Khi suy hô hấp mạn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1. TẠI SAO COPD CẦN GIÃN PHẾ QUẢN?</w:t>
      </w:r>
    </w:p>
    <w:p>
      <w:pPr>
        <w:pStyle w:val="Heading2"/>
      </w:pPr>
      <w:r>
        <w:t>1.1 Cơ chế bệnh sinh: vì sao phế quản bị hẹp?</w:t>
      </w:r>
    </w:p>
    <w:p>
      <w:pPr>
        <w:spacing w:after="120"/>
      </w:pPr>
      <w:r>
        <w:rPr>
          <w:b w:val="0"/>
        </w:rPr>
        <w:t>COPD do khói thuốc/ô nhiễm gây viêm mạn tính đường thở → 3 cơ chế gây tắc nghẽn:</w:t>
      </w:r>
    </w:p>
    <w:p>
      <w:pPr>
        <w:pStyle w:val="ListBullet"/>
        <w:spacing w:after="60"/>
      </w:pPr>
      <w:r>
        <w:t>Co thắt cơ trơn phế quản (bronchospasm) — thành phần CÓ THỂ ĐẢO NGƯỢC bằng thuốc.</w:t>
      </w:r>
    </w:p>
    <w:p>
      <w:pPr>
        <w:pStyle w:val="ListBullet"/>
        <w:spacing w:after="60"/>
      </w:pPr>
      <w:r>
        <w:t>Tăng tiết đàm, phù niêm mạc.</w:t>
      </w:r>
    </w:p>
    <w:p>
      <w:pPr>
        <w:pStyle w:val="ListBullet"/>
        <w:spacing w:after="60"/>
      </w:pPr>
      <w:r>
        <w:t>Mất co kéo đàn hồi phổi (phá hủy vách phế nang) — không hồi phục.</w:t>
      </w:r>
    </w:p>
    <w:p>
      <w:pPr>
        <w:spacing w:after="120"/>
      </w:pPr>
      <w:r>
        <w:rPr>
          <w:b w:val="0"/>
        </w:rPr>
        <w:t>Cơ trơn PQ co khi hệ phó giao cảm (acetylcholine) kích thích thụ thể M₃ → tăng Ca²⁺ nội bào → co cơ.</w:t>
      </w:r>
    </w:p>
    <w:p>
      <w:pPr>
        <w:pStyle w:val="Heading2"/>
      </w:pPr>
      <w:r>
        <w:t>1.2 Hai họ thuốc giãn phế quản chính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Cơ chế chống co thắt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Tác dụng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SAMA/LAMA (Ipratropium, Tiotropium)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Chẹn thụ thể M₃ → chặn tác động co cơ của acetylcholine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Giãn cơ trơn PQ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SABA/LABA (Salbutamol, Formoterol)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Kích thích β₂ → ↑AMPc → giãn cơ trơn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Giãn cơ trơn PQ nhanh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20"/>
      </w:pPr>
      <w:r>
        <w:rPr>
          <w:b w:val="0"/>
        </w:rPr>
        <w:t>Hai họ tác động 2 con đường đối lập trong điều hòa trương lực cơ trơn → phối hợp cho hiệu quả cộng hợp (lý do GOLD khuyến cáo LABA+LAMA).</w:t>
      </w:r>
    </w:p>
    <w:p>
      <w:pPr>
        <w:pStyle w:val="Heading2"/>
      </w:pPr>
      <w:r>
        <w:t>1.3 Vì sao giãn phế quản là NỀN TẢNG?</w:t>
      </w:r>
    </w:p>
    <w:p>
      <w:pPr>
        <w:pStyle w:val="ListBullet"/>
        <w:spacing w:after="60"/>
      </w:pPr>
      <w:r>
        <w:t>Là thuốc chính điều trị triệu chứng và duy trì; giảm khó thở, cải thiện gắng sức.</w:t>
      </w:r>
    </w:p>
    <w:p>
      <w:pPr>
        <w:pStyle w:val="ListBullet"/>
        <w:spacing w:after="60"/>
      </w:pPr>
      <w:r>
        <w:t>Không giảm viêm nhưng là nền tảng bắt buộc trước khi cân nhắc thêm corticoid.</w:t>
      </w:r>
    </w:p>
    <w:p>
      <w:pPr>
        <w:pStyle w:val="ListBullet"/>
        <w:spacing w:after="60"/>
      </w:pPr>
      <w:r>
        <w:t>Quyết định nhóm thuốc dựa trên phân nhóm (ABE) và tần suất đợt cấp.</w:t>
      </w:r>
    </w:p>
    <w:p>
      <w:pPr>
        <w:pStyle w:val="Heading1"/>
      </w:pPr>
      <w:r>
        <w:t>2. TẠI SAO ĐỢT CẤP CẦN CORTICOID?</w:t>
      </w:r>
    </w:p>
    <w:p>
      <w:pPr>
        <w:pStyle w:val="Heading2"/>
      </w:pPr>
      <w:r>
        <w:t>2.1 Đợt cấp COPD là gì?</w:t>
      </w:r>
    </w:p>
    <w:p>
      <w:pPr>
        <w:spacing w:after="120"/>
      </w:pPr>
      <w:r>
        <w:rPr>
          <w:b/>
        </w:rPr>
        <w:t>Đợt cấp = tình trạng tăng cấp tính triệu chứng (khó thở tăng, đàm tăng, đàm mủ) kéo dài vài ngày, do VIÊM QUÁ MỨC đường thở bởi nhiễm trùng (virus/vi khuẩn) hoặc ô nhiễm.</w:t>
      </w:r>
    </w:p>
    <w:p>
      <w:pPr>
        <w:pStyle w:val="Heading2"/>
      </w:pPr>
      <w:r>
        <w:t>2.2 Cơ chế: vì sao cần corticoid trong đợt cấp?</w:t>
      </w:r>
    </w:p>
    <w:p>
      <w:pPr>
        <w:spacing w:after="120"/>
      </w:pPr>
      <w:r>
        <w:rPr>
          <w:b w:val="0"/>
        </w:rPr>
        <w:t>Trong đợt cấp, phản ứng viêm bùng phát dữ dội (bạch cầu trung tính, cytokine, leukotriene) → tăng đàm, tăng co thắt, tăng phù niêm mạc.</w:t>
      </w:r>
    </w:p>
    <w:p>
      <w:pPr>
        <w:pStyle w:val="ListBullet"/>
        <w:spacing w:after="60"/>
      </w:pPr>
      <w:r>
        <w:rPr>
          <w:b/>
        </w:rPr>
        <w:t>Corticoid = chống viêm mạnh</w:t>
      </w:r>
      <w:r>
        <w:rPr>
          <w:b w:val="0"/>
        </w:rPr>
        <w:t xml:space="preserve"> — ức chế tổng hợp cytokine, giảm phù niêm mạc, giảm tiết đàm.</w:t>
      </w:r>
    </w:p>
    <w:p>
      <w:pPr>
        <w:pStyle w:val="ListBullet"/>
        <w:spacing w:after="60"/>
      </w:pPr>
      <w:r>
        <w:rPr>
          <w:b/>
        </w:rPr>
        <w:t>KHÔNG dùng corticoid hằng ngày cho COPD ổn định</w:t>
      </w:r>
      <w:r>
        <w:rPr>
          <w:b w:val="0"/>
        </w:rPr>
        <w:t xml:space="preserve"> vì viêm COPD ổn định là viêm trung tính, ít đáp ứng corticoid + tác dụng phụ (viêm phổi, tăng đường huyết).</w:t>
      </w:r>
    </w:p>
    <w:p>
      <w:pPr>
        <w:pStyle w:val="ListBullet"/>
        <w:spacing w:after="60"/>
      </w:pPr>
      <w:r>
        <w:rPr>
          <w:b/>
        </w:rPr>
        <w:t xml:space="preserve">Trong đợt cấp thì khác: </w:t>
      </w:r>
      <w:r>
        <w:rPr>
          <w:b w:val="0"/>
        </w:rPr>
        <w:t>viêm bùng phát cần chống viêm mạnh → rút ngắn hồi phục, cải thiện FEV1, giảm tái phát.</w:t>
      </w:r>
    </w:p>
    <w:p>
      <w:pPr>
        <w:pStyle w:val="Heading2"/>
      </w:pPr>
      <w:r>
        <w:t>2.3 Khuyến cáo GOLD cho đợt cấp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Biện pháp</w:t>
            </w:r>
          </w:p>
        </w:tc>
        <w:tc>
          <w:tcPr>
            <w:tcW w:type="dxa" w:w="45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Giãn phế quản tác dụng ngắn (SABA ± SAMA)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Liều cao, lặp lại — giảm co thắt ngay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Corticoid toàn thân (Prednisolone 40mg/ngày × 5 ngày, hoặc IV)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Chống viêm — cắt đợt cấp nhanh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Kháng sinh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Nếu có bằng chứng nhiễm khuẩn (đàm mủ)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Oxy bổ sung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Mục tiêu SpO2 88-92%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20"/>
      </w:pPr>
      <w:r>
        <w:rPr>
          <w:b/>
        </w:rPr>
        <w:t xml:space="preserve">Điểm mấu chốt: </w:t>
      </w:r>
      <w:r>
        <w:rPr>
          <w:b w:val="0"/>
        </w:rPr>
        <w:t>đợt cấp = viêm quá mức → cần corticoid (chống viêm) + giãn phế quản (giảm co thắt). Hai nhóm bổ trợ, không thay thế — đều cần.</w:t>
      </w:r>
    </w:p>
    <w:p>
      <w:pPr>
        <w:pStyle w:val="Heading1"/>
      </w:pPr>
      <w:r>
        <w:t>3. CHẾ PHẨM BÌNH XỊT/HÍT CÓ TẠI VIỆT NAM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Hoạt chất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Tên biệt dược (VN)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SABA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Salbutamol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Ventolin, Ventolin HFA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SAMA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Ipratropium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Atrovent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LABA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Formoterol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Foradil, Oxis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LABA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Salmeterol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Serevent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LAMA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Tiotropium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Spiriva (HandiHaler / Respimat)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LAMA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Glycopyrronium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Seebri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LAMA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Umeclidinium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Incruse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ICS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Budesonide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Pulmicort (Turbuhaler), Budecort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ICS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Fluticasone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Flixotide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ICS+LABA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Budesonide/Formoterol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Symbicort (Turbuhaler)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ICS+LABA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Fluticasone/Salmeterol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Seretide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LABA+LAMA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Umeclidinium/Vilanterol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Anoro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LABA+LAMA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Glycopyrronium/Indacaterol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Ultibro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LABA+LAMA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Tiotropium/Olodaterol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Spiolto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LABA+LAMA+ICS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Fluticasone/Umeclidinium/Vilanterol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Trelegy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LABA+LAMA+ICS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Budesonide/Glycopyrronium/Formoterol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Breztri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20"/>
      </w:pPr>
      <w:r>
        <w:rPr>
          <w:b w:val="0"/>
        </w:rPr>
        <w:t>Lưu ý: Tên/hoạt chất cần đối chiếu theo kê đơn bác sĩ; các biệt dược trên lưu hành tại Việt Nam.</w:t>
      </w:r>
    </w:p>
    <w:p>
      <w:pPr>
        <w:pStyle w:val="Heading2"/>
      </w:pPr>
      <w:r>
        <w:t>Các dạng thiết bị hít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Dạng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Đặc điểm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MDI (bình xịt định liều)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Bình xịt + khí propellant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Ventolin, Atrovent, Seretide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DPI (hít bột khô)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Hít mạnh kích hoạt bột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Spiriva HandiHaler, Symbicort Turbuhaler, Anoro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20"/>
              </w:rPr>
              <w:t>SMI (hít dung dịch)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Sương mù chậm, dễ dùng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Spiriva Respimat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4. HƯỚNG DẪN DẠY BỆNH NHÂN DÙNG THUỐC HÍT</w:t>
      </w:r>
    </w:p>
    <w:p>
      <w:pPr>
        <w:spacing w:after="120"/>
      </w:pPr>
      <w:r>
        <w:rPr>
          <w:b/>
        </w:rPr>
        <w:t xml:space="preserve">Nguyên tắc vàng: </w:t>
      </w:r>
      <w:r>
        <w:rPr>
          <w:b w:val="0"/>
        </w:rPr>
        <w:t>kỹ thuật hít đúng = hiệu quả mới đạt. Kỹ thuật sai = thuốc dính trong miệng họng, phổi không nhận đủ.</w:t>
      </w:r>
    </w:p>
    <w:p>
      <w:pPr>
        <w:pStyle w:val="Heading2"/>
      </w:pPr>
      <w:r>
        <w:t>4.1 Dạy chung cho mọi loại hít (4 bước nền)</w:t>
      </w:r>
    </w:p>
    <w:p>
      <w:pPr>
        <w:pStyle w:val="ListBullet"/>
        <w:spacing w:after="60"/>
      </w:pPr>
      <w:r>
        <w:t>1. Lắc kỹ bình (với MDI) trước khi dùng.</w:t>
      </w:r>
    </w:p>
    <w:p>
      <w:pPr>
        <w:pStyle w:val="ListBullet"/>
        <w:spacing w:after="60"/>
      </w:pPr>
      <w:r>
        <w:t>2. Thở ra hết (đẩy hết khí ra khỏi phổi).</w:t>
      </w:r>
    </w:p>
    <w:p>
      <w:pPr>
        <w:pStyle w:val="ListBullet"/>
        <w:spacing w:after="60"/>
      </w:pPr>
      <w:r>
        <w:t>3. Hít vào sâu và chậm đúng lúc phun/hít thuốc.</w:t>
      </w:r>
    </w:p>
    <w:p>
      <w:pPr>
        <w:pStyle w:val="ListBullet"/>
        <w:spacing w:after="60"/>
      </w:pPr>
      <w:r>
        <w:t>4. Nín thở 5-10 giây sau khi hít.</w:t>
      </w:r>
    </w:p>
    <w:p>
      <w:pPr>
        <w:pStyle w:val="Heading2"/>
      </w:pPr>
      <w:r>
        <w:t>4.2 MDI (bình xịt — Ventolin, Seretide)</w:t>
      </w:r>
    </w:p>
    <w:p>
      <w:pPr>
        <w:pStyle w:val="ListBullet"/>
        <w:spacing w:after="60"/>
      </w:pPr>
      <w:r>
        <w:t>1. Lắc đều bình 3-5 lần.</w:t>
      </w:r>
    </w:p>
    <w:p>
      <w:pPr>
        <w:pStyle w:val="ListBullet"/>
        <w:spacing w:after="60"/>
      </w:pPr>
      <w:r>
        <w:t>2. Ngồi thẳng, thở ra nhẹ nhàng.</w:t>
      </w:r>
    </w:p>
    <w:p>
      <w:pPr>
        <w:pStyle w:val="ListBullet"/>
        <w:spacing w:after="60"/>
      </w:pPr>
      <w:r>
        <w:t>3. Ngậm kín môi quanh đầu bình.</w:t>
      </w:r>
    </w:p>
    <w:p>
      <w:pPr>
        <w:pStyle w:val="ListBullet"/>
        <w:spacing w:after="60"/>
      </w:pPr>
      <w:r>
        <w:t>4. Nhấn xịt đúng lúc đang hít vào chậm sâu.</w:t>
      </w:r>
    </w:p>
    <w:p>
      <w:pPr>
        <w:pStyle w:val="ListBullet"/>
        <w:spacing w:after="60"/>
      </w:pPr>
      <w:r>
        <w:t>5. Nín thở 10 giây.</w:t>
      </w:r>
    </w:p>
    <w:p>
      <w:pPr>
        <w:pStyle w:val="ListBullet"/>
        <w:spacing w:after="60"/>
      </w:pPr>
      <w:r>
        <w:t>6. Nếu cần 2 nhát → cách nhau 30-60 giây.</w:t>
      </w:r>
    </w:p>
    <w:p>
      <w:pPr>
        <w:spacing w:after="120"/>
      </w:pPr>
      <w:r>
        <w:rPr>
          <w:b/>
        </w:rPr>
        <w:t xml:space="preserve">💡 Nếu BN khó phối hợp nhấn-hít: </w:t>
      </w:r>
      <w:r>
        <w:rPr>
          <w:b w:val="0"/>
        </w:rPr>
        <w:t>dùng buồng đệm (spacer/holding chamber) — lắp vào bình xịt, hít qua buồng (dễ hơn, thuốc vào phổi nhiều hơn).</w:t>
      </w:r>
    </w:p>
    <w:p>
      <w:pPr>
        <w:pStyle w:val="Heading2"/>
      </w:pPr>
      <w:r>
        <w:t>4.3 DPI (hít bột — Spiriva, Symbicort)</w:t>
      </w:r>
    </w:p>
    <w:p>
      <w:pPr>
        <w:pStyle w:val="ListBullet"/>
        <w:spacing w:after="60"/>
      </w:pPr>
      <w:r>
        <w:t>Luôn hít MẠNH và SÂU (khác MDI) vì cần lực hút để kéo bột vào.</w:t>
      </w:r>
    </w:p>
    <w:p>
      <w:pPr>
        <w:pStyle w:val="ListBullet"/>
        <w:spacing w:after="60"/>
      </w:pPr>
      <w:r>
        <w:t>Không thở ra vào thiết bị (sẽ làm mất bột/ẩm).</w:t>
      </w:r>
    </w:p>
    <w:p>
      <w:pPr>
        <w:pStyle w:val="ListBullet"/>
        <w:spacing w:after="60"/>
      </w:pPr>
      <w:r>
        <w:t>Sau khi hít + nín thở, súc miệng bằng nước (nhất là thuốc có corticoid) để tránh nấm miệng.</w:t>
      </w:r>
    </w:p>
    <w:p>
      <w:pPr>
        <w:pStyle w:val="Heading2"/>
      </w:pPr>
      <w:r>
        <w:t>4.4 Các bước hướng dẫn BN (I-talk)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Hướng dẫn BN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1. Chuẩn bị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Ngồi thẳng, lắc/lắp đúng thiết bị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2. Thở ra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Thở ra hết từ từ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3. Hít thuốc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Hít sâu/chậm (MDI) hoặc hít mạnh (DPI) đúng lúc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4. Nín thở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Nín 5-10 giây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5. Súc miệng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Với thuốc có corticoid — súc miệng, nhổ ra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20"/>
              </w:rPr>
              <w:t>6. Vệ sinh</w:t>
            </w:r>
          </w:p>
        </w:tc>
        <w:tc>
          <w:tcPr>
            <w:tcW w:type="dxa" w:w="4536"/>
          </w:tcPr>
          <w:p>
            <w:r/>
            <w:r>
              <w:rPr>
                <w:sz w:val="20"/>
              </w:rPr>
              <w:t>Đậy nắp, vệ sinh thiết bị định kỳ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2"/>
      </w:pPr>
      <w:r>
        <w:t>4.5 Lưu ý an toàn khi dạy</w:t>
      </w:r>
    </w:p>
    <w:p>
      <w:pPr>
        <w:pStyle w:val="ListBullet"/>
        <w:spacing w:after="60"/>
      </w:pPr>
      <w:r>
        <w:t>Súc miệng sau khi hít corticoid (Symbicort, Pulmicort, Seretide) → giảm nấm miệng, khàn tiếng.</w:t>
      </w:r>
    </w:p>
    <w:p>
      <w:pPr>
        <w:pStyle w:val="ListBullet"/>
        <w:spacing w:after="60"/>
      </w:pPr>
      <w:r>
        <w:t>Không dùng SABA quá liều (tremor, hồi hộp, tim đập nhanh) — bảo BN thông báo nếu cần dùng &gt; 3 lần/tuần.</w:t>
      </w:r>
    </w:p>
    <w:p>
      <w:pPr>
        <w:pStyle w:val="ListBullet"/>
        <w:spacing w:after="60"/>
      </w:pPr>
      <w:r>
        <w:t>Buồng đệm cho MDI giúp trẻ em/người già phối hợp kém.</w:t>
      </w:r>
    </w:p>
    <w:p>
      <w:pPr>
        <w:pStyle w:val="ListBullet"/>
        <w:spacing w:after="60"/>
      </w:pPr>
      <w:r>
        <w:t>Tái khám định kỳ để điều chỉnh và kiểm tra lại kỹ thuật hít (nhiều BN mắc lỗi dần theo thời gian).</w:t>
      </w:r>
    </w:p>
    <w:p>
      <w:pPr>
        <w:pStyle w:val="Heading1"/>
      </w:pPr>
      <w:r>
        <w:t>5. TÓM TẮT 5 ĐIỂM MẤU CHỐT</w:t>
      </w:r>
    </w:p>
    <w:p>
      <w:pPr>
        <w:pStyle w:val="ListBullet"/>
        <w:spacing w:after="60"/>
      </w:pPr>
      <w:r>
        <w:t>GOLD: COPD mạn không chữa khỏi nhưng điều trị được → giảm triệu chứng + đợt cấp.</w:t>
      </w:r>
    </w:p>
    <w:p>
      <w:pPr>
        <w:pStyle w:val="ListBullet"/>
        <w:spacing w:after="60"/>
      </w:pPr>
      <w:r>
        <w:t>Giãn phế quản = nền tảng vì co thắt cơ trơn PQ là phần có thể đảo ngược → SAMA/LAMA + SABA/LABA.</w:t>
      </w:r>
    </w:p>
    <w:p>
      <w:pPr>
        <w:pStyle w:val="ListBullet"/>
        <w:spacing w:after="60"/>
      </w:pPr>
      <w:r>
        <w:t>Đợt cấp cần corticoid vì đó là viêm bùng phát dữ dội → chống viêm mạnh để cắt nhanh.</w:t>
      </w:r>
    </w:p>
    <w:p>
      <w:pPr>
        <w:pStyle w:val="ListBullet"/>
        <w:spacing w:after="60"/>
      </w:pPr>
      <w:r>
        <w:t>Chế phẩm VN: Ventolin, Atrovent, Spiriva, Symbicort, Seretide, Ultibro, Anoro, Trelegy...</w:t>
      </w:r>
    </w:p>
    <w:p>
      <w:pPr>
        <w:pStyle w:val="ListBullet"/>
        <w:spacing w:after="60"/>
      </w:pPr>
      <w:r>
        <w:t>Dạy BN: thở ra hết → hít đúng lúc → nín thở → súc miệng (nếu có corticoid).</w:t>
      </w:r>
    </w:p>
    <w:p>
      <w:pPr>
        <w:pStyle w:val="Heading1"/>
      </w:pPr>
      <w:r>
        <w:t>6. TÀI LIỆU THAM KHẢO</w:t>
      </w:r>
    </w:p>
    <w:p>
      <w:pPr>
        <w:pStyle w:val="ListBullet"/>
        <w:spacing w:after="60"/>
      </w:pPr>
      <w:r>
        <w:t>Global Initiative for Chronic Obstructive Lung Disease (GOLD). Global Strategy for the Diagnosis, Management, and Prevention of COPD (GOLD Report 2025).</w:t>
      </w:r>
    </w:p>
    <w:p>
      <w:pPr>
        <w:pStyle w:val="ListBullet"/>
        <w:spacing w:after="60"/>
      </w:pPr>
      <w:r>
        <w:t>Hướng dẫn chẩn đoán và điều trị COPD của Bộ Y tế Việt Nam.</w:t>
      </w:r>
    </w:p>
    <w:p>
      <w:pPr>
        <w:pStyle w:val="ListBullet"/>
        <w:spacing w:after="60"/>
      </w:pPr>
      <w:r>
        <w:t>Tờ hướng dẫn sử dụng các chế phẩm hít (Long Châu, Pharmacity, Bệnh viện Phổi Trung ương).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