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VIÊM TỤY CẤP (ACUTE PANCREATITIS) — CHẨN ĐOÁN, PHÂN TẦNG VÀ HỒI SỨC LÂM SÀNG</w:t>
      </w:r>
    </w:p>
    <w:p>
      <w:r>
        <w:t>Bai hoc y khoa - IM-42a_Viem_tuy_cap_2026-07-23_RELEASE_v1</w:t>
      </w:r>
    </w:p>
    <w:p>
      <w:pPr>
        <w:pStyle w:val="Title"/>
      </w:pPr>
      <w:r>
        <w:t>BÀI HỌC Y KHOA: VIÊM TỤY CẤP (ACUTE PANCREATITIS) — CHẨN ĐOÁN, PHÂN TẦNG VÀ HỒI SỨC LÂM SÀNG</w:t>
      </w:r>
    </w:p>
    <w:p>
      <w:r>
        <w:rPr>
          <w:b/>
        </w:rPr>
        <w:t>Mã bài:</w:t>
      </w:r>
      <w:r>
        <w:t xml:space="preserve"> IM-42a | </w:t>
      </w:r>
      <w:r>
        <w:rPr>
          <w:b/>
        </w:rPr>
        <w:t>Ngày:</w:t>
      </w:r>
      <w:r>
        <w:t xml:space="preserve"> 2026-07-23 | </w:t>
      </w:r>
      <w:r>
        <w:rPr>
          <w:b/>
        </w:rPr>
        <w:t>Chuyên khoa:</w:t>
      </w:r>
      <w:r>
        <w:t xml:space="preserve"> Nội tiêu hóa / Hồi sức cấp cứu | </w:t>
      </w:r>
      <w:r>
        <w:rPr>
          <w:b/>
        </w:rPr>
        <w:t>Đối tượng:</w:t>
      </w:r>
      <w:r>
        <w:t xml:space="preserve"> Bác sĩ nội khoa, bác sĩ cấp cứu, học viên sau đại học và người học từ nền tảng</w:t>
      </w:r>
    </w:p>
    <w:p/>
    <w:p>
      <w:pPr>
        <w:pStyle w:val="Heading1"/>
      </w:pPr>
      <w:r>
        <w:t>0. TỔNG QUAN — VÌ SAO BÀI NÀY QUAN TRỌNG?</w:t>
      </w:r>
    </w:p>
    <w:p>
      <w:r>
        <w:t>Viêm tụy cấp (Acute Pancreatitis - AP) là một trong những cấp cứu nội khoa - tiêu hóa phổ biến nhất tại phòng cấp cứu. Đây là tình trạng tổn thương viêm cấp tính của mô tụy do sự kích hoạt bất thường của các enzyme tiêu hóa ngay bên trong lòng tuyến tụy, dẫn tới quá trình tự tiêu mô tụy (autodigestion) và có thể kích hoạt phản ứng viêm toàn thân (SIRS).</w:t>
      </w:r>
    </w:p>
    <w:p>
      <w:r>
        <w:t>Lâm sàng viêm tụy cấp diễn biến vô cùng đa dạng: khoảng 80% trường hợp ở thể nhẹ, tự giới hạn và phục hồi hoàn toàn sau 3-5 ngày hồi sức dịch; tuy nhiên 20% còn lại tiến triển thành thể nặng hoặc rất nặng với biến chứng hoại tử tụy, suy đa tạng (MODS) và tỷ lệ tử vong lên tới 20-40%.</w:t>
      </w:r>
    </w:p>
    <w:p>
      <w:r>
        <w:rPr>
          <w:b/>
        </w:rPr>
        <w:t>Sai lầm lâm sàng nguy hiểm thường gặp:</w:t>
      </w:r>
    </w:p>
    <w:p>
      <w:pPr>
        <w:pStyle w:val="ListNumber"/>
      </w:pPr>
      <w:r>
        <w:t>Bù dịch không đủ trong 24 giờ đầu dẫn tới hoại tử tụy lan rộng, hoặc bù dịch quá mức đại trà gây phù phổi cấp và hội chứng khoang bụng.</w:t>
      </w:r>
    </w:p>
    <w:p>
      <w:pPr>
        <w:pStyle w:val="ListNumber"/>
      </w:pPr>
      <w:r>
        <w:t>Lạm dụng chỉ định chụp CT scanner bụng quá sớm (trước 72 giờ) khi tổn thương hoại tử chưa hình thành rõ, gây lãng phí và nguy cơ nhiễm độc thận do thuốc đối quang.</w:t>
      </w:r>
    </w:p>
    <w:p>
      <w:pPr>
        <w:pStyle w:val="ListNumber"/>
      </w:pPr>
      <w:r>
        <w:t>Kê đơn kháng sinh dự phòng đại trà cho mọi trường hợp viêm tụy cấp hoại tử vô trùng, làm gia tăng nguy cơ nhiễm nấm và vi khuẩn kháng thuốc.</w:t>
      </w:r>
    </w:p>
    <w:p>
      <w:pPr>
        <w:pStyle w:val="ListNumber"/>
      </w:pPr>
      <w:r>
        <w:t>Cho bệnh nhân nhịn ăn kéo dài quá mức vì sợ "kích thích tụy", dẫn tới suy dinh dưỡng, teo niêm mạc ruột và gia tăng nguy cơ bốc lọt vi khuẩn đường ruột vào ổ hoại tử.</w:t>
      </w:r>
    </w:p>
    <w:p>
      <w:r>
        <w:rPr>
          <w:b/>
        </w:rPr>
        <w:t>Hình ảnh so sánh (Analogy):</w:t>
      </w:r>
      <w:r>
        <w:t xml:space="preserve"> Hãy hình dung tuyến tụy như một "Nhà máy sản xuất thuốc nổ/axit cực mạnh". Bình thường, hóa chất được đóng gói dưới dạng chưa kích hoạt (zymogen) và vận chuyển an toàn qua đường ống dẫn (ống Wirsung) ra ngoài để phân hủy thức ăn. Khi đường ống bị kẹt hoặc nhà máy bị chập điện, hóa chất nổ ngay bên trong nhà máy, làm sập toàn bộ hệ thống và phát tán độc tố vào các cơ quan xung quanh.</w:t>
      </w:r>
    </w:p>
    <w:p>
      <w:r>
        <w:rPr>
          <w:b/>
        </w:rPr>
        <w:t>2 Câu hỏi quyết định trong 10 phút đầu tiếp cận bệnh nhân:</w:t>
      </w:r>
    </w:p>
    <w:p>
      <w:pPr>
        <w:pStyle w:val="ListNumber"/>
      </w:pPr>
      <w:r>
        <w:rPr>
          <w:i/>
        </w:rPr>
        <w:t>Bệnh nhân này có thực sự bị Viêm tụy cấp hay là một cấp cứu bụng ngoại khoa/tim mạch khác?</w:t>
      </w:r>
      <w:r>
        <w:t xml:space="preserve"> (Cần xác nhận đủ 2/3 tiêu chuẩn Atlanta).</w:t>
      </w:r>
    </w:p>
    <w:p>
      <w:pPr>
        <w:pStyle w:val="ListNumber"/>
      </w:pPr>
      <w:r>
        <w:rPr>
          <w:i/>
        </w:rPr>
        <w:t>Bệnh nhân đang ở thể nhẹ hay có nguy cơ tiến triển thể nặng cần nhập hồi sức tích cực (ICU) ngay để bù dịch mục tiêu?</w:t>
      </w:r>
      <w:r>
        <w:t xml:space="preserve"> (Đánh giá BISAP, BUN, Hematocrit và dấu hiệu suy tạng).</w:t>
      </w:r>
    </w:p>
    <w:p>
      <w:r>
        <w:rPr>
          <w:b/>
        </w:rPr>
        <w:t>Mục tiêu của bài:</w:t>
      </w:r>
    </w:p>
    <w:p>
      <w:pPr>
        <w:pStyle w:val="ListBullet"/>
      </w:pPr>
      <w:r>
        <w:t>Nắm vững giải phẫu và sinh lý tự bảo vệ của tế bào nang tụy để giải thích cơ chế bệnh sinh.</w:t>
      </w:r>
    </w:p>
    <w:p>
      <w:pPr>
        <w:pStyle w:val="ListBullet"/>
      </w:pPr>
      <w:r>
        <w:t>Chẩn đoán chính xác viêm tụy cấp theo tiêu chuẩn Revised Atlanta 2012.</w:t>
      </w:r>
    </w:p>
    <w:p>
      <w:pPr>
        <w:pStyle w:val="ListBullet"/>
      </w:pPr>
      <w:r>
        <w:t>Phân tầng độ nặng và tiên lượng nguy cơ tử vong dựa trên các chỉ số sinh hóa và thang điểm lâm sàng.</w:t>
      </w:r>
    </w:p>
    <w:p>
      <w:pPr>
        <w:pStyle w:val="ListBullet"/>
      </w:pPr>
      <w:r>
        <w:t>Thực hành phác đồ bù dịch bằng Ringer Lactate có kiểm soát theo mục tiêu (Goal-directed fluid therapy).</w:t>
      </w:r>
    </w:p>
    <w:p>
      <w:pPr>
        <w:pStyle w:val="ListBullet"/>
      </w:pPr>
      <w:r>
        <w:t>Áp dụng chiến lược dinh dưỡng đường ruột sớm và chỉ định kháng sinh trúng đích đúng thời điểm.</w:t>
      </w:r>
    </w:p>
    <w:p/>
    <w:p>
      <w:pPr>
        <w:pStyle w:val="Heading2"/>
      </w:pPr>
      <w:r>
        <w:t>📋 TRƯỚC KHI ĐỌC — NỀN TẢNG CẦN DÙNG</w:t>
      </w:r>
    </w:p>
    <w:p>
      <w:pPr>
        <w:ind w:left="567"/>
      </w:pPr>
      <w:r>
        <w:rPr>
          <w:i/>
        </w:rPr>
        <w:t>Để hiểu bài này, người học nên biết các khái niệm nền tảng sau:</w:t>
      </w:r>
    </w:p>
    <w:p>
      <w:pPr>
        <w:ind w:left="567"/>
      </w:pPr>
      <w:r>
        <w:rPr>
          <w:i/>
        </w:rPr>
        <w:t xml:space="preserve">- </w:t>
      </w:r>
      <w:r>
        <w:rPr>
          <w:b/>
          <w:i/>
        </w:rPr>
        <w:t>Giải phẫu ổ bụng:</w:t>
      </w:r>
      <w:r>
        <w:rPr>
          <w:i/>
        </w:rPr>
        <w:t xml:space="preserve"> Vị trí sau phúc mạc của tuyến tụy, mối liên quan giữa ống tụy (Wirsung), ống mật chủ và tá tràng D2.</w:t>
      </w:r>
    </w:p>
    <w:p>
      <w:pPr>
        <w:ind w:left="567"/>
      </w:pPr>
      <w:r>
        <w:rPr>
          <w:i/>
        </w:rPr>
        <w:t xml:space="preserve">- </w:t>
      </w:r>
      <w:r>
        <w:rPr>
          <w:b/>
          <w:i/>
        </w:rPr>
        <w:t>Sinh lý tiêu hóa:</w:t>
      </w:r>
      <w:r>
        <w:rPr>
          <w:i/>
        </w:rPr>
        <w:t xml:space="preserve"> Vai trò của enzyme tuyến tụy (Trypsin, Lipase, Amylase) trong phân hủy mỡ và protein.</w:t>
      </w:r>
    </w:p>
    <w:p>
      <w:pPr>
        <w:ind w:left="567"/>
      </w:pPr>
      <w:r>
        <w:rPr>
          <w:i/>
        </w:rPr>
        <w:t xml:space="preserve">- </w:t>
      </w:r>
      <w:r>
        <w:rPr>
          <w:b/>
          <w:i/>
        </w:rPr>
        <w:t>Cấp cứu nội khoa:</w:t>
      </w:r>
      <w:r>
        <w:rPr>
          <w:i/>
        </w:rPr>
        <w:t xml:space="preserve"> Phản ứng viêm toàn thân (SIRS) và khái niệm suy đa tạng (MODS).</w:t>
      </w:r>
    </w:p>
    <w:p/>
    <w:p>
      <w:pPr>
        <w:pStyle w:val="Heading2"/>
      </w:pPr>
      <w:r>
        <w:t>0.1. Nền tảng tối thiểu cần dùng ngay</w:t>
      </w:r>
    </w:p>
    <w:p>
      <w:r>
        <w:t>Chương này cung cấp toàn bộ kiến thức nền tảng để người chưa học chuyên ngành tiêu hóa vẫn có thể theo dõi toàn bộ bài học mà không bị gián đoạn.</w:t>
      </w:r>
    </w:p>
    <w:p>
      <w:pPr>
        <w:pStyle w:val="Heading3"/>
      </w:pPr>
      <w:r>
        <w:t>1. Tiếp cận ban đầu theo ABCDE trong cấp cứu bụng</w:t>
      </w:r>
    </w:p>
    <w:p>
      <w:r>
        <w:t>Khi tiếp cận bệnh nhân đau bụng thượng vị dữ dội:</w:t>
      </w:r>
    </w:p>
    <w:p>
      <w:pPr>
        <w:pStyle w:val="ListBullet"/>
      </w:pPr>
      <w:r>
        <w:rPr>
          <w:b/>
        </w:rPr>
        <w:t>A (Airway):</w:t>
      </w:r>
      <w:r>
        <w:t xml:space="preserve"> Đường thở thông thoáng, đánh giá nguy cơ nôn trớ hít vào đường thở.</w:t>
      </w:r>
    </w:p>
    <w:p>
      <w:pPr>
        <w:pStyle w:val="ListBullet"/>
      </w:pPr>
      <w:r>
        <w:rPr>
          <w:b/>
        </w:rPr>
        <w:t>B (Breathing):</w:t>
      </w:r>
      <w:r>
        <w:t xml:space="preserve"> Tần số thở, SpO2. Viêm tụy cấp nặng có thể gây xẹp phổi đáy, tràn dịch màng phổi hoặc tổn thương phổi cấp (ARDS).</w:t>
      </w:r>
    </w:p>
    <w:p>
      <w:pPr>
        <w:pStyle w:val="ListBullet"/>
      </w:pPr>
      <w:r>
        <w:rPr>
          <w:b/>
        </w:rPr>
        <w:t>C (Circulating):</w:t>
      </w:r>
      <w:r>
        <w:t xml:space="preserve"> Mạch, huyết áp, thời gian đổ đầy mao mạch (CRT). Bệnh nhân viêm tụy cấp mất dịch rất nhanh vào khoang thứ ba (lòng ruột, phúc mạc, mô kẽ) gây sốc giảm thể tích.</w:t>
      </w:r>
    </w:p>
    <w:p>
      <w:pPr>
        <w:pStyle w:val="ListBullet"/>
      </w:pPr>
      <w:r>
        <w:rPr>
          <w:b/>
        </w:rPr>
        <w:t>D (Disability):</w:t>
      </w:r>
      <w:r>
        <w:t xml:space="preserve"> Đánh giá tri giác (Glasgow). Tri giác lơ mơ có thể do giảm nồng độ oxy máu, sốc hoặc nhiễm độc thần kinh.</w:t>
      </w:r>
    </w:p>
    <w:p>
      <w:pPr>
        <w:pStyle w:val="ListBullet"/>
      </w:pPr>
      <w:r>
        <w:rPr>
          <w:b/>
        </w:rPr>
        <w:t>E (Exposure):</w:t>
      </w:r>
      <w:r>
        <w:t xml:space="preserve"> Khám toàn thân, bộc lộ vùng bụng, tìm các vết bầm máu dưới da vùng quanh rốn (dấu Cullen) hoặc hông lưng (dấu Grey Turner).</w:t>
      </w:r>
    </w:p>
    <w:p>
      <w:pPr>
        <w:pStyle w:val="Heading3"/>
      </w:pPr>
      <w:r>
        <w:t>2. Giải phẫu tuyến tụy và đường dẫn enzyme [Thông tin cơ bản - LLM verified]</w:t>
      </w:r>
    </w:p>
    <w:p>
      <w:r>
        <w:t>Tuyến tụy là một cơ quan nằm sau phúc mạc, bắt ngang qua đốt sống L1-L2, bao gồm 3 phần: Head (Đầu tụy - nằm trong lòng khung tá tràng), Body (Thân tụy) và Tail (Đuôi tụy - đi về phía rách lách).</w:t>
      </w:r>
    </w:p>
    <w:p>
      <w:pPr>
        <w:pStyle w:val="ListBullet"/>
      </w:pPr>
      <w:r>
        <w:rPr>
          <w:b/>
        </w:rPr>
        <w:t>Ống Wirsung (Ống tụy chính):</w:t>
      </w:r>
      <w:r>
        <w:t xml:space="preserve"> Chạy dọc suốt chiều dài tuyến tụy, hợp với Ống mật chủ tại </w:t>
      </w:r>
      <w:r>
        <w:rPr>
          <w:b/>
        </w:rPr>
        <w:t>Bóng Vater</w:t>
      </w:r>
      <w:r>
        <w:t xml:space="preserve"> và đổ vào đoạn D2 tá tràng qua </w:t>
      </w:r>
      <w:r>
        <w:rPr>
          <w:b/>
        </w:rPr>
        <w:t>Cơ vòng Oddi</w:t>
      </w:r>
      <w:r>
        <w:t>.</w:t>
      </w:r>
    </w:p>
    <w:p>
      <w:pPr>
        <w:pStyle w:val="ListBullet"/>
      </w:pPr>
      <w:r>
        <w:t>Vì ống mật chủ và ống tụy chính đi chung một đoạn ngắn trước khi đổ vào tá tràng, nên khi có sỏi mật rớt xuống làm kẹt cơ Oddi, nó sẽ gây tắc nghẽn đồng thời cả đường mật và đường tụy.</w:t>
      </w:r>
    </w:p>
    <w:p>
      <w:pPr>
        <w:pStyle w:val="Heading3"/>
      </w:pPr>
      <w:r>
        <w:t>3. Sinh lý zymogen và cơ chế tự bảo vệ [Thông tin cơ bản - LLM verified]</w:t>
      </w:r>
    </w:p>
    <w:p>
      <w:r>
        <w:t>Bình thường, tuyến tụy tiết ra khoảng 1.5 - 2.0 lít dịch tụy mỗi ngày. Dịch tụy chứa các enzyme tiêu hóa đạm (Protease), mỡ (Lipase) và đường (Amylase).</w:t>
      </w:r>
    </w:p>
    <w:p>
      <w:pPr>
        <w:pStyle w:val="ListBullet"/>
      </w:pPr>
      <w:r>
        <w:t xml:space="preserve">Để tránh tự tiêu chính mình, các enzyme tiêu đạm được tổng hợp dưới dạng tiền chất bất hoạt gọi là </w:t>
      </w:r>
      <w:r>
        <w:rPr>
          <w:b/>
        </w:rPr>
        <w:t>Zymogen</w:t>
      </w:r>
      <w:r>
        <w:t xml:space="preserve"> (ví dụ: Trypsinogen, Chymotrypsinogen, Proelastase).</w:t>
      </w:r>
    </w:p>
    <w:p>
      <w:pPr>
        <w:pStyle w:val="ListBullet"/>
      </w:pPr>
      <w:r>
        <w:t>Zymogen được đóng gói trong các hạt tiết (zymogen granules) cô đặc.</w:t>
      </w:r>
    </w:p>
    <w:p>
      <w:pPr>
        <w:pStyle w:val="ListBullet"/>
      </w:pPr>
      <w:r>
        <w:t xml:space="preserve">Chỉ khi dịch tụy chảy xuống tá tràng, enzyme </w:t>
      </w:r>
      <w:r>
        <w:rPr>
          <w:b/>
        </w:rPr>
        <w:t>Enterokinase</w:t>
      </w:r>
      <w:r>
        <w:t xml:space="preserve"> trên bề mặt niêm mạc tá tràng mới cắt một đoạn peptide của Trypsinogen để biến nó thành </w:t>
      </w:r>
      <w:r>
        <w:rPr>
          <w:b/>
        </w:rPr>
        <w:t>Trypsin</w:t>
      </w:r>
      <w:r>
        <w:t xml:space="preserve"> hoạt động. Sau đó, Trypsin mới quay lại kích hoạt toàn bộ các Zymogen khác.</w:t>
      </w:r>
    </w:p>
    <w:p>
      <w:pPr>
        <w:pStyle w:val="ListBullet"/>
      </w:pPr>
      <w:r>
        <w:t>Tuyến tụy còn có cơ chế bảo vệ thứ hai: Tiết ra chất chế ngự Trypsin (Pancreatic Secretory Trypsin Inhibitor - PSTI, hay SPINK1) để dập tắt ngay lập tức bất kỳ phân tử Trypsin nào vô tình bị hoạt hóa sớm bên trong tế bào nang tụy.</w:t>
      </w:r>
    </w:p>
    <w:p>
      <w:pPr>
        <w:pStyle w:val="Heading3"/>
      </w:pPr>
      <w:r>
        <w:t>4. Bảng Primer đọc xét nghiệm Tiêu hóa - Tụy - Sinh hóa tại Việt Nam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Đơn vị Việt Nam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Đơn vị Quốc tế chuẩn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Khoảng tham chiếu bình thường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Ý nghĩa lâm sàng trong Viêm tụy cấp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Lipase máu</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13 – 60 U/L</w:t>
            </w:r>
          </w:p>
        </w:tc>
        <w:tc>
          <w:tcPr>
            <w:tcW w:type="dxa" w:w="1728"/>
            <w:tcBorders>
              <w:top w:val="single" w:sz="4" w:color="000000"/>
              <w:left w:val="single" w:sz="4" w:color="000000"/>
              <w:bottom w:val="single" w:sz="4" w:color="000000"/>
              <w:right w:val="single" w:sz="4" w:color="000000"/>
            </w:tcBorders>
          </w:tcPr>
          <w:p>
            <w:r/>
            <w:r>
              <w:t>Enzyme đặc hiệu cho tụy. Tăng &gt; 3 lần ULN (&gt; 180 U/L) giúp chẩn đoán AP. Duy trì tăng 8-14 ngày.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Amylase máu</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U/L</w:t>
            </w:r>
          </w:p>
        </w:tc>
        <w:tc>
          <w:tcPr>
            <w:tcW w:type="dxa" w:w="1728"/>
            <w:tcBorders>
              <w:top w:val="single" w:sz="4" w:color="000000"/>
              <w:left w:val="single" w:sz="4" w:color="000000"/>
              <w:bottom w:val="single" w:sz="4" w:color="000000"/>
              <w:right w:val="single" w:sz="4" w:color="000000"/>
            </w:tcBorders>
          </w:tcPr>
          <w:p>
            <w:r/>
            <w:r>
              <w:t>28 – 100 U/L</w:t>
            </w:r>
          </w:p>
        </w:tc>
        <w:tc>
          <w:tcPr>
            <w:tcW w:type="dxa" w:w="1728"/>
            <w:tcBorders>
              <w:top w:val="single" w:sz="4" w:color="000000"/>
              <w:left w:val="single" w:sz="4" w:color="000000"/>
              <w:bottom w:val="single" w:sz="4" w:color="000000"/>
              <w:right w:val="single" w:sz="4" w:color="000000"/>
            </w:tcBorders>
          </w:tcPr>
          <w:p>
            <w:r/>
            <w:r>
              <w:t>Enzyme tụy và tuyến nước bọt. Tăng nhanh sau 3-6h, đỉnh 24h, về bình thường sau 3-5 ngày. Nhạy nhưng ít đặc hiệu hơn Lipase.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Triglyceride</w:t>
            </w:r>
          </w:p>
        </w:tc>
        <w:tc>
          <w:tcPr>
            <w:tcW w:type="dxa" w:w="1728"/>
            <w:tcBorders>
              <w:top w:val="single" w:sz="4" w:color="000000"/>
              <w:left w:val="single" w:sz="4" w:color="000000"/>
              <w:bottom w:val="single" w:sz="4" w:color="000000"/>
              <w:right w:val="single" w:sz="4" w:color="000000"/>
            </w:tcBorders>
          </w:tcPr>
          <w:p>
            <w:r/>
            <w:r>
              <w:t>mmol/L</w:t>
            </w:r>
          </w:p>
        </w:tc>
        <w:tc>
          <w:tcPr>
            <w:tcW w:type="dxa" w:w="1728"/>
            <w:tcBorders>
              <w:top w:val="single" w:sz="4" w:color="000000"/>
              <w:left w:val="single" w:sz="4" w:color="000000"/>
              <w:bottom w:val="single" w:sz="4" w:color="000000"/>
              <w:right w:val="single" w:sz="4" w:color="000000"/>
            </w:tcBorders>
          </w:tcPr>
          <w:p>
            <w:r/>
            <w:r>
              <w:t>mg/dL</w:t>
            </w:r>
          </w:p>
        </w:tc>
        <w:tc>
          <w:tcPr>
            <w:tcW w:type="dxa" w:w="1728"/>
            <w:tcBorders>
              <w:top w:val="single" w:sz="4" w:color="000000"/>
              <w:left w:val="single" w:sz="4" w:color="000000"/>
              <w:bottom w:val="single" w:sz="4" w:color="000000"/>
              <w:right w:val="single" w:sz="4" w:color="000000"/>
            </w:tcBorders>
          </w:tcPr>
          <w:p>
            <w:r/>
            <w:r>
              <w:t>&lt; 1.7 mmol/L (&lt; 150 mg/dL)</w:t>
            </w:r>
          </w:p>
        </w:tc>
        <w:tc>
          <w:tcPr>
            <w:tcW w:type="dxa" w:w="1728"/>
            <w:tcBorders>
              <w:top w:val="single" w:sz="4" w:color="000000"/>
              <w:left w:val="single" w:sz="4" w:color="000000"/>
              <w:bottom w:val="single" w:sz="4" w:color="000000"/>
              <w:right w:val="single" w:sz="4" w:color="000000"/>
            </w:tcBorders>
          </w:tcPr>
          <w:p>
            <w:r/>
            <w:r>
              <w:t>Nồng độ &gt; 11.3 mmol/L (&gt; 1000 mg/dL) là nguyên nhân trực tiếp gây ra viêm tụy cấp do tăng mỡ máu.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Calcium toàn phần</w:t>
            </w:r>
          </w:p>
        </w:tc>
        <w:tc>
          <w:tcPr>
            <w:tcW w:type="dxa" w:w="1728"/>
            <w:tcBorders>
              <w:top w:val="single" w:sz="4" w:color="000000"/>
              <w:left w:val="single" w:sz="4" w:color="000000"/>
              <w:bottom w:val="single" w:sz="4" w:color="000000"/>
              <w:right w:val="single" w:sz="4" w:color="000000"/>
            </w:tcBorders>
          </w:tcPr>
          <w:p>
            <w:r/>
            <w:r>
              <w:t>mmol/L</w:t>
            </w:r>
          </w:p>
        </w:tc>
        <w:tc>
          <w:tcPr>
            <w:tcW w:type="dxa" w:w="1728"/>
            <w:tcBorders>
              <w:top w:val="single" w:sz="4" w:color="000000"/>
              <w:left w:val="single" w:sz="4" w:color="000000"/>
              <w:bottom w:val="single" w:sz="4" w:color="000000"/>
              <w:right w:val="single" w:sz="4" w:color="000000"/>
            </w:tcBorders>
          </w:tcPr>
          <w:p>
            <w:r/>
            <w:r>
              <w:t>mg/dL</w:t>
            </w:r>
          </w:p>
        </w:tc>
        <w:tc>
          <w:tcPr>
            <w:tcW w:type="dxa" w:w="1728"/>
            <w:tcBorders>
              <w:top w:val="single" w:sz="4" w:color="000000"/>
              <w:left w:val="single" w:sz="4" w:color="000000"/>
              <w:bottom w:val="single" w:sz="4" w:color="000000"/>
              <w:right w:val="single" w:sz="4" w:color="000000"/>
            </w:tcBorders>
          </w:tcPr>
          <w:p>
            <w:r/>
            <w:r>
              <w:t>2.20 – 2.60 mmol/L</w:t>
            </w:r>
          </w:p>
        </w:tc>
        <w:tc>
          <w:tcPr>
            <w:tcW w:type="dxa" w:w="1728"/>
            <w:tcBorders>
              <w:top w:val="single" w:sz="4" w:color="000000"/>
              <w:left w:val="single" w:sz="4" w:color="000000"/>
              <w:bottom w:val="single" w:sz="4" w:color="000000"/>
              <w:right w:val="single" w:sz="4" w:color="000000"/>
            </w:tcBorders>
          </w:tcPr>
          <w:p>
            <w:r/>
            <w:r>
              <w:t>Hạ Calcium (&lt; 2.0 mmol/L) là dấu hiệu xà phòng hóa mỡ hoại tử diện rộng, báo hiệu tiên lượng nặng.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CRP (C-Reactive Protein)</w:t>
            </w:r>
          </w:p>
        </w:tc>
        <w:tc>
          <w:tcPr>
            <w:tcW w:type="dxa" w:w="1728"/>
            <w:tcBorders>
              <w:top w:val="single" w:sz="4" w:color="000000"/>
              <w:left w:val="single" w:sz="4" w:color="000000"/>
              <w:bottom w:val="single" w:sz="4" w:color="000000"/>
              <w:right w:val="single" w:sz="4" w:color="000000"/>
            </w:tcBorders>
          </w:tcPr>
          <w:p>
            <w:r/>
            <w:r>
              <w:t>mg/L</w:t>
            </w:r>
          </w:p>
        </w:tc>
        <w:tc>
          <w:tcPr>
            <w:tcW w:type="dxa" w:w="1728"/>
            <w:tcBorders>
              <w:top w:val="single" w:sz="4" w:color="000000"/>
              <w:left w:val="single" w:sz="4" w:color="000000"/>
              <w:bottom w:val="single" w:sz="4" w:color="000000"/>
              <w:right w:val="single" w:sz="4" w:color="000000"/>
            </w:tcBorders>
          </w:tcPr>
          <w:p>
            <w:r/>
            <w:r>
              <w:t>mg/dL</w:t>
            </w:r>
          </w:p>
        </w:tc>
        <w:tc>
          <w:tcPr>
            <w:tcW w:type="dxa" w:w="1728"/>
            <w:tcBorders>
              <w:top w:val="single" w:sz="4" w:color="000000"/>
              <w:left w:val="single" w:sz="4" w:color="000000"/>
              <w:bottom w:val="single" w:sz="4" w:color="000000"/>
              <w:right w:val="single" w:sz="4" w:color="000000"/>
            </w:tcBorders>
          </w:tcPr>
          <w:p>
            <w:r/>
            <w:r>
              <w:t>&lt; 5.0 mg/L</w:t>
            </w:r>
          </w:p>
        </w:tc>
        <w:tc>
          <w:tcPr>
            <w:tcW w:type="dxa" w:w="1728"/>
            <w:tcBorders>
              <w:top w:val="single" w:sz="4" w:color="000000"/>
              <w:left w:val="single" w:sz="4" w:color="000000"/>
              <w:bottom w:val="single" w:sz="4" w:color="000000"/>
              <w:right w:val="single" w:sz="4" w:color="000000"/>
            </w:tcBorders>
          </w:tcPr>
          <w:p>
            <w:r/>
            <w:r>
              <w:t>Chỉ dấu phản ứng viêm toàn thân. Nồng độ CRP &gt; 150 mg/L ở thời điểm 48 giờ sau khởi phát gợi ý hoại tử tụy.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BUN (Blood Urea Nitrogen)</w:t>
            </w:r>
          </w:p>
        </w:tc>
        <w:tc>
          <w:tcPr>
            <w:tcW w:type="dxa" w:w="1728"/>
            <w:tcBorders>
              <w:top w:val="single" w:sz="4" w:color="000000"/>
              <w:left w:val="single" w:sz="4" w:color="000000"/>
              <w:bottom w:val="single" w:sz="4" w:color="000000"/>
              <w:right w:val="single" w:sz="4" w:color="000000"/>
            </w:tcBorders>
          </w:tcPr>
          <w:p>
            <w:r/>
            <w:r>
              <w:t>mmol/L</w:t>
            </w:r>
          </w:p>
        </w:tc>
        <w:tc>
          <w:tcPr>
            <w:tcW w:type="dxa" w:w="1728"/>
            <w:tcBorders>
              <w:top w:val="single" w:sz="4" w:color="000000"/>
              <w:left w:val="single" w:sz="4" w:color="000000"/>
              <w:bottom w:val="single" w:sz="4" w:color="000000"/>
              <w:right w:val="single" w:sz="4" w:color="000000"/>
            </w:tcBorders>
          </w:tcPr>
          <w:p>
            <w:r/>
            <w:r>
              <w:t>mg/dL</w:t>
            </w:r>
          </w:p>
        </w:tc>
        <w:tc>
          <w:tcPr>
            <w:tcW w:type="dxa" w:w="1728"/>
            <w:tcBorders>
              <w:top w:val="single" w:sz="4" w:color="000000"/>
              <w:left w:val="single" w:sz="4" w:color="000000"/>
              <w:bottom w:val="single" w:sz="4" w:color="000000"/>
              <w:right w:val="single" w:sz="4" w:color="000000"/>
            </w:tcBorders>
          </w:tcPr>
          <w:p>
            <w:r/>
            <w:r>
              <w:t>2.5 – 7.1 mmol/L</w:t>
            </w:r>
          </w:p>
        </w:tc>
        <w:tc>
          <w:tcPr>
            <w:tcW w:type="dxa" w:w="1728"/>
            <w:tcBorders>
              <w:top w:val="single" w:sz="4" w:color="000000"/>
              <w:left w:val="single" w:sz="4" w:color="000000"/>
              <w:bottom w:val="single" w:sz="4" w:color="000000"/>
              <w:right w:val="single" w:sz="4" w:color="000000"/>
            </w:tcBorders>
          </w:tcPr>
          <w:p>
            <w:r/>
            <w:r>
              <w:t>Phản ánh tình trạng giảm thể tích tuần hoạt và tưới máu thận. BUN tăng &gt; 1.8 mmol/L sau 24h bù dịch gợi ý nguy cơ tử vong cao.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Hematocrit (Hct)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38 – 48%</w:t>
            </w:r>
          </w:p>
        </w:tc>
        <w:tc>
          <w:tcPr>
            <w:tcW w:type="dxa" w:w="1728"/>
            <w:tcBorders>
              <w:top w:val="single" w:sz="4" w:color="000000"/>
              <w:left w:val="single" w:sz="4" w:color="000000"/>
              <w:bottom w:val="single" w:sz="4" w:color="000000"/>
              <w:right w:val="single" w:sz="4" w:color="000000"/>
            </w:tcBorders>
          </w:tcPr>
          <w:p>
            <w:r/>
            <w:r>
              <w:t>Hct &gt; 44% chứng tỏ có hiện tượng cô đặc máu nặng do thoát dịch khoang thứ ba, tăng nguy cơ hoại tử tụy.</w:t>
            </w:r>
          </w:p>
        </w:tc>
      </w:tr>
    </w:tbl>
    <w:p/>
    <w:p>
      <w:pPr>
        <w:pStyle w:val="Heading1"/>
      </w:pPr>
      <w:r>
        <w:t>1. VIÊM TỤY CẤP — ĐỊNH NGHĨA &amp; SINH LÝ BỆNH [CỐT LÕI]</w:t>
      </w:r>
    </w:p>
    <w:p>
      <w:pPr>
        <w:pStyle w:val="Heading2"/>
      </w:pPr>
      <w:r>
        <w:t>1.0 Nền tảng: Tiêu chuẩn chẩn đoán Revised Atlanta 2012 [CỐT LÕI]</w:t>
      </w:r>
    </w:p>
    <w:p>
      <w:r>
        <w:t xml:space="preserve">Theo Hướng dẫn phân loại Atlanta sửa đổi 2012 (Revised Atlanta Classification 2012 - PMID: 23100216 [ABSTRACT VERIFIED]), chẩn đoán Viêm tụy cấp đòi hỏi bệnh nhân phải có </w:t>
      </w:r>
      <w:r>
        <w:rPr>
          <w:b/>
        </w:rPr>
        <w:t>ít nhất 2 trong 3 tiêu chuẩn</w:t>
      </w:r>
      <w:r>
        <w:t xml:space="preserve"> sau đây:</w:t>
      </w:r>
    </w:p>
    <w:p>
      <w:pPr>
        <w:pStyle w:val="ListNumber"/>
      </w:pPr>
      <w:r>
        <w:rPr>
          <w:b/>
        </w:rPr>
        <w:t>Đau bụng lâm sàng điển hình:</w:t>
      </w:r>
      <w:r>
        <w:t xml:space="preserve"> Đau khởi phát đột ngột, dữ dội vùng thượng vị, đau liên tục, thường lan ra sau lưng (hình đai lưng), có thể đỡ nhẹ khi gập người cúi về phía trước.</w:t>
      </w:r>
    </w:p>
    <w:p>
      <w:pPr>
        <w:pStyle w:val="ListNumber"/>
      </w:pPr>
      <w:r>
        <w:rPr>
          <w:b/>
        </w:rPr>
        <w:t>Xét nghiệm enzyme tụy tăng cao:</w:t>
      </w:r>
      <w:r>
        <w:t xml:space="preserve"> Nồng độ Lipase máu hoặc Amylase máu tăng cao </w:t>
      </w:r>
      <w:r>
        <w:rPr>
          <w:b/>
        </w:rPr>
        <w:t>gấp trên 3 lần giới hạn trên bình thường ( &gt; 3x ULN)</w:t>
      </w:r>
      <w:r>
        <w:t>.</w:t>
      </w:r>
    </w:p>
    <w:p>
      <w:pPr>
        <w:pStyle w:val="ListNumber"/>
      </w:pPr>
      <w:r>
        <w:rPr>
          <w:b/>
        </w:rPr>
        <w:t>Hình ảnh học phù hợp:</w:t>
      </w:r>
      <w:r>
        <w:t xml:space="preserve"> Dấu hiệu viêm tụy cấp trên Chụp vi tính cắt lớp bụng (CT scanner) có tiêm thuốc đối quang, Cộng hưởng từ (MRI) hoặc Siêu âm bụng.</w:t>
      </w:r>
    </w:p>
    <w:p>
      <w:pPr>
        <w:pStyle w:val="Heading2"/>
      </w:pPr>
      <w:r>
        <w:t>1.1 Mnemonic Nguyên nhân Viêm tụy cấp: "I GET SMASHED" [Thông tin cơ bản - LLM verified]</w:t>
      </w:r>
    </w:p>
    <w:p>
      <w:r>
        <w:t>Cần tìm nguyên nhân gây bệnh để điều trị triệt để, tránh tái phát:</w:t>
      </w:r>
    </w:p>
    <w:p>
      <w:pPr>
        <w:pStyle w:val="ListBullet"/>
      </w:pPr>
      <w:r>
        <w:rPr>
          <w:b/>
        </w:rPr>
        <w:t>I - Idiopathic:</w:t>
      </w:r>
      <w:r>
        <w:t xml:space="preserve"> Vô căn (chiếm khoảng 10-15% trường hợp sau khi đã loại trừ hết các nguyên nhân).</w:t>
      </w:r>
    </w:p>
    <w:p>
      <w:pPr>
        <w:pStyle w:val="ListBullet"/>
      </w:pPr>
      <w:r>
        <w:rPr>
          <w:b/>
        </w:rPr>
        <w:t>G - Gallstones:</w:t>
      </w:r>
      <w:r>
        <w:t xml:space="preserve"> Sỏi mật và bùn mật (Nguyên nhân hàng đầu, chiếm khoảng 40-50%).</w:t>
      </w:r>
    </w:p>
    <w:p>
      <w:pPr>
        <w:pStyle w:val="ListBullet"/>
      </w:pPr>
      <w:r>
        <w:rPr>
          <w:b/>
        </w:rPr>
        <w:t>E - Ethanol:</w:t>
      </w:r>
      <w:r>
        <w:t xml:space="preserve"> Rượu bia (Nguyên nhân đứng thứ hai, chiếm khoảng 25-35%).</w:t>
      </w:r>
    </w:p>
    <w:p>
      <w:pPr>
        <w:pStyle w:val="ListBullet"/>
      </w:pPr>
      <w:r>
        <w:rPr>
          <w:b/>
        </w:rPr>
        <w:t>T - Trauma:</w:t>
      </w:r>
      <w:r>
        <w:t xml:space="preserve"> Chấn thương bụng kín (tai nạn xe, chấn thương dập tụy vào cột sống).</w:t>
      </w:r>
    </w:p>
    <w:p>
      <w:pPr>
        <w:pStyle w:val="ListBullet"/>
      </w:pPr>
      <w:r>
        <w:rPr>
          <w:b/>
        </w:rPr>
        <w:t>S - Steroids:</w:t>
      </w:r>
      <w:r>
        <w:t xml:space="preserve"> Dùng Corticoid kéo dài.</w:t>
      </w:r>
    </w:p>
    <w:p>
      <w:pPr>
        <w:pStyle w:val="ListBullet"/>
      </w:pPr>
      <w:r>
        <w:rPr>
          <w:b/>
        </w:rPr>
        <w:t>M - Mumps:</w:t>
      </w:r>
      <w:r>
        <w:t xml:space="preserve"> Nhiễm virus (Quai bị, Coxsackie, CMV).</w:t>
      </w:r>
    </w:p>
    <w:p>
      <w:pPr>
        <w:pStyle w:val="ListBullet"/>
      </w:pPr>
      <w:r>
        <w:rPr>
          <w:b/>
        </w:rPr>
        <w:t>A - Autoimmune:</w:t>
      </w:r>
      <w:r>
        <w:t xml:space="preserve"> Viêm tụy autoimmune (IgG4 tăng cao).</w:t>
      </w:r>
    </w:p>
    <w:p>
      <w:pPr>
        <w:pStyle w:val="ListBullet"/>
      </w:pPr>
      <w:r>
        <w:rPr>
          <w:b/>
        </w:rPr>
        <w:t>S - Scorpion sting:</w:t>
      </w:r>
      <w:r>
        <w:t xml:space="preserve"> Bọ cạp đốt (hiếm gặp, chủ yếu ở vùng nhiệt đới).</w:t>
      </w:r>
    </w:p>
    <w:p>
      <w:pPr>
        <w:pStyle w:val="ListBullet"/>
      </w:pPr>
      <w:r>
        <w:rPr>
          <w:b/>
        </w:rPr>
        <w:t>H - Hypercalcemia / Hypertriglyceridemia:</w:t>
      </w:r>
      <w:r>
        <w:t xml:space="preserve"> Tăng canxi máu (cường tuyến giáp) hoặc Tăng Triglyceride máu (&gt; 11.3 mmol/L).</w:t>
      </w:r>
    </w:p>
    <w:p>
      <w:pPr>
        <w:pStyle w:val="ListBullet"/>
      </w:pPr>
      <w:r>
        <w:rPr>
          <w:b/>
        </w:rPr>
        <w:t>E - ERCP:</w:t>
      </w:r>
      <w:r>
        <w:t xml:space="preserve"> Biến chứng sau thủ thuật Nội soi mật tụy ngược dòng (chiếm 3-5% các ca ERCP).</w:t>
      </w:r>
    </w:p>
    <w:p>
      <w:pPr>
        <w:pStyle w:val="ListBullet"/>
      </w:pPr>
      <w:r>
        <w:rPr>
          <w:b/>
        </w:rPr>
        <w:t>D - Drugs:</w:t>
      </w:r>
      <w:r>
        <w:t xml:space="preserve"> Thuốc (Azathioprine, Furosemide, Valproic acid, Thiazide, Tetracycline).</w:t>
      </w:r>
    </w:p>
    <w:p>
      <w:pPr>
        <w:pStyle w:val="Heading2"/>
      </w:pPr>
      <w:r>
        <w:t>1.2 Cơ chế bệnh sinh tự tiêu và Đáp ứng viêm toàn thân (SIRS) [CỐT LÕI]</w:t>
      </w:r>
    </w:p>
    <w:p>
      <w:r>
        <w:t>Quá trình viêm tụy cấp tiến triển qua 3 pha sinh lý bệnh nối tiếp nhau:</w:t>
      </w:r>
    </w:p>
    <w:p>
      <w:pPr>
        <w:pStyle w:val="ListNumber"/>
      </w:pPr>
      <w:r>
        <w:rPr>
          <w:b/>
        </w:rPr>
        <w:t>Pha 1: Kích hoạt Enzyme sớm nội tế bào (Intra-acinar activation):</w:t>
      </w:r>
    </w:p>
    <w:p>
      <w:r>
        <w:t xml:space="preserve">   Yếu tố khởi phát (tắc nghẽn ống tụy do sỏi hoặc độc tố rượu) làm tổn thương dòng chảy zymogen. Các hạt zymogen hòa màng với Lysosome bên trong tế bào nang tụy. Enzyme </w:t>
      </w:r>
      <w:r>
        <w:rPr>
          <w:b/>
        </w:rPr>
        <w:t>Cathepsin B</w:t>
      </w:r>
      <w:r>
        <w:t xml:space="preserve"> trong lysosome cắt peptide kích hoạt Trypsinogen thành </w:t>
      </w:r>
      <w:r>
        <w:rPr>
          <w:b/>
        </w:rPr>
        <w:t>Trypsin</w:t>
      </w:r>
      <w:r>
        <w:t>.</w:t>
      </w:r>
    </w:p>
    <w:p>
      <w:pPr>
        <w:pStyle w:val="ListNumber"/>
      </w:pPr>
      <w:r>
        <w:rPr>
          <w:b/>
        </w:rPr>
        <w:t>Pha 2: Tổn thương nang tụy và Phản ứng viêm tại chỗ (Intra-pancreatic inflammation):</w:t>
      </w:r>
    </w:p>
    <w:p>
      <w:r>
        <w:t xml:space="preserve">   Trypsin hoạt hóa kích hoạt một loạt các zymogen khác: </w:t>
      </w:r>
      <w:r>
        <w:rPr>
          <w:b/>
        </w:rPr>
        <w:t>Phospholipase A2</w:t>
      </w:r>
      <w:r>
        <w:t xml:space="preserve"> (tiêu hủy màng tế bào đôi phospholipid gây hoại tử mỡ), </w:t>
      </w:r>
      <w:r>
        <w:rPr>
          <w:b/>
        </w:rPr>
        <w:t>Elastase</w:t>
      </w:r>
      <w:r>
        <w:t xml:space="preserve"> (phá hủy thành mạch máu gây xuất huyết tụy). Sự hoại tử tế bào kích hoạt phức hợp miễn dịch </w:t>
      </w:r>
      <w:r>
        <w:rPr>
          <w:b/>
        </w:rPr>
        <w:t>NLRP3 Inflammasome</w:t>
      </w:r>
      <w:r>
        <w:t>, giải phóng các Cytokine hướng viêm bùng nổ (IL-1β, IL-6, TNF-α).</w:t>
      </w:r>
    </w:p>
    <w:p>
      <w:pPr>
        <w:pStyle w:val="ListNumber"/>
      </w:pPr>
      <w:r>
        <w:rPr>
          <w:b/>
        </w:rPr>
        <w:t>Pha 3: Viêm toàn thân và Suy đa tạng (SIRS &amp; MODS):</w:t>
      </w:r>
    </w:p>
    <w:p>
      <w:r>
        <w:t xml:space="preserve">   Cytokine và enzyme tụy tràn vào tuần hoàn hệ thống, gây tổn thương lớp nội mạc mạch máu toàn thân. Hậu quả là làm tăng tính thấm mao mạch diện rộng, dẫn tới thoát dịch vào khoang thứ ba (giảm thể tích tuần hoàn hiệu dụng gây Sốc), tổn thương phế nang cấp (gây ARDS) và suy thận cấp (AKI do giảm tưới máu).</w:t>
      </w:r>
    </w:p>
    <w:p>
      <w:pPr>
        <w:pStyle w:val="Heading2"/>
      </w:pPr>
      <w:r>
        <w:t>1.3 Phân độ nặng Viêm tụy cấp theo Atlanta sửa đổi 2012 [CỐT LÕI]</w:t>
      </w:r>
    </w:p>
    <w:p>
      <w:r>
        <w:t xml:space="preserve">Việc phân độ nặng dựa trên sự có mặt của </w:t>
      </w:r>
      <w:r>
        <w:rPr>
          <w:b/>
        </w:rPr>
        <w:t>Suy tạng (Organ failure)</w:t>
      </w:r>
      <w:r>
        <w:t xml:space="preserve"> và </w:t>
      </w:r>
      <w:r>
        <w:rPr>
          <w:b/>
        </w:rPr>
        <w:t>Biến chứng tại chỗ/toàn thân</w:t>
      </w:r>
      <w:r>
        <w:t>:</w:t>
      </w:r>
    </w:p>
    <w:p>
      <w:pPr>
        <w:pStyle w:val="ListBullet"/>
      </w:pPr>
      <w:r>
        <w:rPr>
          <w:b/>
        </w:rPr>
        <w:t>Viêm tụy cấp nhẹ (Mild AP):</w:t>
      </w:r>
      <w:r>
        <w:t xml:space="preserve"> Không có suy tạng và không có biến chứng tại chỗ/toàn thân. Thường hồi phục nhanh trong vòng vài ngày, tỷ lệ tử vong &lt; 1%.</w:t>
      </w:r>
    </w:p>
    <w:p>
      <w:pPr>
        <w:pStyle w:val="ListBullet"/>
      </w:pPr>
      <w:r>
        <w:rPr>
          <w:b/>
        </w:rPr>
        <w:t>Viêm tụy cấp trung bình nặng (Moderate AP):</w:t>
      </w:r>
      <w:r>
        <w:t xml:space="preserve"> Có suy tạng thoáng qua (Transient organ failure - suy tạng kéo dài </w:t>
      </w:r>
      <w:r>
        <w:rPr>
          <w:b/>
        </w:rPr>
        <w:t>&lt; 48 giờ</w:t>
      </w:r>
      <w:r>
        <w:t>) HOẶC có biến chứng tại chỗ/toàn thân nhưng không có suy tạng kéo dài.</w:t>
      </w:r>
    </w:p>
    <w:p>
      <w:pPr>
        <w:pStyle w:val="ListBullet"/>
      </w:pPr>
      <w:r>
        <w:rPr>
          <w:b/>
        </w:rPr>
        <w:t>Viêm tụy cấp nặng (Severe AP):</w:t>
      </w:r>
      <w:r>
        <w:t xml:space="preserve"> Có suy tạng kéo dài (Persistent organ failure - suy tạng tồn tại </w:t>
      </w:r>
      <w:r>
        <w:rPr>
          <w:b/>
        </w:rPr>
        <w:t>&gt; 48 giờ</w:t>
      </w:r>
      <w:r>
        <w:t>). Tỷ lệ tử vong lên tới 20-40% (PMID: 31210778 [ABSTRACT VERIFIED]).</w:t>
      </w:r>
    </w:p>
    <w:p>
      <w:r>
        <w:rPr>
          <w:i/>
        </w:rPr>
        <w:t>Ghi chú về Đánh giá Suy tạng (Thang điểm Marshall sửa đổi):</w:t>
      </w:r>
      <w:r>
        <w:t xml:space="preserve"> Đánh giá 3 hệ thống cơ quan:</w:t>
      </w:r>
    </w:p>
    <w:p>
      <w:pPr>
        <w:pStyle w:val="ListNumber"/>
      </w:pPr>
      <w:r>
        <w:rPr>
          <w:b/>
        </w:rPr>
        <w:t>Hệ Hô hấp:</w:t>
      </w:r>
      <w:r>
        <w:t xml:space="preserve"> Tỷ lệ PaO2/FiO2 &lt; 300 mmHg.</w:t>
      </w:r>
    </w:p>
    <w:p>
      <w:pPr>
        <w:pStyle w:val="ListNumber"/>
      </w:pPr>
      <w:r>
        <w:rPr>
          <w:b/>
        </w:rPr>
        <w:t>Hệ Thận:</w:t>
      </w:r>
      <w:r>
        <w:t xml:space="preserve"> Creatinine máu &gt; 170 µmol/L (&gt; 2.0 mg/dL).</w:t>
      </w:r>
    </w:p>
    <w:p>
      <w:pPr>
        <w:pStyle w:val="ListNumber"/>
      </w:pPr>
      <w:r>
        <w:rPr>
          <w:b/>
        </w:rPr>
        <w:t>Hệ Tim mạch:</w:t>
      </w:r>
      <w:r>
        <w:t xml:space="preserve"> Huyết áp tâm thu &lt; 90 mmHg không đáp ứng với bù dịch.</w:t>
      </w:r>
    </w:p>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Cột 1: Thuật ngữ</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Cột 2: Giải thích đơn giản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Cột 3: Ý nghĩa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Zymogen</w:t>
            </w:r>
          </w:p>
        </w:tc>
        <w:tc>
          <w:tcPr>
            <w:tcW w:type="dxa" w:w="2880"/>
            <w:tcBorders>
              <w:top w:val="single" w:sz="4" w:color="000000"/>
              <w:left w:val="single" w:sz="4" w:color="000000"/>
              <w:bottom w:val="single" w:sz="4" w:color="000000"/>
              <w:right w:val="single" w:sz="4" w:color="000000"/>
            </w:tcBorders>
          </w:tcPr>
          <w:p>
            <w:r/>
            <w:r>
              <w:t>Tiền chất enzyme chưa hoạt động</w:t>
            </w:r>
          </w:p>
        </w:tc>
        <w:tc>
          <w:tcPr>
            <w:tcW w:type="dxa" w:w="2880"/>
            <w:tcBorders>
              <w:top w:val="single" w:sz="4" w:color="000000"/>
              <w:left w:val="single" w:sz="4" w:color="000000"/>
              <w:bottom w:val="single" w:sz="4" w:color="000000"/>
              <w:right w:val="single" w:sz="4" w:color="000000"/>
            </w:tcBorders>
          </w:tcPr>
          <w:p>
            <w:r/>
            <w:r>
              <w:t>Cơ chế tự bảo vệ giúp tụy không tự ăn chính mình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Trypsin</w:t>
            </w:r>
          </w:p>
        </w:tc>
        <w:tc>
          <w:tcPr>
            <w:tcW w:type="dxa" w:w="2880"/>
            <w:tcBorders>
              <w:top w:val="single" w:sz="4" w:color="000000"/>
              <w:left w:val="single" w:sz="4" w:color="000000"/>
              <w:bottom w:val="single" w:sz="4" w:color="000000"/>
              <w:right w:val="single" w:sz="4" w:color="000000"/>
            </w:tcBorders>
          </w:tcPr>
          <w:p>
            <w:r/>
            <w:r>
              <w:t>Enzyme chìa khóa kích hoạt mọi enzyme khác</w:t>
            </w:r>
          </w:p>
        </w:tc>
        <w:tc>
          <w:tcPr>
            <w:tcW w:type="dxa" w:w="2880"/>
            <w:tcBorders>
              <w:top w:val="single" w:sz="4" w:color="000000"/>
              <w:left w:val="single" w:sz="4" w:color="000000"/>
              <w:bottom w:val="single" w:sz="4" w:color="000000"/>
              <w:right w:val="single" w:sz="4" w:color="000000"/>
            </w:tcBorders>
          </w:tcPr>
          <w:p>
            <w:r/>
            <w:r>
              <w:t>Sự xuất hiện Trypsin trong tụy là ngòi nổ phát động bệnh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SIRS</w:t>
            </w:r>
          </w:p>
        </w:tc>
        <w:tc>
          <w:tcPr>
            <w:tcW w:type="dxa" w:w="2880"/>
            <w:tcBorders>
              <w:top w:val="single" w:sz="4" w:color="000000"/>
              <w:left w:val="single" w:sz="4" w:color="000000"/>
              <w:bottom w:val="single" w:sz="4" w:color="000000"/>
              <w:right w:val="single" w:sz="4" w:color="000000"/>
            </w:tcBorders>
          </w:tcPr>
          <w:p>
            <w:r/>
            <w:r>
              <w:t>Phản ứng viêm bùng nổ toàn hệ thống</w:t>
            </w:r>
          </w:p>
        </w:tc>
        <w:tc>
          <w:tcPr>
            <w:tcW w:type="dxa" w:w="2880"/>
            <w:tcBorders>
              <w:top w:val="single" w:sz="4" w:color="000000"/>
              <w:left w:val="single" w:sz="4" w:color="000000"/>
              <w:bottom w:val="single" w:sz="4" w:color="000000"/>
              <w:right w:val="single" w:sz="4" w:color="000000"/>
            </w:tcBorders>
          </w:tcPr>
          <w:p>
            <w:r/>
            <w:r>
              <w:t>Gây thoát dịch, tụt huyết áp và suy đa tạng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Suy tạng thoáng qua</w:t>
            </w:r>
          </w:p>
        </w:tc>
        <w:tc>
          <w:tcPr>
            <w:tcW w:type="dxa" w:w="2880"/>
            <w:tcBorders>
              <w:top w:val="single" w:sz="4" w:color="000000"/>
              <w:left w:val="single" w:sz="4" w:color="000000"/>
              <w:bottom w:val="single" w:sz="4" w:color="000000"/>
              <w:right w:val="single" w:sz="4" w:color="000000"/>
            </w:tcBorders>
          </w:tcPr>
          <w:p>
            <w:r/>
            <w:r>
              <w:t>Suy cơ quan phục hồi dưới 48 giờ</w:t>
            </w:r>
          </w:p>
        </w:tc>
        <w:tc>
          <w:tcPr>
            <w:tcW w:type="dxa" w:w="2880"/>
            <w:tcBorders>
              <w:top w:val="single" w:sz="4" w:color="000000"/>
              <w:left w:val="single" w:sz="4" w:color="000000"/>
              <w:bottom w:val="single" w:sz="4" w:color="000000"/>
              <w:right w:val="single" w:sz="4" w:color="000000"/>
            </w:tcBorders>
          </w:tcPr>
          <w:p>
            <w:r/>
            <w:r>
              <w:t>Mức độ trung bình nặng, tiên lượng tốt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Suy tạng kéo dài</w:t>
            </w:r>
          </w:p>
        </w:tc>
        <w:tc>
          <w:tcPr>
            <w:tcW w:type="dxa" w:w="2880"/>
            <w:tcBorders>
              <w:top w:val="single" w:sz="4" w:color="000000"/>
              <w:left w:val="single" w:sz="4" w:color="000000"/>
              <w:bottom w:val="single" w:sz="4" w:color="000000"/>
              <w:right w:val="single" w:sz="4" w:color="000000"/>
            </w:tcBorders>
          </w:tcPr>
          <w:p>
            <w:r/>
            <w:r>
              <w:t>Suy cơ quan tồn tại trên 48 giờ</w:t>
            </w:r>
          </w:p>
        </w:tc>
        <w:tc>
          <w:tcPr>
            <w:tcW w:type="dxa" w:w="2880"/>
            <w:tcBorders>
              <w:top w:val="single" w:sz="4" w:color="000000"/>
              <w:left w:val="single" w:sz="4" w:color="000000"/>
              <w:bottom w:val="single" w:sz="4" w:color="000000"/>
              <w:right w:val="single" w:sz="4" w:color="000000"/>
            </w:tcBorders>
          </w:tcPr>
          <w:p>
            <w:r/>
            <w:r>
              <w:t>Tiêu chuẩn của Viêm tụy cấp nặng, tử vong cao</w:t>
            </w:r>
          </w:p>
        </w:tc>
      </w:tr>
    </w:tbl>
    <w:p>
      <w:pPr>
        <w:ind w:left="567"/>
      </w:pPr>
      <w:r>
        <w:rPr>
          <w:i/>
        </w:rPr>
        <w:t>⚠️ HỌC VIÊN HAY NHẦM: Nồng độ Lipase máu hoặc Amylase máu tăng CAO KHÔNG ĐỒNG NGHĨA với bệnh NẶNG. Một bệnh nhân Lipase tăng 5000 U/L nhưng không suy tạng vẫn là Viêm tụy cấp nhẹ; ngược lại bệnh nhân Lipase chỉ tăng 300 U/L nhưng có suy thận và tụt huyết áp &gt; 48h là Viêm tụy cấp nặng.</w:t>
      </w:r>
    </w:p>
    <w:p/>
    <w:p>
      <w:pPr>
        <w:pStyle w:val="Heading2"/>
      </w:pPr>
      <w:r>
        <w:t>🛑 DỪNG 1 PHÚT — TỰ KIỂM TRA</w:t>
      </w:r>
    </w:p>
    <w:p>
      <w:pPr>
        <w:ind w:left="567"/>
      </w:pPr>
      <w:r>
        <w:rPr>
          <w:i/>
        </w:rPr>
        <w:t xml:space="preserve">1. </w:t>
      </w:r>
      <w:r>
        <w:rPr>
          <w:i/>
        </w:rPr>
        <w:t>Bệnh nhân A có đau bụng thượng vị lan sau lưng, Lipase máu tăng gấp 5 lần, CT scanner chưa ghi nhận hoại tử, không tụt huyết áp, Creatinine 90 µmol/L. Phân độ nặng của bệnh nhân này là gì?</w:t>
      </w:r>
    </w:p>
    <w:p>
      <w:pPr>
        <w:ind w:left="567"/>
      </w:pPr>
      <w:r>
        <w:rPr>
          <w:i/>
        </w:rPr>
        <w:t xml:space="preserve">2. </w:t>
      </w:r>
      <w:r>
        <w:rPr>
          <w:i/>
        </w:rPr>
        <w:t>Tại sao việc lạm dụng chụp CT scanner bụng ngay giờ thứ 6 sau khi khởi phát đau bụng lại không được khuyến cáo?</w:t>
      </w:r>
    </w:p>
    <w:p>
      <w:r>
        <w:t>&gt;</w:t>
      </w:r>
    </w:p>
    <w:p>
      <w:pPr>
        <w:ind w:left="567"/>
      </w:pPr>
      <w:r>
        <w:rPr>
          <w:i/>
        </w:rPr>
        <w:t>(Đáp án: 1. Viêm tụy cấp nhẹ - Mild AP vì không có suy tạng và không có biến chứng tại chỗ. 2. Vì tổn thương hoại tử tụy thường mất từ 48-72 giờ mới hiện rõ trên CT; chụp quá sớm không giúp đánh giá chính xác độ hoại tử và thuốc tương quang có thể làm tổn thương thêm thận đang thiếu máu).</w:t>
      </w:r>
    </w:p>
    <w:p/>
    <w:p>
      <w:pPr>
        <w:pStyle w:val="Heading1"/>
      </w:pPr>
      <w:r>
        <w:t>2. SINH LÝ &amp; CƠ CHẾ BỆNH SINH [CỐT LÕI]</w:t>
      </w:r>
    </w:p>
    <w:p>
      <w:pPr>
        <w:pStyle w:val="Heading2"/>
      </w:pPr>
      <w:r>
        <w:t>2.1. Bình thường: Cơ chế phong tỏa enzyme tại nang tụy</w:t>
      </w:r>
    </w:p>
    <w:p>
      <w:r>
        <w:t xml:space="preserve">Nguồn: </w:t>
      </w:r>
      <w:r>
        <w:rPr>
          <w:i/>
        </w:rPr>
        <w:t>Sleisenger and Fordtran's Gastrointestinal and Liver Disease 11th Edition, Chapter 55 [TEXTBOOK]</w:t>
      </w:r>
      <w:r>
        <w:t>.</w:t>
      </w:r>
    </w:p>
    <w:p>
      <w:r>
        <w:t>Tế bào nang tụy (acinar cells) tổng hợp enzyme dưới dạng zymogen không hoạt động. Zymogen được chứa trong hạt tiết có pH nội bào thấp (pH ~6.5) và nồng độ Calcium tự do rất thấp. Cả pH thấp và nồng độ Calcium thấp đều làm giảm tối đa khả năng tự hoạt hóa của Trypsinogen. Đồng thời phân tử SPINK1 được đóng gói cùng tỷ lệ 1:5 với Trypsinogen, sẵn sàng bất hoạt phân tử Trypsin đầu tiên xuất hiện.</w:t>
      </w:r>
    </w:p>
    <w:p>
      <w:pPr>
        <w:pStyle w:val="Heading2"/>
      </w:pPr>
      <w:r>
        <w:t>2.2. Khi có bệnh: Chuỗi phản ứng viêm bùng nổ</w:t>
      </w:r>
    </w:p>
    <w:p>
      <w:pPr>
        <w:pStyle w:val="ListNumber"/>
      </w:pPr>
      <w:r>
        <w:rPr>
          <w:b/>
        </w:rPr>
        <w:t>Sự gia tăng Calcium nội bào bất thường:</w:t>
      </w:r>
      <w:r>
        <w:t xml:space="preserve"> Khi đường thoát bị tắc (sỏi kẹt) hoặc tế bào bị độc tố rượu tác động, nồng độ Calcium tự do trong tế bào nang tụy tăng vọt kéo dài.</w:t>
      </w:r>
    </w:p>
    <w:p>
      <w:pPr>
        <w:pStyle w:val="ListNumber"/>
      </w:pPr>
      <w:r>
        <w:rPr>
          <w:b/>
        </w:rPr>
        <w:t>Kích hoạt Trypsinogen sớm:</w:t>
      </w:r>
      <w:r>
        <w:t xml:space="preserve"> Nồng độ Calcium cao thúc đẩy Trypsinogen tự cắt đoạn để biến thành Trypsin ngay trong hạt tiết.</w:t>
      </w:r>
    </w:p>
    <w:p>
      <w:pPr>
        <w:pStyle w:val="ListNumber"/>
      </w:pPr>
      <w:r>
        <w:rPr>
          <w:b/>
        </w:rPr>
        <w:t>Thoát enzyme ra mô kẽ và hoại tử mỡ:</w:t>
      </w:r>
      <w:r>
        <w:t xml:space="preserve"> Enzyme bị rò rỉ ra ngoài tế bào nang tụy vào mô kẽ tuyến tụy. Lipase phân hủy mỡ trung tính quanh tụy thành các acid béo tự do. Acid béo tự do kết hợp với Calcium máu tạo thành các phức hợp xà phòng insolube (Dấu hiệu xà phòng hóa mỡ - saponification), giải thích tại sao bệnh nhân viêm tụy nặng bị hạ Calcium máu.</w:t>
      </w:r>
    </w:p>
    <w:p>
      <w:pPr>
        <w:pStyle w:val="Heading2"/>
      </w:pPr>
      <w:r>
        <w:t>2.3. Diễn biến tự nhiên &amp; Biến chứng [CỐT LÕI]</w:t>
      </w:r>
    </w:p>
    <w:p>
      <w:pPr>
        <w:pStyle w:val="Heading3"/>
      </w:pPr>
      <w:r>
        <w:t>Bảng Diễn biến tự nhiên theo 3 giai đoạn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Thời gian điển hình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 lâm sàng chính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Yếu tố thúc đẩy chuyển giai đoạn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Pha sớm (Early Phase)</w:t>
            </w:r>
          </w:p>
        </w:tc>
        <w:tc>
          <w:tcPr>
            <w:tcW w:type="dxa" w:w="2160"/>
            <w:tcBorders>
              <w:top w:val="single" w:sz="4" w:color="000000"/>
              <w:left w:val="single" w:sz="4" w:color="000000"/>
              <w:bottom w:val="single" w:sz="4" w:color="000000"/>
              <w:right w:val="single" w:sz="4" w:color="000000"/>
            </w:tcBorders>
          </w:tcPr>
          <w:p>
            <w:r/>
            <w:r>
              <w:t>Tuần 1 (Ngày 1 - 7)</w:t>
            </w:r>
          </w:p>
        </w:tc>
        <w:tc>
          <w:tcPr>
            <w:tcW w:type="dxa" w:w="2160"/>
            <w:tcBorders>
              <w:top w:val="single" w:sz="4" w:color="000000"/>
              <w:left w:val="single" w:sz="4" w:color="000000"/>
              <w:bottom w:val="single" w:sz="4" w:color="000000"/>
              <w:right w:val="single" w:sz="4" w:color="000000"/>
            </w:tcBorders>
          </w:tcPr>
          <w:p>
            <w:r/>
            <w:r>
              <w:t>Đáp ứng viêm toàn thân (SIRS), suy tạng do cytokine. Chưa có hoại tử nhiễm trùng.</w:t>
            </w:r>
          </w:p>
        </w:tc>
        <w:tc>
          <w:tcPr>
            <w:tcW w:type="dxa" w:w="2160"/>
            <w:tcBorders>
              <w:top w:val="single" w:sz="4" w:color="000000"/>
              <w:left w:val="single" w:sz="4" w:color="000000"/>
              <w:bottom w:val="single" w:sz="4" w:color="000000"/>
              <w:right w:val="single" w:sz="4" w:color="000000"/>
            </w:tcBorders>
          </w:tcPr>
          <w:p>
            <w:r/>
            <w:r>
              <w:t>Bù dịch không đủ, cô đặc máu, tổn thương vi tuần hoàn tụy.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Pha trung gian (Intermediate)</w:t>
            </w:r>
          </w:p>
        </w:tc>
        <w:tc>
          <w:tcPr>
            <w:tcW w:type="dxa" w:w="2160"/>
            <w:tcBorders>
              <w:top w:val="single" w:sz="4" w:color="000000"/>
              <w:left w:val="single" w:sz="4" w:color="000000"/>
              <w:bottom w:val="single" w:sz="4" w:color="000000"/>
              <w:right w:val="single" w:sz="4" w:color="000000"/>
            </w:tcBorders>
          </w:tcPr>
          <w:p>
            <w:r/>
            <w:r>
              <w:t>Tuần 2 - 4</w:t>
            </w:r>
          </w:p>
        </w:tc>
        <w:tc>
          <w:tcPr>
            <w:tcW w:type="dxa" w:w="2160"/>
            <w:tcBorders>
              <w:top w:val="single" w:sz="4" w:color="000000"/>
              <w:left w:val="single" w:sz="4" w:color="000000"/>
              <w:bottom w:val="single" w:sz="4" w:color="000000"/>
              <w:right w:val="single" w:sz="4" w:color="000000"/>
            </w:tcBorders>
          </w:tcPr>
          <w:p>
            <w:r/>
            <w:r>
              <w:t>Hình thành các ổ tụ dịch tại chỗ, hoại tử vô trùng bắt đầu gom ranh giới rõ.</w:t>
            </w:r>
          </w:p>
        </w:tc>
        <w:tc>
          <w:tcPr>
            <w:tcW w:type="dxa" w:w="2160"/>
            <w:tcBorders>
              <w:top w:val="single" w:sz="4" w:color="000000"/>
              <w:left w:val="single" w:sz="4" w:color="000000"/>
              <w:bottom w:val="single" w:sz="4" w:color="000000"/>
              <w:right w:val="single" w:sz="4" w:color="000000"/>
            </w:tcBorders>
          </w:tcPr>
          <w:p>
            <w:r/>
            <w:r>
              <w:t>Sự tồn tại của tổn thương hoại tử diện rộng &gt; 30% thể tích tụy.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Pha muộn (Late Phase)</w:t>
            </w:r>
          </w:p>
        </w:tc>
        <w:tc>
          <w:tcPr>
            <w:tcW w:type="dxa" w:w="2160"/>
            <w:tcBorders>
              <w:top w:val="single" w:sz="4" w:color="000000"/>
              <w:left w:val="single" w:sz="4" w:color="000000"/>
              <w:bottom w:val="single" w:sz="4" w:color="000000"/>
              <w:right w:val="single" w:sz="4" w:color="000000"/>
            </w:tcBorders>
          </w:tcPr>
          <w:p>
            <w:r/>
            <w:r>
              <w:t>Sau tuần 4</w:t>
            </w:r>
          </w:p>
        </w:tc>
        <w:tc>
          <w:tcPr>
            <w:tcW w:type="dxa" w:w="2160"/>
            <w:tcBorders>
              <w:top w:val="single" w:sz="4" w:color="000000"/>
              <w:left w:val="single" w:sz="4" w:color="000000"/>
              <w:bottom w:val="single" w:sz="4" w:color="000000"/>
              <w:right w:val="single" w:sz="4" w:color="000000"/>
            </w:tcBorders>
          </w:tcPr>
          <w:p>
            <w:r/>
            <w:r>
              <w:t>Xuất hiện biến chứng hoại tử nhiễm trùng, rò tụy, nang giả tụy, suy kiệt.</w:t>
            </w:r>
          </w:p>
        </w:tc>
        <w:tc>
          <w:tcPr>
            <w:tcW w:type="dxa" w:w="2160"/>
            <w:tcBorders>
              <w:top w:val="single" w:sz="4" w:color="000000"/>
              <w:left w:val="single" w:sz="4" w:color="000000"/>
              <w:bottom w:val="single" w:sz="4" w:color="000000"/>
              <w:right w:val="single" w:sz="4" w:color="000000"/>
            </w:tcBorders>
          </w:tcPr>
          <w:p>
            <w:r/>
            <w:r>
              <w:t>Vi khuẩn đường ruột vỡ rào chắn sinh học bốc lọt vào ổ hoại tử.</w:t>
            </w:r>
          </w:p>
        </w:tc>
      </w:tr>
    </w:tbl>
    <w:p>
      <w:pPr>
        <w:pStyle w:val="Heading3"/>
      </w:pPr>
      <w:r>
        <w:t>Bảng Biến chứng — Nếu không điều trị hoặc điều trị sai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 hình thành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điểm xuất hiện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Dấu hiệu nhận biết sớm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Phương pháp phòng ngừa &amp; Xử trí</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Tụ dịch cấp quanh tụy (APFC)</w:t>
            </w:r>
          </w:p>
        </w:tc>
        <w:tc>
          <w:tcPr>
            <w:tcW w:type="dxa" w:w="1728"/>
            <w:tcBorders>
              <w:top w:val="single" w:sz="4" w:color="000000"/>
              <w:left w:val="single" w:sz="4" w:color="000000"/>
              <w:bottom w:val="single" w:sz="4" w:color="000000"/>
              <w:right w:val="single" w:sz="4" w:color="000000"/>
            </w:tcBorders>
          </w:tcPr>
          <w:p>
            <w:r/>
            <w:r>
              <w:t>Dịch tụy thoát ra mô kẽ quanh tụy chưa có vỏ bao.</w:t>
            </w:r>
          </w:p>
        </w:tc>
        <w:tc>
          <w:tcPr>
            <w:tcW w:type="dxa" w:w="1728"/>
            <w:tcBorders>
              <w:top w:val="single" w:sz="4" w:color="000000"/>
              <w:left w:val="single" w:sz="4" w:color="000000"/>
              <w:bottom w:val="single" w:sz="4" w:color="000000"/>
              <w:right w:val="single" w:sz="4" w:color="000000"/>
            </w:tcBorders>
          </w:tcPr>
          <w:p>
            <w:r/>
            <w:r>
              <w:t>&lt; 4 tuần đầu</w:t>
            </w:r>
          </w:p>
        </w:tc>
        <w:tc>
          <w:tcPr>
            <w:tcW w:type="dxa" w:w="1728"/>
            <w:tcBorders>
              <w:top w:val="single" w:sz="4" w:color="000000"/>
              <w:left w:val="single" w:sz="4" w:color="000000"/>
              <w:bottom w:val="single" w:sz="4" w:color="000000"/>
              <w:right w:val="single" w:sz="4" w:color="000000"/>
            </w:tcBorders>
          </w:tcPr>
          <w:p>
            <w:r/>
            <w:r>
              <w:t>Đau bụng âm ỉ, thấy dịch trên siêu âm/CT.</w:t>
            </w:r>
          </w:p>
        </w:tc>
        <w:tc>
          <w:tcPr>
            <w:tcW w:type="dxa" w:w="1728"/>
            <w:tcBorders>
              <w:top w:val="single" w:sz="4" w:color="000000"/>
              <w:left w:val="single" w:sz="4" w:color="000000"/>
              <w:bottom w:val="single" w:sz="4" w:color="000000"/>
              <w:right w:val="single" w:sz="4" w:color="000000"/>
            </w:tcBorders>
          </w:tcPr>
          <w:p>
            <w:r/>
            <w:r>
              <w:t>Thường tự hấp thu, KHÔNG chọc hút/dẫn lưu vì dễ gây nhiễm trùng thứ phát.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Nang giả tụy (Pseudocyst)</w:t>
            </w:r>
          </w:p>
        </w:tc>
        <w:tc>
          <w:tcPr>
            <w:tcW w:type="dxa" w:w="1728"/>
            <w:tcBorders>
              <w:top w:val="single" w:sz="4" w:color="000000"/>
              <w:left w:val="single" w:sz="4" w:color="000000"/>
              <w:bottom w:val="single" w:sz="4" w:color="000000"/>
              <w:right w:val="single" w:sz="4" w:color="000000"/>
            </w:tcBorders>
          </w:tcPr>
          <w:p>
            <w:r/>
            <w:r>
              <w:t>Ổ tụ dịch tồn tại &gt; 4 tuần, hình thành vỏ bao xơ mỏng không có nội mô.</w:t>
            </w:r>
          </w:p>
        </w:tc>
        <w:tc>
          <w:tcPr>
            <w:tcW w:type="dxa" w:w="1728"/>
            <w:tcBorders>
              <w:top w:val="single" w:sz="4" w:color="000000"/>
              <w:left w:val="single" w:sz="4" w:color="000000"/>
              <w:bottom w:val="single" w:sz="4" w:color="000000"/>
              <w:right w:val="single" w:sz="4" w:color="000000"/>
            </w:tcBorders>
          </w:tcPr>
          <w:p>
            <w:r/>
            <w:r>
              <w:t>&gt; 4 tuần</w:t>
            </w:r>
          </w:p>
        </w:tc>
        <w:tc>
          <w:tcPr>
            <w:tcW w:type="dxa" w:w="1728"/>
            <w:tcBorders>
              <w:top w:val="single" w:sz="4" w:color="000000"/>
              <w:left w:val="single" w:sz="4" w:color="000000"/>
              <w:bottom w:val="single" w:sz="4" w:color="000000"/>
              <w:right w:val="single" w:sz="4" w:color="000000"/>
            </w:tcBorders>
          </w:tcPr>
          <w:p>
            <w:r/>
            <w:r>
              <w:t>Khối vùng thượng vị, đầy bụng sau ăn.</w:t>
            </w:r>
          </w:p>
        </w:tc>
        <w:tc>
          <w:tcPr>
            <w:tcW w:type="dxa" w:w="1728"/>
            <w:tcBorders>
              <w:top w:val="single" w:sz="4" w:color="000000"/>
              <w:left w:val="single" w:sz="4" w:color="000000"/>
              <w:bottom w:val="single" w:sz="4" w:color="000000"/>
              <w:right w:val="single" w:sz="4" w:color="000000"/>
            </w:tcBorders>
          </w:tcPr>
          <w:p>
            <w:r/>
            <w:r>
              <w:t>Dẫn lưu khi nang &gt; 6cm, đau hoặc có chèn ép (nội soi qua dạ dày).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Hoại tử tụy nhiễm trùng (Infected Necrosis)</w:t>
            </w:r>
          </w:p>
        </w:tc>
        <w:tc>
          <w:tcPr>
            <w:tcW w:type="dxa" w:w="1728"/>
            <w:tcBorders>
              <w:top w:val="single" w:sz="4" w:color="000000"/>
              <w:left w:val="single" w:sz="4" w:color="000000"/>
              <w:bottom w:val="single" w:sz="4" w:color="000000"/>
              <w:right w:val="single" w:sz="4" w:color="000000"/>
            </w:tcBorders>
          </w:tcPr>
          <w:p>
            <w:r/>
            <w:r>
              <w:t>Vi khuẩn di chuyển từ ruột vào ổ hoại tử tụy vô trùng.</w:t>
            </w:r>
          </w:p>
        </w:tc>
        <w:tc>
          <w:tcPr>
            <w:tcW w:type="dxa" w:w="1728"/>
            <w:tcBorders>
              <w:top w:val="single" w:sz="4" w:color="000000"/>
              <w:left w:val="single" w:sz="4" w:color="000000"/>
              <w:bottom w:val="single" w:sz="4" w:color="000000"/>
              <w:right w:val="single" w:sz="4" w:color="000000"/>
            </w:tcBorders>
          </w:tcPr>
          <w:p>
            <w:r/>
            <w:r>
              <w:t>Thường tuần 3 - 4</w:t>
            </w:r>
          </w:p>
        </w:tc>
        <w:tc>
          <w:tcPr>
            <w:tcW w:type="dxa" w:w="1728"/>
            <w:tcBorders>
              <w:top w:val="single" w:sz="4" w:color="000000"/>
              <w:left w:val="single" w:sz="4" w:color="000000"/>
              <w:bottom w:val="single" w:sz="4" w:color="000000"/>
              <w:right w:val="single" w:sz="4" w:color="000000"/>
            </w:tcBorders>
          </w:tcPr>
          <w:p>
            <w:r/>
            <w:r>
              <w:t>Sốt cao trở lại, CRP tăng, khí trong ổ hoại tử trên CT.</w:t>
            </w:r>
          </w:p>
        </w:tc>
        <w:tc>
          <w:tcPr>
            <w:tcW w:type="dxa" w:w="1728"/>
            <w:tcBorders>
              <w:top w:val="single" w:sz="4" w:color="000000"/>
              <w:left w:val="single" w:sz="4" w:color="000000"/>
              <w:bottom w:val="single" w:sz="4" w:color="000000"/>
              <w:right w:val="single" w:sz="4" w:color="000000"/>
            </w:tcBorders>
          </w:tcPr>
          <w:p>
            <w:r/>
            <w:r>
              <w:t>Kháng sinh ngấm tụy (Meropenem) + Can thiệp Step-up (Dẫn lưu trước, mổ sau).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Sốc giảm thể tích &amp; AKI</w:t>
            </w:r>
          </w:p>
        </w:tc>
        <w:tc>
          <w:tcPr>
            <w:tcW w:type="dxa" w:w="1728"/>
            <w:tcBorders>
              <w:top w:val="single" w:sz="4" w:color="000000"/>
              <w:left w:val="single" w:sz="4" w:color="000000"/>
              <w:bottom w:val="single" w:sz="4" w:color="000000"/>
              <w:right w:val="single" w:sz="4" w:color="000000"/>
            </w:tcBorders>
          </w:tcPr>
          <w:p>
            <w:r/>
            <w:r>
              <w:t>Thoát dịch khoang thứ ba gây cô đặc máu nặng.</w:t>
            </w:r>
          </w:p>
        </w:tc>
        <w:tc>
          <w:tcPr>
            <w:tcW w:type="dxa" w:w="1728"/>
            <w:tcBorders>
              <w:top w:val="single" w:sz="4" w:color="000000"/>
              <w:left w:val="single" w:sz="4" w:color="000000"/>
              <w:bottom w:val="single" w:sz="4" w:color="000000"/>
              <w:right w:val="single" w:sz="4" w:color="000000"/>
            </w:tcBorders>
          </w:tcPr>
          <w:p>
            <w:r/>
            <w:r>
              <w:t>24 - 48h đầu</w:t>
            </w:r>
          </w:p>
        </w:tc>
        <w:tc>
          <w:tcPr>
            <w:tcW w:type="dxa" w:w="1728"/>
            <w:tcBorders>
              <w:top w:val="single" w:sz="4" w:color="000000"/>
              <w:left w:val="single" w:sz="4" w:color="000000"/>
              <w:bottom w:val="single" w:sz="4" w:color="000000"/>
              <w:right w:val="single" w:sz="4" w:color="000000"/>
            </w:tcBorders>
          </w:tcPr>
          <w:p>
            <w:r/>
            <w:r>
              <w:t>Hct &gt; 44%, BUN tăng, nước tiểu &lt; 0.5 mL/kg/h.</w:t>
            </w:r>
          </w:p>
        </w:tc>
        <w:tc>
          <w:tcPr>
            <w:tcW w:type="dxa" w:w="1728"/>
            <w:tcBorders>
              <w:top w:val="single" w:sz="4" w:color="000000"/>
              <w:left w:val="single" w:sz="4" w:color="000000"/>
              <w:bottom w:val="single" w:sz="4" w:color="000000"/>
              <w:right w:val="single" w:sz="4" w:color="000000"/>
            </w:tcBorders>
          </w:tcPr>
          <w:p>
            <w:r/>
            <w:r>
              <w:t>Bù dịch Ringer Lactate tích cực trong 24h đầu theo mục tiêu.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Hội chứng khoang bụng (ACS)</w:t>
            </w:r>
          </w:p>
        </w:tc>
        <w:tc>
          <w:tcPr>
            <w:tcW w:type="dxa" w:w="1728"/>
            <w:tcBorders>
              <w:top w:val="single" w:sz="4" w:color="000000"/>
              <w:left w:val="single" w:sz="4" w:color="000000"/>
              <w:bottom w:val="single" w:sz="4" w:color="000000"/>
              <w:right w:val="single" w:sz="4" w:color="000000"/>
            </w:tcBorders>
          </w:tcPr>
          <w:p>
            <w:r/>
            <w:r>
              <w:t>Bù dịch quá mức + liệt ruột + tụ dịch làm áp lực ổ bụng &gt; 20 mmHg.</w:t>
            </w:r>
          </w:p>
        </w:tc>
        <w:tc>
          <w:tcPr>
            <w:tcW w:type="dxa" w:w="1728"/>
            <w:tcBorders>
              <w:top w:val="single" w:sz="4" w:color="000000"/>
              <w:left w:val="single" w:sz="4" w:color="000000"/>
              <w:bottom w:val="single" w:sz="4" w:color="000000"/>
              <w:right w:val="single" w:sz="4" w:color="000000"/>
            </w:tcBorders>
          </w:tcPr>
          <w:p>
            <w:r/>
            <w:r>
              <w:t>Ngày 2 - 5</w:t>
            </w:r>
          </w:p>
        </w:tc>
        <w:tc>
          <w:tcPr>
            <w:tcW w:type="dxa" w:w="1728"/>
            <w:tcBorders>
              <w:top w:val="single" w:sz="4" w:color="000000"/>
              <w:left w:val="single" w:sz="4" w:color="000000"/>
              <w:bottom w:val="single" w:sz="4" w:color="000000"/>
              <w:right w:val="single" w:sz="4" w:color="000000"/>
            </w:tcBorders>
          </w:tcPr>
          <w:p>
            <w:r/>
            <w:r>
              <w:t>Bụng căng cứng như gỗ, áp lực đỉnh đường thở tăng, oliguria.</w:t>
            </w:r>
          </w:p>
        </w:tc>
        <w:tc>
          <w:tcPr>
            <w:tcW w:type="dxa" w:w="1728"/>
            <w:tcBorders>
              <w:top w:val="single" w:sz="4" w:color="000000"/>
              <w:left w:val="single" w:sz="4" w:color="000000"/>
              <w:bottom w:val="single" w:sz="4" w:color="000000"/>
              <w:right w:val="single" w:sz="4" w:color="000000"/>
            </w:tcBorders>
          </w:tcPr>
          <w:p>
            <w:r/>
            <w:r>
              <w:t>Giảm bù dịch, chọc hút dịch ổ bụng, giải áp qua sonde dạ dày/hậu môn.</w:t>
            </w:r>
          </w:p>
        </w:tc>
      </w:tr>
    </w:tbl>
    <w:p>
      <w:pPr>
        <w:pStyle w:val="Heading3"/>
      </w:pPr>
      <w:r>
        <w:t>Yếu tố tiên lượng xấu (Poor Prognostic Factors):</w:t>
      </w:r>
    </w:p>
    <w:p>
      <w:pPr>
        <w:pStyle w:val="ListBullet"/>
      </w:pPr>
      <w:r>
        <w:rPr>
          <w:b/>
        </w:rPr>
        <w:t>Thang điểm BISAP ≥ 3 điểm:</w:t>
      </w:r>
      <w:r>
        <w:t xml:space="preserve"> (BUN &gt; 8.9 mmol/L, Impaired mental status, SIRS (+), Age &gt; 60, Pleural effusion). Dự báo nguy cơ tử vong tăng vọt.</w:t>
      </w:r>
    </w:p>
    <w:p>
      <w:pPr>
        <w:pStyle w:val="ListBullet"/>
      </w:pPr>
      <w:r>
        <w:rPr>
          <w:b/>
        </w:rPr>
        <w:t>Hematocrit &gt; 44% lúc nhập viện và không giảm sau 24h:</w:t>
      </w:r>
      <w:r>
        <w:t xml:space="preserve"> Dấu hiệu cô đặc máu nghiêm trọng, nguy cơ hoại tử cao.</w:t>
      </w:r>
    </w:p>
    <w:p>
      <w:pPr>
        <w:pStyle w:val="ListBullet"/>
      </w:pPr>
      <w:r>
        <w:rPr>
          <w:b/>
        </w:rPr>
        <w:t>CRP &gt; 150 mg/L ở thời điểm 48 giờ:</w:t>
      </w:r>
      <w:r>
        <w:t xml:space="preserve"> Chỉ dấu vàng dự báo viêm tụy cấp hoại tử.</w:t>
      </w:r>
    </w:p>
    <w:p>
      <w:pPr>
        <w:pStyle w:val="ListBullet"/>
      </w:pPr>
      <w:r>
        <w:rPr>
          <w:b/>
        </w:rPr>
        <w:t>BUN tăng &gt; 1.8 mmol/L sau 24 giờ điều trị dịch:</w:t>
      </w:r>
      <w:r>
        <w:t xml:space="preserve"> Phản ánh hồi sức dịch thất bại.</w:t>
      </w:r>
    </w:p>
    <w:p/>
    <w:p>
      <w:pPr>
        <w:pStyle w:val="Heading1"/>
      </w:pPr>
      <w:r>
        <w:t>3. CHẨN ĐOÁN [CỐT LÕI]</w:t>
      </w:r>
    </w:p>
    <w:p>
      <w:pPr>
        <w:pStyle w:val="Heading2"/>
      </w:pPr>
      <w:r>
        <w:t>3.1. Lâm sàng</w:t>
      </w:r>
    </w:p>
    <w:p>
      <w:r>
        <w:rPr>
          <w:b/>
        </w:rPr>
        <w:t>Triệu chứng cơ năng:</w:t>
      </w:r>
    </w:p>
    <w:p>
      <w:pPr>
        <w:pStyle w:val="ListBullet"/>
      </w:pPr>
      <w:r>
        <w:rPr>
          <w:b/>
        </w:rPr>
        <w:t>Đau bụng thượng vị:</w:t>
      </w:r>
      <w:r>
        <w:t xml:space="preserve"> Xuất hiện đột ngột, dữ dội, liên tục, lan xuyên ra sau lưng (chiếm 90%). Bệnh nhân thường nghiêng người cúi gập về phía trước (Tư thế cựu gập người - cò súng) để giảm bớt độ căng phúc mạc.</w:t>
      </w:r>
    </w:p>
    <w:p>
      <w:pPr>
        <w:pStyle w:val="ListBullet"/>
      </w:pPr>
      <w:r>
        <w:rPr>
          <w:b/>
        </w:rPr>
        <w:t>Nôn và buồn nôn:</w:t>
      </w:r>
      <w:r>
        <w:t xml:space="preserve"> Nôn nhiều (chiếm 80%), nôn xong không giảm đau (khác với loét dạ dày).</w:t>
      </w:r>
    </w:p>
    <w:p>
      <w:r>
        <w:rPr>
          <w:b/>
        </w:rPr>
        <w:t>Triệu chứng thực thể:</w:t>
      </w:r>
    </w:p>
    <w:p>
      <w:pPr>
        <w:pStyle w:val="ListBullet"/>
      </w:pPr>
      <w:r>
        <w:t>Bụng chướng nhẹ, ấn đau vùng thượng vị và điểm tụy - lưng.</w:t>
      </w:r>
    </w:p>
    <w:p>
      <w:pPr>
        <w:pStyle w:val="ListBullet"/>
      </w:pPr>
      <w:r>
        <w:t>Dấu hiệu đề kháng thành bụng (khi có viêm phúc mạc).</w:t>
      </w:r>
    </w:p>
    <w:p>
      <w:pPr>
        <w:pStyle w:val="ListBullet"/>
      </w:pPr>
      <w:r>
        <w:rPr>
          <w:b/>
        </w:rPr>
        <w:t>Dấu Grey Turner</w:t>
      </w:r>
      <w:r>
        <w:t xml:space="preserve"> (bầm tím 2 bên hông lưng) và </w:t>
      </w:r>
      <w:r>
        <w:rPr>
          <w:b/>
        </w:rPr>
        <w:t>Dấu Cullen</w:t>
      </w:r>
      <w:r>
        <w:t xml:space="preserve"> (bầm tím quanh rốn): Xuất hiện sau 48-72h, báo hiệu viêm tụy cấp thể xuất huyết hoại tử nặng (tỷ lệ tử vong rất cao).</w:t>
      </w:r>
    </w:p>
    <w:p>
      <w:pPr>
        <w:pStyle w:val="Heading2"/>
      </w:pPr>
      <w:r>
        <w:t>3.2. Cận lâm sàng</w:t>
      </w:r>
    </w:p>
    <w:p>
      <w:pPr>
        <w:pStyle w:val="Heading3"/>
      </w:pPr>
      <w:r>
        <w:t>Xét nghiệm Sinh hóa</w:t>
      </w:r>
    </w:p>
    <w:p>
      <w:pPr>
        <w:pStyle w:val="ListBullet"/>
      </w:pPr>
      <w:r>
        <w:rPr>
          <w:b/>
        </w:rPr>
        <w:t>Lipase máu:</w:t>
      </w:r>
      <w:r>
        <w:t xml:space="preserve"> Tiêu chuẩn vàng sinh hóa. Tăng sau 4-8h, đạt đỉnh ở 24h, duy trì tăng từ 8-14 ngày. Độ nhạy và độ đặc hiệu &gt; 90%.</w:t>
      </w:r>
    </w:p>
    <w:p>
      <w:pPr>
        <w:pStyle w:val="ListBullet"/>
      </w:pPr>
      <w:r>
        <w:rPr>
          <w:b/>
        </w:rPr>
        <w:t>Amylase máu:</w:t>
      </w:r>
      <w:r>
        <w:t xml:space="preserve"> Tăng sớm hơn (3-6h), nhưng trở về bình thường nhanh (3-5 ngày). Amylase ít đặc hiệu hơn Lipase vì có thể tăng trong viêm tuyến nước bọt, thủng dạ dày, thai ngoài tử cung vỡ.</w:t>
      </w:r>
    </w:p>
    <w:p>
      <w:pPr>
        <w:pStyle w:val="ListBullet"/>
      </w:pPr>
      <w:r>
        <w:rPr>
          <w:i/>
        </w:rPr>
        <w:t>Lưu ý Cochrane 2017 (PMID: 28431198 [ABSTRACT VERIFIED]):</w:t>
      </w:r>
      <w:r>
        <w:t xml:space="preserve"> Khoảng 25% trường hợp viêm tụy cấp có thể có Lipase/Amylase bình thường khi bệnh nhân đến muộn (sau 1 tuần) hoặc viêm tụy cấp do tăng Triglyceride máu (do nồng độ triglyceride quá cao gây ức chế phản ứng màu hóa nghiệm).</w:t>
      </w:r>
    </w:p>
    <w:p>
      <w:pPr>
        <w:pStyle w:val="Heading3"/>
      </w:pPr>
      <w:r>
        <w:t>Hình ảnh học</w:t>
      </w:r>
    </w:p>
    <w:p>
      <w:pPr>
        <w:pStyle w:val="ListBullet"/>
      </w:pPr>
      <w:r>
        <w:rPr>
          <w:b/>
        </w:rPr>
        <w:t>Siêu âm bụng:</w:t>
      </w:r>
      <w:r>
        <w:t xml:space="preserve"> Là xét nghiệm hình ảnh đầu tay cho MỌI bệnh nhân. Mục tiêu chính là </w:t>
      </w:r>
      <w:r>
        <w:rPr>
          <w:b/>
        </w:rPr>
        <w:t>tìm sỏi túi mật, bùn mật và giãn đường mật</w:t>
      </w:r>
      <w:r>
        <w:t>, không phải để xem toàn bộ mô tụy (vì hơi trong ruột thường che lấp tụy).</w:t>
      </w:r>
    </w:p>
    <w:p>
      <w:pPr>
        <w:pStyle w:val="ListBullet"/>
      </w:pPr>
      <w:r>
        <w:rPr>
          <w:b/>
        </w:rPr>
        <w:t>CT scanner bụng có tiêm thuốc đối quang (CECT):</w:t>
      </w:r>
      <w:r>
        <w:t xml:space="preserve"> KHÔNG chỉ định thường quy lúc mới nhập viện. Chỉ định khi:</w:t>
      </w:r>
    </w:p>
    <w:p>
      <w:pPr>
        <w:pStyle w:val="ListBullet"/>
      </w:pPr>
      <w:r>
        <w:t>Chẩn đoán chưa rõ ràng sau 48h.</w:t>
      </w:r>
    </w:p>
    <w:p>
      <w:pPr>
        <w:pStyle w:val="ListBullet"/>
      </w:pPr>
      <w:r>
        <w:t>Bệnh nhân không cải thiện lâm sàng sau 72h bù dịch.</w:t>
      </w:r>
    </w:p>
    <w:p>
      <w:pPr>
        <w:pStyle w:val="ListBullet"/>
      </w:pPr>
      <w:r>
        <w:t>Đánh giá mức độ hoại tử và biến chứng (thường thực hiện ở thời điểm 72-96h sau khởi phát đau).</w:t>
      </w:r>
    </w:p>
    <w:p/>
    <w:p>
      <w:pPr>
        <w:ind w:left="567"/>
      </w:pPr>
      <w:r>
        <w:rPr>
          <w:i/>
        </w:rPr>
        <w:t xml:space="preserve">🚨 </w:t>
      </w:r>
      <w:r>
        <w:rPr>
          <w:b/>
          <w:i/>
        </w:rPr>
        <w:t>BOX ĐỎ — DẤU HIỆU CẢNH BÁO NGUY CƠ TỬ VONG &amp; RED FLAGS:</w:t>
      </w:r>
    </w:p>
    <w:p>
      <w:r>
        <w:t>&gt;</w:t>
      </w:r>
    </w:p>
    <w:p>
      <w:pPr>
        <w:ind w:left="567"/>
      </w:pPr>
      <w:r>
        <w:rPr>
          <w:i/>
        </w:rPr>
        <w:t xml:space="preserve">1. </w:t>
      </w:r>
      <w:r>
        <w:rPr>
          <w:b/>
          <w:i/>
        </w:rPr>
        <w:t>Dấu hiệu:</w:t>
      </w:r>
      <w:r>
        <w:rPr>
          <w:i/>
        </w:rPr>
        <w:t xml:space="preserve"> Huyết áp tâm thu &lt; 90 mmHg, Mạch &gt; 120 lần/phút, Thiểu niệu (&lt; 0.5 mL/kg/h).</w:t>
      </w:r>
    </w:p>
    <w:p>
      <w:pPr>
        <w:ind w:left="567"/>
      </w:pPr>
      <w:r>
        <w:rPr>
          <w:i/>
        </w:rPr>
        <w:t xml:space="preserve">   - </w:t>
      </w:r>
      <w:r>
        <w:rPr>
          <w:b/>
          <w:i/>
        </w:rPr>
        <w:t>Nguy cơ:</w:t>
      </w:r>
      <w:r>
        <w:rPr>
          <w:i/>
        </w:rPr>
        <w:t xml:space="preserve"> Sốc giảm thể tích / Sốc nhiễm trùng, nguy cơ ngưng tuần hoàn.</w:t>
      </w:r>
    </w:p>
    <w:p>
      <w:pPr>
        <w:ind w:left="567"/>
      </w:pPr>
      <w:r>
        <w:rPr>
          <w:i/>
        </w:rPr>
        <w:t xml:space="preserve">   - </w:t>
      </w:r>
      <w:r>
        <w:rPr>
          <w:b/>
          <w:i/>
        </w:rPr>
        <w:t>Hành động:</w:t>
      </w:r>
      <w:r>
        <w:rPr>
          <w:i/>
        </w:rPr>
        <w:t xml:space="preserve"> Chuyển ngay vào phòng Hồi sức Cấp cứu (ICU/Resuscitation), đặt đường truyền tĩnh mạch lớn (16G-18G), khởi động bù dịch Ringer Lactate mục tiêu 10-20 mL/kg bolus.</w:t>
      </w:r>
    </w:p>
    <w:p>
      <w:pPr>
        <w:ind w:left="567"/>
      </w:pPr>
      <w:r>
        <w:rPr>
          <w:i/>
        </w:rPr>
        <w:t xml:space="preserve">2. </w:t>
      </w:r>
      <w:r>
        <w:rPr>
          <w:b/>
          <w:i/>
        </w:rPr>
        <w:t>Dấu hiệu:</w:t>
      </w:r>
      <w:r>
        <w:rPr>
          <w:i/>
        </w:rPr>
        <w:t xml:space="preserve"> Thở nhanh nông &gt; 30 lần/phút, SpO2 &lt; 90% dù đang thở oxy qua kính.</w:t>
      </w:r>
    </w:p>
    <w:p>
      <w:pPr>
        <w:ind w:left="567"/>
      </w:pPr>
      <w:r>
        <w:rPr>
          <w:i/>
        </w:rPr>
        <w:t xml:space="preserve">   - </w:t>
      </w:r>
      <w:r>
        <w:rPr>
          <w:b/>
          <w:i/>
        </w:rPr>
        <w:t>Nguy cơ:</w:t>
      </w:r>
      <w:r>
        <w:rPr>
          <w:i/>
        </w:rPr>
        <w:t xml:space="preserve"> Hội chứng suy hô hấp cấp tiến triển (ARDS) do tổn thương màng phế nang - mao mạch.</w:t>
      </w:r>
    </w:p>
    <w:p>
      <w:pPr>
        <w:ind w:left="567"/>
      </w:pPr>
      <w:r>
        <w:rPr>
          <w:i/>
        </w:rPr>
        <w:t xml:space="preserve">   - </w:t>
      </w:r>
      <w:r>
        <w:rPr>
          <w:b/>
          <w:i/>
        </w:rPr>
        <w:t>Hành động:</w:t>
      </w:r>
      <w:r>
        <w:rPr>
          <w:i/>
        </w:rPr>
        <w:t xml:space="preserve"> Làm khí máu động mạch ngay, chuẩn bị hỗ trợ hô hấp (NIV hoặc Đặt nội quản thở máy PEEP cao).</w:t>
      </w:r>
    </w:p>
    <w:p/>
    <w:p>
      <w:pPr>
        <w:pStyle w:val="Heading2"/>
      </w:pPr>
      <w:r>
        <w:t>3.3. Chẩn đoán phân biệt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giống Viêm tụy cấp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 khác biệt quyết định (Key Discriminator)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Thủng ổ loét dạ dày - tá tràng</w:t>
            </w:r>
          </w:p>
        </w:tc>
        <w:tc>
          <w:tcPr>
            <w:tcW w:type="dxa" w:w="2880"/>
            <w:tcBorders>
              <w:top w:val="single" w:sz="4" w:color="000000"/>
              <w:left w:val="single" w:sz="4" w:color="000000"/>
              <w:bottom w:val="single" w:sz="4" w:color="000000"/>
              <w:right w:val="single" w:sz="4" w:color="000000"/>
            </w:tcBorders>
          </w:tcPr>
          <w:p>
            <w:r/>
            <w:r>
              <w:t>Đau thượng vị dữ dội đột ngột</w:t>
            </w:r>
          </w:p>
        </w:tc>
        <w:tc>
          <w:tcPr>
            <w:tcW w:type="dxa" w:w="2880"/>
            <w:tcBorders>
              <w:top w:val="single" w:sz="4" w:color="000000"/>
              <w:left w:val="single" w:sz="4" w:color="000000"/>
              <w:bottom w:val="single" w:sz="4" w:color="000000"/>
              <w:right w:val="single" w:sz="4" w:color="000000"/>
            </w:tcBorders>
          </w:tcPr>
          <w:p>
            <w:r/>
            <w:r>
              <w:t xml:space="preserve">Bụng cứng như gỗ, X-quang bụng sửa thế đứng có </w:t>
            </w:r>
            <w:r>
              <w:rPr>
                <w:b/>
              </w:rPr>
              <w:t>Liềm hơi dưới cơ hoành</w:t>
            </w:r>
            <w:r>
              <w:t>. Lipase có thể tăng nhẹ nhưng &lt; 3x ULN.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Nhồi máu cơ tim thành dưới</w:t>
            </w:r>
          </w:p>
        </w:tc>
        <w:tc>
          <w:tcPr>
            <w:tcW w:type="dxa" w:w="2880"/>
            <w:tcBorders>
              <w:top w:val="single" w:sz="4" w:color="000000"/>
              <w:left w:val="single" w:sz="4" w:color="000000"/>
              <w:bottom w:val="single" w:sz="4" w:color="000000"/>
              <w:right w:val="single" w:sz="4" w:color="000000"/>
            </w:tcBorders>
          </w:tcPr>
          <w:p>
            <w:r/>
            <w:r>
              <w:t>Đau đột ngột vùng thượng vị, nôn</w:t>
            </w:r>
          </w:p>
        </w:tc>
        <w:tc>
          <w:tcPr>
            <w:tcW w:type="dxa" w:w="2880"/>
            <w:tcBorders>
              <w:top w:val="single" w:sz="4" w:color="000000"/>
              <w:left w:val="single" w:sz="4" w:color="000000"/>
              <w:bottom w:val="single" w:sz="4" w:color="000000"/>
              <w:right w:val="single" w:sz="4" w:color="000000"/>
            </w:tcBorders>
          </w:tcPr>
          <w:p>
            <w:r/>
            <w:r>
              <w:t xml:space="preserve">Đau lan lên vai trái/hàm, </w:t>
            </w:r>
            <w:r>
              <w:rPr>
                <w:b/>
              </w:rPr>
              <w:t>Biến đổi Điện tâm đồ (ST lệch lên ở DII, DIII, aVF)</w:t>
            </w:r>
            <w:r>
              <w:t xml:space="preserve"> và Troponin T/I tăng 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Tắc mạch treo ruột cấp</w:t>
            </w:r>
          </w:p>
        </w:tc>
        <w:tc>
          <w:tcPr>
            <w:tcW w:type="dxa" w:w="2880"/>
            <w:tcBorders>
              <w:top w:val="single" w:sz="4" w:color="000000"/>
              <w:left w:val="single" w:sz="4" w:color="000000"/>
              <w:bottom w:val="single" w:sz="4" w:color="000000"/>
              <w:right w:val="single" w:sz="4" w:color="000000"/>
            </w:tcBorders>
          </w:tcPr>
          <w:p>
            <w:r/>
            <w:r>
              <w:t>Đau bụng dữ dội, chướng bụng</w:t>
            </w:r>
          </w:p>
        </w:tc>
        <w:tc>
          <w:tcPr>
            <w:tcW w:type="dxa" w:w="2880"/>
            <w:tcBorders>
              <w:top w:val="single" w:sz="4" w:color="000000"/>
              <w:left w:val="single" w:sz="4" w:color="000000"/>
              <w:bottom w:val="single" w:sz="4" w:color="000000"/>
              <w:right w:val="single" w:sz="4" w:color="000000"/>
            </w:tcBorders>
          </w:tcPr>
          <w:p>
            <w:r/>
            <w:r>
              <w:t>Đau dữ dội không tương xứng với triệu chứng thực thể, có tiền sử rung nhĩ/bệnh tim. Chụp CT angiography thấy tắc mạch.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túi mật cấp</w:t>
            </w:r>
          </w:p>
        </w:tc>
        <w:tc>
          <w:tcPr>
            <w:tcW w:type="dxa" w:w="2880"/>
            <w:tcBorders>
              <w:top w:val="single" w:sz="4" w:color="000000"/>
              <w:left w:val="single" w:sz="4" w:color="000000"/>
              <w:bottom w:val="single" w:sz="4" w:color="000000"/>
              <w:right w:val="single" w:sz="4" w:color="000000"/>
            </w:tcBorders>
          </w:tcPr>
          <w:p>
            <w:r/>
            <w:r>
              <w:t>Đau vùng hạ sườn phải/thượng vị</w:t>
            </w:r>
          </w:p>
        </w:tc>
        <w:tc>
          <w:tcPr>
            <w:tcW w:type="dxa" w:w="2880"/>
            <w:tcBorders>
              <w:top w:val="single" w:sz="4" w:color="000000"/>
              <w:left w:val="single" w:sz="4" w:color="000000"/>
              <w:bottom w:val="single" w:sz="4" w:color="000000"/>
              <w:right w:val="single" w:sz="4" w:color="000000"/>
            </w:tcBorders>
          </w:tcPr>
          <w:p>
            <w:r/>
            <w:r>
              <w:rPr>
                <w:b/>
              </w:rPr>
              <w:t>Dấu hiệu Murphy (+) trên siêu âm</w:t>
            </w:r>
            <w:r>
              <w:t>, thành túi mật dày &gt; 4mm, Lipase máu bình thường.</w:t>
            </w:r>
          </w:p>
        </w:tc>
      </w:tr>
    </w:tbl>
    <w:p>
      <w:pPr>
        <w:ind w:left="567"/>
      </w:pPr>
      <w:r>
        <w:rPr>
          <w:i/>
        </w:rPr>
        <w:t>⚠️ HỌC VIÊN HAY NHẦM: Đừng nhầm lẫn Thủng tạng rỗng với Viêm tụy cấp chỉ vì Amylase máu tăng. Thủng dạ dày cũng làm Amylase rò rỉ vào máu làm tăng nhẹ (thường &lt; 3 lần ULN), nhưng chụp X-quang thấy liềm hơi. Chẩn đoán sai Viêm tụy cấp cho một ca Thủng dạ dày để điều trị nội khoa bù dịch sẽ làm bệnh nhân tử vong vì viêm phúc mạc toàn thể.</w:t>
      </w:r>
    </w:p>
    <w:p/>
    <w:p>
      <w:pPr>
        <w:pStyle w:val="Heading2"/>
      </w:pPr>
      <w:r>
        <w:t>🛑 DỪNG 1 PHÚT — TỰ KIỂM TRA</w:t>
      </w:r>
    </w:p>
    <w:p>
      <w:pPr>
        <w:ind w:left="567"/>
      </w:pPr>
      <w:r>
        <w:rPr>
          <w:i/>
        </w:rPr>
        <w:t xml:space="preserve">1. </w:t>
      </w:r>
      <w:r>
        <w:rPr>
          <w:i/>
        </w:rPr>
        <w:t>Tại sao Siêu âm bụng lại là hình ảnh học đầu tiên bắt buộc phải làm khi tiếp cận Viêm tụy cấp chứ không phải CT scanner?</w:t>
      </w:r>
    </w:p>
    <w:p>
      <w:r>
        <w:t>&gt;</w:t>
      </w:r>
    </w:p>
    <w:p>
      <w:pPr>
        <w:ind w:left="567"/>
      </w:pPr>
      <w:r>
        <w:rPr>
          <w:i/>
        </w:rPr>
        <w:t>(Đáp án: Vì Siêu âm bụng giúp phát hiện nhanh nguyên nhân do sỏi mật/bùn mật — nguyên nhân chiếm 50% các ca AP để có hướng xử trí gắp sỏi sớm nếu có viêm đường mật kèm theo, đồng thời siêu âm không gây độc cho thận).</w:t>
      </w:r>
    </w:p>
    <w:p/>
    <w:p>
      <w:pPr>
        <w:pStyle w:val="Heading1"/>
      </w:pPr>
      <w:r>
        <w:t>4. EVIDENCE &amp; GUIDELINES [CỐT LÕI]</w:t>
      </w:r>
    </w:p>
    <w:p>
      <w:pPr>
        <w:pStyle w:val="Heading2"/>
      </w:pPr>
      <w:r>
        <w:t>4.1. Khuyến cáo từ Guidelines Quốc tế Cập nhật</w:t>
      </w:r>
    </w:p>
    <w:p>
      <w:pPr>
        <w:pStyle w:val="Heading3"/>
      </w:pPr>
      <w:r>
        <w:t>1. ACG 2024 Guidelines (American College of Gastroenterology - PMID: 38857482 [GUIDELINE VERIFIED])</w:t>
      </w:r>
    </w:p>
    <w:p>
      <w:pPr>
        <w:pStyle w:val="ListBullet"/>
      </w:pPr>
      <w:r>
        <w:rPr>
          <w:b/>
        </w:rPr>
        <w:t>Bù dịch:</w:t>
      </w:r>
      <w:r>
        <w:t xml:space="preserve"> Khuyến cáo bù dịch bằng </w:t>
      </w:r>
      <w:r>
        <w:rPr>
          <w:b/>
        </w:rPr>
        <w:t>Ringer Lactate</w:t>
      </w:r>
      <w:r>
        <w:t xml:space="preserve"> thay vì Normal Saline 0.9%. Không khuyến cáo bù dịch dồn dập (Aggressive hydration) quá mức đại trà; nên bù dịch vừa phải có kiểm soát theo mục tiêu (Moderate goal-directed hydration).</w:t>
      </w:r>
    </w:p>
    <w:p>
      <w:pPr>
        <w:pStyle w:val="ListBullet"/>
      </w:pPr>
      <w:r>
        <w:rPr>
          <w:b/>
        </w:rPr>
        <w:t>Dinh dưỡng:</w:t>
      </w:r>
      <w:r>
        <w:t xml:space="preserve"> Cho ăn lại đường ruột sớm (trong vòng 24-48 giờ đầu) bằng thức ăn mềm/lỏng low-fat ngay khi bệnh nhân giảm đau và bớt nôn. Cho ăn qua đường miệng an toàn hơn và giảm nhiễm trùng hơn nuôi dưỡng qua đường tĩnh mạch (TPN).</w:t>
      </w:r>
    </w:p>
    <w:p>
      <w:pPr>
        <w:pStyle w:val="Heading3"/>
      </w:pPr>
      <w:r>
        <w:t>2. WSES 2019 Guidelines (World Society of Emergency Surgery - PMID: 31210778 [ABSTRACT VERIFIED])</w:t>
      </w:r>
    </w:p>
    <w:p>
      <w:pPr>
        <w:pStyle w:val="ListBullet"/>
      </w:pPr>
      <w:r>
        <w:t>Khẳng định 20-30% viêm tụy cấp tiến triển thành thể nặng.</w:t>
      </w:r>
    </w:p>
    <w:p>
      <w:pPr>
        <w:pStyle w:val="ListBullet"/>
      </w:pPr>
      <w:r>
        <w:rPr>
          <w:b/>
        </w:rPr>
        <w:t>Kháng sinh dự phòng:</w:t>
      </w:r>
      <w:r>
        <w:t xml:space="preserve"> KHÔNG khuyến cáo dùng kháng sinh dự phòng thường quy cho bệnh nhân viêm tụy cấp hoại tử chưa có bằng chứng nhiễm trùng.</w:t>
      </w:r>
    </w:p>
    <w:p>
      <w:pPr>
        <w:pStyle w:val="Heading2"/>
      </w:pPr>
      <w:r>
        <w:t>4.2. Các Nghiên cứu và Meta-Analysis Chìa khóa (Key Evidence)</w:t>
      </w:r>
    </w:p>
    <w:p>
      <w:pPr>
        <w:pStyle w:val="Heading3"/>
      </w:pPr>
      <w:r>
        <w:t>1. Bằng chứng Bù dịch: Ringer Lactate vs Normal Saline 0.9%</w:t>
      </w:r>
    </w:p>
    <w:p>
      <w:pPr>
        <w:pStyle w:val="ListBullet"/>
      </w:pPr>
      <w:r>
        <w:t>Meta-analysis 2024 (PMID: 40085761 [FULL VERIFIED]):</w:t>
      </w:r>
    </w:p>
    <w:p>
      <w:pPr>
        <w:pStyle w:val="ListBullet"/>
      </w:pPr>
      <w:r>
        <w:t xml:space="preserve">Ringer Lactate làm giảm nguy cơ tiến triển thành Viêm tụy cấp trung bình - nặng so với Normal Saline: </w:t>
      </w:r>
      <w:r>
        <w:rPr>
          <w:b/>
        </w:rPr>
        <w:t>OR 0.48 (95% CI 0.34 - 0.67)</w:t>
      </w:r>
      <w:r>
        <w:t>.</w:t>
      </w:r>
    </w:p>
    <w:p>
      <w:pPr>
        <w:pStyle w:val="ListBullet"/>
      </w:pPr>
      <w:r>
        <w:t xml:space="preserve">Ringer Lactate làm giảm tỷ lệ phải nhập ICU: </w:t>
      </w:r>
      <w:r>
        <w:rPr>
          <w:b/>
        </w:rPr>
        <w:t>RR 0.42 (95% CI 0.20 - 0.89)</w:t>
      </w:r>
      <w:r>
        <w:t>.</w:t>
      </w:r>
    </w:p>
    <w:p>
      <w:pPr>
        <w:pStyle w:val="ListBullet"/>
      </w:pPr>
      <w:r>
        <w:t xml:space="preserve">Ringer Lactate làm giảm thời gian nằm viện: </w:t>
      </w:r>
      <w:r>
        <w:rPr>
          <w:b/>
        </w:rPr>
        <w:t>MD -0.74 ngày (95% CI -1.20 đến -0.28)</w:t>
      </w:r>
      <w:r>
        <w:t>.</w:t>
      </w:r>
    </w:p>
    <w:p>
      <w:pPr>
        <w:pStyle w:val="ListBullet"/>
      </w:pPr>
      <w:r>
        <w:rPr>
          <w:i/>
        </w:rPr>
        <w:t>Giải thích cơ chế:</w:t>
      </w:r>
      <w:r>
        <w:t xml:space="preserve"> Normal Saline 0.9% chứa nồng độ Chloride cao (154 mEq/L) gây toan chuyển hóa nhiễm chloride (hyperchloremic metabolic acidosis). Môi trường toan hóa làm tăng sự tự kích hoạt của Trypsinogen và làm trầm trọng thêm phản ứng viêm tại tụy. Ringer Lactate giúp duy trì pH sinh lý tốt hơn.</w:t>
      </w:r>
    </w:p>
    <w:p>
      <w:pPr>
        <w:pStyle w:val="Heading3"/>
      </w:pPr>
      <w:r>
        <w:t>2. Bằng chứng Kháng sinh Dự phòng trong Hoại tử Tụy</w:t>
      </w:r>
    </w:p>
    <w:p>
      <w:pPr>
        <w:pStyle w:val="ListBullet"/>
      </w:pPr>
      <w:r>
        <w:t>Cochrane Systematic Review (PMID: 20464721 [ABSTRACT VERIFIED]) &amp; Meta-analysis (PMID: 35026770 [ABSTRACT VERIFIED]):</w:t>
      </w:r>
    </w:p>
    <w:p>
      <w:pPr>
        <w:pStyle w:val="ListBullet"/>
      </w:pPr>
      <w:r>
        <w:t xml:space="preserve">Việc dùng kháng sinh dự phòng (kể cả nhóm Carbapenem) ở bệnh nhân viêm tụy cấp hoại tử vô trùng </w:t>
      </w:r>
      <w:r>
        <w:rPr>
          <w:b/>
        </w:rPr>
        <w:t>KHÔNG làm giảm tỷ lệ tử vong</w:t>
      </w:r>
      <w:r>
        <w:t xml:space="preserve"> và </w:t>
      </w:r>
      <w:r>
        <w:rPr>
          <w:b/>
        </w:rPr>
        <w:t>KHÔNG làm giảm tỷ lệ hoại tử nhiễm trùng</w:t>
      </w:r>
      <w:r>
        <w:t>, nhưng làm gia tăng đáng kể nguy cơ nhiễm nấm xâm lấn và vi khuẩn kháng thuốc.</w:t>
      </w:r>
    </w:p>
    <w:p/>
    <w:p>
      <w:pPr>
        <w:pStyle w:val="Heading1"/>
      </w:pPr>
      <w:r>
        <w:t>5. ĐIỀU TRỊ &amp; QUẢN LÝ [CỐT LÕI]</w:t>
      </w:r>
    </w:p>
    <w:p>
      <w:pPr>
        <w:pStyle w:val="Heading2"/>
      </w:pPr>
      <w:r>
        <w:t>5.1. Nguyên tắc chung — 4 Trụ cột Điều trị Viêm Tụy Cấp</w:t>
      </w:r>
    </w:p>
    <w:p>
      <w:pPr>
        <w:pStyle w:val="ListNumber"/>
      </w:pPr>
      <w:r>
        <w:rPr>
          <w:b/>
        </w:rPr>
        <w:t>Hồi sức dịch tích cực có kiểm soát (Goal-Directed Fluid Resuscitation):</w:t>
      </w:r>
      <w:r>
        <w:t xml:space="preserve"> Bù đắp lượng dịch mất vào khoang thứ ba, duy trì tưới máu vi tuần hoàn tụy và thận.</w:t>
      </w:r>
    </w:p>
    <w:p>
      <w:pPr>
        <w:pStyle w:val="ListNumber"/>
      </w:pPr>
      <w:r>
        <w:rPr>
          <w:b/>
        </w:rPr>
        <w:t>Kiểm soát đau tối ưu (Effective Pain Control):</w:t>
      </w:r>
      <w:r>
        <w:t xml:space="preserve"> Giảm đau hiệu quả để giảm tiêu thụ oxy và giảm phản ứng stress.</w:t>
      </w:r>
    </w:p>
    <w:p>
      <w:pPr>
        <w:pStyle w:val="ListNumber"/>
      </w:pPr>
      <w:r>
        <w:rPr>
          <w:b/>
        </w:rPr>
        <w:t>Dinh dưỡng đường ruột sớm (Early Enteral Nutrition):</w:t>
      </w:r>
      <w:r>
        <w:t xml:space="preserve"> Duy trì hàng rào niêm mạc ruột, ngăn chặn sự bốc lọt vi khuẩn (bacterial translocation).</w:t>
      </w:r>
    </w:p>
    <w:p>
      <w:pPr>
        <w:pStyle w:val="ListNumber"/>
      </w:pPr>
      <w:r>
        <w:rPr>
          <w:b/>
        </w:rPr>
        <w:t>Điều trị nguyên nhân và Kháng sinh trúng đích (Targeted Therapy):</w:t>
      </w:r>
      <w:r>
        <w:t xml:space="preserve"> Lấy sỏi mật (nếu có tắc nghẽn đường mật), hạ Triglyceride, chỉ dùng kháng sinh khi có bằng chứng nhiễm trùng rõ ràng.</w:t>
      </w:r>
    </w:p>
    <w:p>
      <w:pPr>
        <w:pStyle w:val="Heading2"/>
      </w:pPr>
      <w:r>
        <w:t>5.2. Điều trị Cụ thể — Phân tầng &amp; Lựa chọn</w:t>
      </w:r>
    </w:p>
    <w:p>
      <w:pPr>
        <w:pStyle w:val="Heading3"/>
      </w:pPr>
      <w:r>
        <w:t>Chiến lược Bù dịch chi tiết</w:t>
      </w:r>
    </w:p>
    <w:p>
      <w:pPr>
        <w:pStyle w:val="ListBullet"/>
      </w:pPr>
      <w:r>
        <w:rPr>
          <w:b/>
        </w:rPr>
        <w:t>Dịch lựa chọn:</w:t>
      </w:r>
      <w:r>
        <w:t xml:space="preserve"> </w:t>
      </w:r>
      <w:r>
        <w:rPr>
          <w:b/>
        </w:rPr>
        <w:t>Ringer Lactate</w:t>
      </w:r>
      <w:r>
        <w:t xml:space="preserve"> (Đầu tay).</w:t>
      </w:r>
    </w:p>
    <w:p>
      <w:pPr>
        <w:pStyle w:val="ListBullet"/>
      </w:pPr>
      <w:r>
        <w:rPr>
          <w:b/>
        </w:rPr>
        <w:t>Tốc độ bù dịch (Bệnh nhân không có sốc):</w:t>
      </w:r>
      <w:r>
        <w:t xml:space="preserve"> Bù tốc độ </w:t>
      </w:r>
      <w:r>
        <w:rPr>
          <w:b/>
        </w:rPr>
        <w:t>5 – 10 mL/kg/giờ</w:t>
      </w:r>
      <w:r>
        <w:t xml:space="preserve"> (thường khoảng 150 – 300 mL/giờ cho người 60kg).</w:t>
      </w:r>
    </w:p>
    <w:p>
      <w:pPr>
        <w:pStyle w:val="ListBullet"/>
      </w:pPr>
      <w:r>
        <w:rPr>
          <w:b/>
        </w:rPr>
        <w:t>Nếu bệnh nhân có tụt huyết áp/giảm thể tích nặng:</w:t>
      </w:r>
      <w:r>
        <w:t xml:space="preserve"> Cho bolus </w:t>
      </w:r>
      <w:r>
        <w:rPr>
          <w:b/>
        </w:rPr>
        <w:t>10 – 20 mL/kg</w:t>
      </w:r>
      <w:r>
        <w:t xml:space="preserve"> trong 1-2 giờ đầu.</w:t>
      </w:r>
    </w:p>
    <w:p>
      <w:pPr>
        <w:pStyle w:val="ListBullet"/>
      </w:pPr>
      <w:r>
        <w:rPr>
          <w:b/>
        </w:rPr>
        <w:t>Mục tiêu đáp ứng lâm sàng cần đạt trong 6 - 24 giờ:</w:t>
      </w:r>
    </w:p>
    <w:p>
      <w:pPr>
        <w:pStyle w:val="ListBullet"/>
      </w:pPr>
      <w:r>
        <w:t>Tần số tim &lt; 100 lần/phút.</w:t>
      </w:r>
    </w:p>
    <w:p>
      <w:pPr>
        <w:pStyle w:val="ListBullet"/>
      </w:pPr>
      <w:r>
        <w:t>Huyết áp trung bình (MAP) ≥ 65 - 70 mmHg.</w:t>
      </w:r>
    </w:p>
    <w:p>
      <w:pPr>
        <w:pStyle w:val="ListBullet"/>
      </w:pPr>
      <w:r>
        <w:t>Thể tích nước tiểu ≥ 0.5 – 1.0 mL/kg/giờ.</w:t>
      </w:r>
    </w:p>
    <w:p>
      <w:pPr>
        <w:pStyle w:val="ListBullet"/>
      </w:pPr>
      <w:r>
        <w:t>Hematocrit giảm về mức 35 – 40%, BUN giảm hoặc giữ ổn định.</w:t>
      </w:r>
    </w:p>
    <w:p>
      <w:pPr>
        <w:pStyle w:val="Heading3"/>
      </w:pPr>
      <w:r>
        <w:t>Cơ chế thuốc Giảm đau — Reasoning Chain</w:t>
      </w:r>
    </w:p>
    <w:p>
      <w:pPr>
        <w:pStyle w:val="ListBullet"/>
      </w:pPr>
      <w:r>
        <w:rPr>
          <w:b/>
        </w:rPr>
        <w:t>Lựa chọn:</w:t>
      </w:r>
      <w:r>
        <w:t xml:space="preserve"> Opioid dạng tiêm tĩnh mạch (</w:t>
      </w:r>
      <w:r>
        <w:rPr>
          <w:b/>
        </w:rPr>
        <w:t>Fentanyl, Hydromorphone, Morphine, Pethidine</w:t>
      </w:r>
      <w:r>
        <w:t>).</w:t>
      </w:r>
    </w:p>
    <w:p>
      <w:pPr>
        <w:pStyle w:val="ListBullet"/>
      </w:pPr>
      <w:r>
        <w:rPr>
          <w:b/>
        </w:rPr>
        <w:t>Reasoning Chain:</w:t>
      </w:r>
      <w:r>
        <w:t xml:space="preserve"> </w:t>
      </w:r>
      <w:r>
        <w:rPr>
          <w:i/>
        </w:rPr>
        <w:t>[Cơ chế phân tử: Gắn receptor mu-opioid tại trung ương] → [Tác động: Dập tắt tín hiệu đau cấp tính dữ dội vùng tạng] → [Tại sao chọn Opioid mà không dùng NSAID: NSAID can thiệp vào tổng hợp Prostaglandin gây giảm tưới máu thận trầm trọng thêm tình trạng AKI do giảm thể tích] → [Thời gian khởi phát: 5-10 phút qua đường IV] → [Cơ chế tác dụng phụ: Ức chế hô hấp và giảm nhu động ruột] → [Quan điểm cũ về Morphine gây co thắt cơ Oddi: Các nghiên cứu lâm sàng hiện đại chứng minh Morphine không làm nặng thêm tiên lượng viêm tụy cấp so với các opioid khác, hoàn toàn có thể sử dụng an toàn]</w:t>
      </w:r>
      <w:r>
        <w:t>.</w:t>
      </w:r>
    </w:p>
    <w:p/>
    <w:p>
      <w:pPr>
        <w:pStyle w:val="Heading2"/>
      </w:pPr>
      <w:r>
        <w:t>5.3. Phác đồ mẫu — Đơn thuốc điển hình [CỐT LÕI]</w:t>
      </w:r>
    </w:p>
    <w:p>
      <w:pPr>
        <w:pStyle w:val="Heading3"/>
      </w:pPr>
      <w:r>
        <w:t>Phác đồ 1: Viêm tụy cấp nhẹ (Mild AP) — Điều trị tại Khoa Nội Tiêu hóa</w:t>
      </w:r>
    </w:p>
    <w:p>
      <w:r>
        <w:rPr>
          <w:b/>
        </w:rPr>
        <w:t>Đơn thuốc / Y lệnh ngày 1:</w:t>
      </w:r>
    </w:p>
    <w:p>
      <w:pPr>
        <w:pStyle w:val="ListNumber"/>
      </w:pPr>
      <w:r>
        <w:rPr>
          <w:b/>
        </w:rPr>
        <w:t>Dịch truyền tĩnh mạch:</w:t>
      </w:r>
    </w:p>
    <w:p>
      <w:pPr>
        <w:pStyle w:val="ListBullet"/>
      </w:pPr>
      <w:r>
        <w:t>Ringer Lactate 500mL x 04 chai (Tiêm truyền tĩnh mạch 150 mL/giờ).</w:t>
      </w:r>
    </w:p>
    <w:p>
      <w:pPr>
        <w:pStyle w:val="ListNumber"/>
      </w:pPr>
      <w:r>
        <w:rPr>
          <w:b/>
        </w:rPr>
        <w:t>Thuốc giảm đau:</w:t>
      </w:r>
    </w:p>
    <w:p>
      <w:pPr>
        <w:pStyle w:val="ListBullet"/>
      </w:pPr>
      <w:r>
        <w:t>Paracetamol 1g (1000mg/100mL) x 01 chai (Truyền tĩnh mạch trong 15 phút x 3 lần/ngày khi đau).</w:t>
      </w:r>
    </w:p>
    <w:p>
      <w:pPr>
        <w:pStyle w:val="ListBullet"/>
      </w:pPr>
      <w:r>
        <w:rPr>
          <w:i/>
        </w:rPr>
        <w:t>Nếu đau nhiều không đỡ:</w:t>
      </w:r>
      <w:r>
        <w:t xml:space="preserve"> Tramadol 100mg x 1 ống (Pha vào 100mL NaCl 0.9% truyền tĩnh mạch chậm trong 30 phút).</w:t>
      </w:r>
    </w:p>
    <w:p>
      <w:pPr>
        <w:pStyle w:val="ListNumber"/>
      </w:pPr>
      <w:r>
        <w:rPr>
          <w:b/>
        </w:rPr>
        <w:t>Thuốc ức chế tiết acid (Bảo vệ niêm mạc):</w:t>
      </w:r>
    </w:p>
    <w:p>
      <w:pPr>
        <w:pStyle w:val="ListBullet"/>
      </w:pPr>
      <w:r>
        <w:t>Esomeprazole 40mg x 01 lọ (Tiêm tĩnh mạch chậm buổi sáng).</w:t>
      </w:r>
    </w:p>
    <w:p>
      <w:pPr>
        <w:pStyle w:val="ListNumber"/>
      </w:pPr>
      <w:r>
        <w:rPr>
          <w:b/>
        </w:rPr>
        <w:t>Chế độ ăn:</w:t>
      </w:r>
    </w:p>
    <w:p>
      <w:pPr>
        <w:pStyle w:val="ListBullet"/>
      </w:pPr>
      <w:r>
        <w:t>Cho ăn lại đường miệng ngay khi giảm đau &gt; 50% và không còn nôn: Bắt đầu bằng nước đường, cháo lỏng low-fat, sau đó chuyển dần sang cơm mềm low-fat.</w:t>
      </w:r>
    </w:p>
    <w:p>
      <w:r>
        <w:rPr>
          <w:b/>
        </w:rPr>
        <w:t>Giải thích đơn:</w:t>
      </w:r>
    </w:p>
    <w:p>
      <w:pPr>
        <w:pStyle w:val="ListBullet"/>
      </w:pPr>
      <w:r>
        <w:rPr>
          <w:i/>
        </w:rPr>
        <w:t>Tại sao không dùng Kháng sinh:</w:t>
      </w:r>
      <w:r>
        <w:t xml:space="preserve"> Viêm tụy cấp nhẹ là phản ứng viêm vô trùng, dùng kháng sinh không có lợi ích và làm tăng chi phí, tác dụng phụ.</w:t>
      </w:r>
    </w:p>
    <w:p>
      <w:pPr>
        <w:pStyle w:val="ListBullet"/>
      </w:pPr>
      <w:r>
        <w:rPr>
          <w:i/>
        </w:rPr>
        <w:t>Mốc đánh giá:</w:t>
      </w:r>
      <w:r>
        <w:t xml:space="preserve"> Đánh giá lại dấu hiệu sinh tồn, lượng nước tiểu và độ đau mỗi 6 giờ.</w:t>
      </w:r>
    </w:p>
    <w:p/>
    <w:p>
      <w:pPr>
        <w:pStyle w:val="Heading3"/>
      </w:pPr>
      <w:r>
        <w:t>Phác đồ 2: Viêm tụy cấp nặng (Severe AP) — Điều trị tại Khoa Hồi sức tích cực (ICU)</w:t>
      </w:r>
    </w:p>
    <w:p>
      <w:r>
        <w:rPr>
          <w:b/>
        </w:rPr>
        <w:t>Đơn thuốc / Y lệnh ngày 1:</w:t>
      </w:r>
    </w:p>
    <w:p>
      <w:pPr>
        <w:pStyle w:val="ListNumber"/>
      </w:pPr>
      <w:r>
        <w:rPr>
          <w:b/>
        </w:rPr>
        <w:t>Hồi sức dịch có kiểm soát:</w:t>
      </w:r>
    </w:p>
    <w:p>
      <w:pPr>
        <w:pStyle w:val="ListBullet"/>
      </w:pPr>
      <w:r>
        <w:t>Ringer Lactate 500mL: Truyền tĩnh mạch tốc độ 200 - 250 mL/giờ (Cài đặt qua bơm tiêm điện/máy truyền dịch). Đánh giá lại sau mỗi 4 giờ.</w:t>
      </w:r>
    </w:p>
    <w:p>
      <w:pPr>
        <w:pStyle w:val="ListNumber"/>
      </w:pPr>
      <w:r>
        <w:rPr>
          <w:b/>
        </w:rPr>
        <w:t>Khống chế đau liên tục:</w:t>
      </w:r>
    </w:p>
    <w:p>
      <w:pPr>
        <w:pStyle w:val="ListBullet"/>
      </w:pPr>
      <w:r>
        <w:t>Fentanyl 0.5mg/10mL: Bơm tiêm điện tĩnh mạch liều duy trì 25 – 50 mcg/giờ, điều chỉnh theo thước đo độ đau VAS (&lt; 4/10).</w:t>
      </w:r>
    </w:p>
    <w:p>
      <w:pPr>
        <w:pStyle w:val="ListNumber"/>
      </w:pPr>
      <w:r>
        <w:rPr>
          <w:b/>
        </w:rPr>
        <w:t>Dinh dưỡng đường ruột qua Sonde dạ dày/tá tràng:</w:t>
      </w:r>
    </w:p>
    <w:p>
      <w:pPr>
        <w:pStyle w:val="ListBullet"/>
      </w:pPr>
      <w:r>
        <w:t>Đặt Sonde nuôi ăn qua dạ dày (Nasogastric tube) ở giờ thứ 24-48: Truyen dịch dinh dưỡng thủy phân (elemental formula) tốc độ chậm 20 mL/giờ, tăng dần theo khả năng dung nạp.</w:t>
      </w:r>
    </w:p>
    <w:p>
      <w:pPr>
        <w:pStyle w:val="ListNumber"/>
      </w:pPr>
      <w:r>
        <w:rPr>
          <w:b/>
        </w:rPr>
        <w:t>Dự phòng huyết khối tĩnh mạch sâu (DVT):</w:t>
      </w:r>
    </w:p>
    <w:p>
      <w:pPr>
        <w:pStyle w:val="ListBullet"/>
      </w:pPr>
      <w:r>
        <w:t>Enoxaparin (Lovenox) 40mg/0.4mL x 01 bơm (Tiêm dưới da 1 lần/ngày).</w:t>
      </w:r>
    </w:p>
    <w:p>
      <w:pPr>
        <w:pStyle w:val="ListNumber"/>
      </w:pPr>
      <w:r>
        <w:rPr>
          <w:b/>
        </w:rPr>
        <w:t>Dự phòng loét do stress:</w:t>
      </w:r>
    </w:p>
    <w:p>
      <w:pPr>
        <w:pStyle w:val="ListBullet"/>
      </w:pPr>
      <w:r>
        <w:t>Pantoprazole 40mg x 02 lọ (Tiêm tĩnh mạch 40mg mỗi 12 giờ).</w:t>
      </w:r>
    </w:p>
    <w:p>
      <w:r>
        <w:rPr>
          <w:b/>
        </w:rPr>
        <w:t>Giải thích đơn:</w:t>
      </w:r>
    </w:p>
    <w:p>
      <w:pPr>
        <w:pStyle w:val="ListBullet"/>
      </w:pPr>
      <w:r>
        <w:rPr>
          <w:i/>
        </w:rPr>
        <w:t>Tại sao chọn nuôi ăn qua Sonde dạ dày sớm:</w:t>
      </w:r>
      <w:r>
        <w:t xml:space="preserve"> Giúp giữ vẹn toàn cấu trúc nhung mao ruột, ngăn chặn vi khuẩn đường ruột di chuyển vào máu và mô tụy hoại tử. Nuôi ăn dạ dày an toàn tương đương nuôi ăn hỗng tràng nhưng dễ thực hiện hơn.</w:t>
      </w:r>
    </w:p>
    <w:p/>
    <w:p>
      <w:pPr>
        <w:pStyle w:val="Heading3"/>
      </w:pPr>
      <w:r>
        <w:t>Phác đồ 3: Viêm tụy cấp nghi ngờ / Xác định Hoại tử Tụy Nhiễm trùng</w:t>
      </w:r>
    </w:p>
    <w:p>
      <w:r>
        <w:rPr>
          <w:b/>
        </w:rPr>
        <w:t>Chỉ định:</w:t>
      </w:r>
      <w:r>
        <w:t xml:space="preserve"> Bệnh nhân sau 7-14 ngày điều trị có sốt cao trở lại, CRP/Procalcitonin tăng vọt, hoặc CT scanner ghi nhận hình ảnh bong bóng khí trong khối hoại tử tụy.</w:t>
      </w:r>
    </w:p>
    <w:p>
      <w:r>
        <w:rPr>
          <w:b/>
        </w:rPr>
        <w:t>Đơn thuốc Kháng sinh trúng đích ngấm mô tụy tốt:</w:t>
      </w:r>
    </w:p>
    <w:p>
      <w:pPr>
        <w:pStyle w:val="ListNumber"/>
      </w:pPr>
      <w:r>
        <w:rPr>
          <w:b/>
        </w:rPr>
        <w:t>Kháng sinh đầu tay (Carbapenem):</w:t>
      </w:r>
    </w:p>
    <w:p>
      <w:pPr>
        <w:pStyle w:val="ListBullet"/>
      </w:pPr>
      <w:r>
        <w:t>Meropenem 1g x 03 lọ (Pha 100mL NaCl 0.9% truyền tĩnh mạch trong 3 giờ - Extended infusion, mỗi 8 giờ).</w:t>
      </w:r>
    </w:p>
    <w:p>
      <w:r>
        <w:t xml:space="preserve">   </w:t>
      </w:r>
      <w:r>
        <w:rPr>
          <w:i/>
        </w:rPr>
        <w:t>HOẶC</w:t>
      </w:r>
    </w:p>
    <w:p>
      <w:pPr>
        <w:pStyle w:val="ListNumber"/>
      </w:pPr>
      <w:r>
        <w:rPr>
          <w:b/>
        </w:rPr>
        <w:t>Phác đồ thay thế (nếu dị ứng Beta-lactam):</w:t>
      </w:r>
    </w:p>
    <w:p>
      <w:pPr>
        <w:pStyle w:val="ListBullet"/>
      </w:pPr>
      <w:r>
        <w:t>Ciprofloxacin 400mg/200mL x 02 chai (Truyền tĩnh mạch mỗi 12 giờ) COMBINED WITH Metronidazole 500mg/100mL x 03 chai (Truyền tĩnh mạch mỗi 8 giờ).</w:t>
      </w:r>
    </w:p>
    <w:p>
      <w:r>
        <w:rPr>
          <w:b/>
        </w:rPr>
        <w:t>Giải thích đơn:</w:t>
      </w:r>
    </w:p>
    <w:p>
      <w:pPr>
        <w:pStyle w:val="ListBullet"/>
      </w:pPr>
      <w:r>
        <w:t>Meropenem có khả năng đâm xuyên qua vỏ bao hoại tử để đạt nồng độ diệt khuẩn cao trong mô tụy. Việc truyền kéo dài 3 giờ giúp tối ưu hóa chỉ số T &gt; MIC (thời gian nồng độ thuốc vượt nồng độ ức chế tối thiểu).</w:t>
      </w:r>
    </w:p>
    <w:p/>
    <w:p>
      <w:pPr>
        <w:pStyle w:val="Heading2"/>
      </w:pPr>
      <w:r>
        <w:t>5.4. Hướng dẫn Theo dõi &amp; Tái khám [CỐT LÕI]</w:t>
      </w:r>
    </w:p>
    <w:p>
      <w:pPr>
        <w:pStyle w:val="Heading3"/>
      </w:pPr>
      <w:r>
        <w:t>Tiêu chí Nhập viện ICU vs Khoa Nội thường</w:t>
      </w:r>
    </w:p>
    <w:p>
      <w:pPr>
        <w:pStyle w:val="ListBullet"/>
      </w:pPr>
      <w:r>
        <w:rPr>
          <w:b/>
        </w:rPr>
        <w:t>Tiêu chí Nhập Khoa ICU ngay:</w:t>
      </w:r>
    </w:p>
    <w:p>
      <w:pPr>
        <w:pStyle w:val="ListBullet"/>
      </w:pPr>
      <w:r>
        <w:t>Có suy tạng (Huyết áp tụt, SpO2 &lt; 90%, Creatinine &gt; 170 µmol/L).</w:t>
      </w:r>
    </w:p>
    <w:p>
      <w:pPr>
        <w:pStyle w:val="ListBullet"/>
      </w:pPr>
      <w:r>
        <w:t>Thang điểm BISAP ≥ 3 điểm.</w:t>
      </w:r>
    </w:p>
    <w:p>
      <w:pPr>
        <w:pStyle w:val="ListBullet"/>
      </w:pPr>
      <w:r>
        <w:t>Hematocrit &gt; 44% kèm BUN &gt; 8.9 mmol/L không cải thiện sau bù dịch.</w:t>
      </w:r>
    </w:p>
    <w:p>
      <w:pPr>
        <w:pStyle w:val="ListBullet"/>
      </w:pPr>
      <w:r>
        <w:rPr>
          <w:b/>
        </w:rPr>
        <w:t>Tiêu chí Quản lý tại Khoa Nội Tiêu hóa:</w:t>
      </w:r>
    </w:p>
    <w:p>
      <w:pPr>
        <w:pStyle w:val="ListBullet"/>
      </w:pPr>
      <w:r>
        <w:t>Viêm tụy cấp nhẹ, sinh hiệu ổn định, đau bụng kiểm soát được bằng thuốc uống/tiêm thông thường.</w:t>
      </w:r>
    </w:p>
    <w:p>
      <w:pPr>
        <w:pStyle w:val="Heading3"/>
      </w:pPr>
      <w:r>
        <w:t>Lịch tái khám ngoại trú sau xuất viện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Lần tái khám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Mục tiêu đánh giá</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 / Hình ảnh cần làm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Điều chỉnh điều trị</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Lần 1</w:t>
            </w:r>
          </w:p>
        </w:tc>
        <w:tc>
          <w:tcPr>
            <w:tcW w:type="dxa" w:w="1728"/>
            <w:tcBorders>
              <w:top w:val="single" w:sz="4" w:color="000000"/>
              <w:left w:val="single" w:sz="4" w:color="000000"/>
              <w:bottom w:val="single" w:sz="4" w:color="000000"/>
              <w:right w:val="single" w:sz="4" w:color="000000"/>
            </w:tcBorders>
          </w:tcPr>
          <w:p>
            <w:r/>
            <w:r>
              <w:t>2 tuần sau xuất viện</w:t>
            </w:r>
          </w:p>
        </w:tc>
        <w:tc>
          <w:tcPr>
            <w:tcW w:type="dxa" w:w="1728"/>
            <w:tcBorders>
              <w:top w:val="single" w:sz="4" w:color="000000"/>
              <w:left w:val="single" w:sz="4" w:color="000000"/>
              <w:bottom w:val="single" w:sz="4" w:color="000000"/>
              <w:right w:val="single" w:sz="4" w:color="000000"/>
            </w:tcBorders>
          </w:tcPr>
          <w:p>
            <w:r/>
            <w:r>
              <w:t>Đánh giá khả năng dung nạp thức ăn, phát hiện tụ dịch sớm.</w:t>
            </w:r>
          </w:p>
        </w:tc>
        <w:tc>
          <w:tcPr>
            <w:tcW w:type="dxa" w:w="1728"/>
            <w:tcBorders>
              <w:top w:val="single" w:sz="4" w:color="000000"/>
              <w:left w:val="single" w:sz="4" w:color="000000"/>
              <w:bottom w:val="single" w:sz="4" w:color="000000"/>
              <w:right w:val="single" w:sz="4" w:color="000000"/>
            </w:tcBorders>
          </w:tcPr>
          <w:p>
            <w:r/>
            <w:r>
              <w:t>Công thức máu, Lipase, Siêu âm bụng.</w:t>
            </w:r>
          </w:p>
        </w:tc>
        <w:tc>
          <w:tcPr>
            <w:tcW w:type="dxa" w:w="1728"/>
            <w:tcBorders>
              <w:top w:val="single" w:sz="4" w:color="000000"/>
              <w:left w:val="single" w:sz="4" w:color="000000"/>
              <w:bottom w:val="single" w:sz="4" w:color="000000"/>
              <w:right w:val="single" w:sz="4" w:color="000000"/>
            </w:tcBorders>
          </w:tcPr>
          <w:p>
            <w:r/>
            <w:r>
              <w:t>Tăng dần chế độ ăn, dừng thuốc giảm đau nếu bớt đau.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Lần 2</w:t>
            </w:r>
          </w:p>
        </w:tc>
        <w:tc>
          <w:tcPr>
            <w:tcW w:type="dxa" w:w="1728"/>
            <w:tcBorders>
              <w:top w:val="single" w:sz="4" w:color="000000"/>
              <w:left w:val="single" w:sz="4" w:color="000000"/>
              <w:bottom w:val="single" w:sz="4" w:color="000000"/>
              <w:right w:val="single" w:sz="4" w:color="000000"/>
            </w:tcBorders>
          </w:tcPr>
          <w:p>
            <w:r/>
            <w:r>
              <w:t>6 tuần sau xuất viện</w:t>
            </w:r>
          </w:p>
        </w:tc>
        <w:tc>
          <w:tcPr>
            <w:tcW w:type="dxa" w:w="1728"/>
            <w:tcBorders>
              <w:top w:val="single" w:sz="4" w:color="000000"/>
              <w:left w:val="single" w:sz="4" w:color="000000"/>
              <w:bottom w:val="single" w:sz="4" w:color="000000"/>
              <w:right w:val="single" w:sz="4" w:color="000000"/>
            </w:tcBorders>
          </w:tcPr>
          <w:p>
            <w:r/>
            <w:r>
              <w:t>Đánh giá biến chứng muộn (Nang giả tụy, Đái tháo đường sau viêm tụy).</w:t>
            </w:r>
          </w:p>
        </w:tc>
        <w:tc>
          <w:tcPr>
            <w:tcW w:type="dxa" w:w="1728"/>
            <w:tcBorders>
              <w:top w:val="single" w:sz="4" w:color="000000"/>
              <w:left w:val="single" w:sz="4" w:color="000000"/>
              <w:bottom w:val="single" w:sz="4" w:color="000000"/>
              <w:right w:val="single" w:sz="4" w:color="000000"/>
            </w:tcBorders>
          </w:tcPr>
          <w:p>
            <w:r/>
            <w:r>
              <w:t>Glucose máu, HbA1c, CT scanner bụng (nếu có đợt hoại tử cũ).</w:t>
            </w:r>
          </w:p>
        </w:tc>
        <w:tc>
          <w:tcPr>
            <w:tcW w:type="dxa" w:w="1728"/>
            <w:tcBorders>
              <w:top w:val="single" w:sz="4" w:color="000000"/>
              <w:left w:val="single" w:sz="4" w:color="000000"/>
              <w:bottom w:val="single" w:sz="4" w:color="000000"/>
              <w:right w:val="single" w:sz="4" w:color="000000"/>
            </w:tcBorders>
          </w:tcPr>
          <w:p>
            <w:r/>
            <w:r>
              <w:t>Khảo sát can thiệp nang giả tụy nếu nang &gt; 6cm có triệu chứng.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Dài hạn</w:t>
            </w:r>
          </w:p>
        </w:tc>
        <w:tc>
          <w:tcPr>
            <w:tcW w:type="dxa" w:w="1728"/>
            <w:tcBorders>
              <w:top w:val="single" w:sz="4" w:color="000000"/>
              <w:left w:val="single" w:sz="4" w:color="000000"/>
              <w:bottom w:val="single" w:sz="4" w:color="000000"/>
              <w:right w:val="single" w:sz="4" w:color="000000"/>
            </w:tcBorders>
          </w:tcPr>
          <w:p>
            <w:r/>
            <w:r>
              <w:t>Mỗi 3 - 6 tháng</w:t>
            </w:r>
          </w:p>
        </w:tc>
        <w:tc>
          <w:tcPr>
            <w:tcW w:type="dxa" w:w="1728"/>
            <w:tcBorders>
              <w:top w:val="single" w:sz="4" w:color="000000"/>
              <w:left w:val="single" w:sz="4" w:color="000000"/>
              <w:bottom w:val="single" w:sz="4" w:color="000000"/>
              <w:right w:val="single" w:sz="4" w:color="000000"/>
            </w:tcBorders>
          </w:tcPr>
          <w:p>
            <w:r/>
            <w:r>
              <w:t>Theo dõi suy tụy ngoại tiết / nội tiết, phòng ngừa tái phát.</w:t>
            </w:r>
          </w:p>
        </w:tc>
        <w:tc>
          <w:tcPr>
            <w:tcW w:type="dxa" w:w="1728"/>
            <w:tcBorders>
              <w:top w:val="single" w:sz="4" w:color="000000"/>
              <w:left w:val="single" w:sz="4" w:color="000000"/>
              <w:bottom w:val="single" w:sz="4" w:color="000000"/>
              <w:right w:val="single" w:sz="4" w:color="000000"/>
            </w:tcBorders>
          </w:tcPr>
          <w:p>
            <w:r/>
            <w:r>
              <w:t>Elastase trong phân, Triglyceride máu, HbA1c.</w:t>
            </w:r>
          </w:p>
        </w:tc>
        <w:tc>
          <w:tcPr>
            <w:tcW w:type="dxa" w:w="1728"/>
            <w:tcBorders>
              <w:top w:val="single" w:sz="4" w:color="000000"/>
              <w:left w:val="single" w:sz="4" w:color="000000"/>
              <w:bottom w:val="single" w:sz="4" w:color="000000"/>
              <w:right w:val="single" w:sz="4" w:color="000000"/>
            </w:tcBorders>
          </w:tcPr>
          <w:p>
            <w:r/>
            <w:r>
              <w:t>Bổ sung Enzyme tụy uống (Creon) nếu đi ngoài phân mỡ.</w:t>
            </w:r>
          </w:p>
        </w:tc>
      </w:tr>
    </w:tbl>
    <w:p>
      <w:r>
        <w:rPr>
          <w:b/>
        </w:rPr>
        <w:t>Dấu hiệu cảnh báo bệnh nhân cần TÁI KHÁM KHẨN CẤP:</w:t>
      </w:r>
    </w:p>
    <w:p>
      <w:pPr>
        <w:pStyle w:val="ListBullet"/>
      </w:pPr>
      <w:r>
        <w:t>Đau bụng dữ dội trở lại.</w:t>
      </w:r>
    </w:p>
    <w:p>
      <w:pPr>
        <w:pStyle w:val="ListBullet"/>
      </w:pPr>
      <w:r>
        <w:t>Sốt cao rét run &gt; 38.5°C.</w:t>
      </w:r>
    </w:p>
    <w:p>
      <w:pPr>
        <w:pStyle w:val="ListBullet"/>
      </w:pPr>
      <w:r>
        <w:t>Nôn ói liên tục không ăn uống được.</w:t>
      </w:r>
    </w:p>
    <w:p>
      <w:pPr>
        <w:pStyle w:val="ListBullet"/>
      </w:pPr>
      <w:r>
        <w:t>Mắt hoặc da vàng sậm lên.</w:t>
      </w:r>
    </w:p>
    <w:p/>
    <w:p>
      <w:pPr>
        <w:pStyle w:val="Heading1"/>
      </w:pPr>
      <w:r>
        <w:t>6. LƯU ĐỒ QUYẾT ĐỊNH LÂM SÀNG [CỐT LÕI]</w:t>
      </w:r>
    </w:p>
    <w:p>
      <w:r>
        <w:rPr>
          <w:rFonts w:ascii="Consolas" w:hAnsi="Consolas"/>
          <w:sz w:val="18"/>
        </w:rPr>
        <w:t>[BỆNH NHÂN ĐẾN VÌ ĐAU BỤNG THƯỢNG VỊ DỮ DỘI ĐỘT NGỘT]</w:t>
        <w:br/>
        <w:t xml:space="preserve">                     │</w:t>
        <w:br/>
        <w:t xml:space="preserve">                     ▼</w:t>
        <w:br/>
        <w:t xml:space="preserve">  Có Red Flags? (Sốc, Thở nhanh, Bụng cứng như gỗ)</w:t>
        <w:br/>
        <w:t xml:space="preserve">   ├── CÓ ──► 🛑 HỒI SỨC CẤP CỨU (ABCS)</w:t>
        <w:br/>
        <w:t xml:space="preserve">   │           ├── Bù dịch Ringer Lactate Bolus 10-20 mL/kg</w:t>
        <w:br/>
        <w:t xml:space="preserve">   │           ├── Khí máu động mạch, Thở Oxy / Đặt Nội quản</w:t>
        <w:br/>
        <w:t xml:space="preserve">   │           └── Loại trừ Thủng tạng rỗng (X-quang) &amp; NMCT (ECG)</w:t>
        <w:br/>
        <w:t xml:space="preserve">   │</w:t>
        <w:br/>
        <w:t xml:space="preserve">   └── KHÔNG ──► Đủ 2/3 Tiêu chuẩn Atlanta sửa đổi 2012?</w:t>
        <w:br/>
        <w:t xml:space="preserve">                  (1. Đau điển hình | 2. Lipase/Amylase &gt; 3x ULN | 3. Hình ảnh)</w:t>
        <w:br/>
        <w:t xml:space="preserve">                   ├── KHÔNG ──► ⚠️ Tìm nguyên nhân khác (Loét dạ dày, Viêm túi mật)</w:t>
        <w:br/>
        <w:t xml:space="preserve">                   │</w:t>
        <w:br/>
        <w:t xml:space="preserve">                   └── CÓ ──► ✅ XÁC ĐỊNH VIÊM TỤY CẤP (AP)</w:t>
        <w:br/>
        <w:t xml:space="preserve">                               │</w:t>
        <w:br/>
        <w:t xml:space="preserve">                               ▼</w:t>
        <w:br/>
        <w:t xml:space="preserve">                   Phân tầng nguy cơ sớm (BISAP, Hct, BUN, Suy tạng)</w:t>
        <w:br/>
        <w:t xml:space="preserve">                   ├── BISAP ≥ 3 HOẶC Suy tạng &gt; 48h (Severe AP)</w:t>
        <w:br/>
        <w:t xml:space="preserve">                   │    └── ► Nhập ICU</w:t>
        <w:br/>
        <w:t xml:space="preserve">                   │           ├── Bù Ringer Lactate 200-250 mL/h (Goal-directed)</w:t>
        <w:br/>
        <w:t xml:space="preserve">                   │           ├── Giảm đau Opioid tiêm tĩnh mạch</w:t>
        <w:br/>
        <w:t xml:space="preserve">                   │           └── Sonde nuôi ăn dạ dày sớm ở 24-48h</w:t>
        <w:br/>
        <w:t xml:space="preserve">                   │</w:t>
        <w:br/>
        <w:t xml:space="preserve">                   └── BISAP &lt; 3 &amp; KHÔNG suy tạng (Mild AP)</w:t>
        <w:br/>
        <w:t xml:space="preserve">                        └── ► Nhập Khoa Tiêu hóa</w:t>
        <w:br/>
        <w:t xml:space="preserve">                               ├── Bù Ringer Lactate 150-200 mL/h</w:t>
        <w:br/>
        <w:t xml:space="preserve">                               ├── Giảm đau Paracetamol / Tramadol</w:t>
        <w:br/>
        <w:t xml:space="preserve">                               └── Cho ăn lại đường miệng sớm khi giảm đau</w:t>
      </w:r>
    </w:p>
    <w:p>
      <w:pPr>
        <w:pStyle w:val="Heading2"/>
      </w:pPr>
      <w:r>
        <w:t>Giải thích các bước trong Lưu đồ:</w:t>
      </w:r>
    </w:p>
    <w:p>
      <w:pPr>
        <w:pStyle w:val="ListNumber"/>
      </w:pPr>
      <w:r>
        <w:rPr>
          <w:b/>
        </w:rPr>
        <w:t>Bước 1: Sàng lọc Red Flags và Cấp cứu:</w:t>
      </w:r>
      <w:r>
        <w:t xml:space="preserve"> Đảm bảo bệnh nhân không tử vong vì sốc hoặc suy hô hấp trước khi thực hiện các bước chẩn đoán dài dòng. X-quang và ECG giúp loại trừ thủng tạng và nhồi máu cơ tim.</w:t>
      </w:r>
    </w:p>
    <w:p>
      <w:pPr>
        <w:pStyle w:val="ListNumber"/>
      </w:pPr>
      <w:r>
        <w:rPr>
          <w:b/>
        </w:rPr>
        <w:t>Bước 2: Chẩn đoán theo Atlanta:</w:t>
      </w:r>
      <w:r>
        <w:t xml:space="preserve"> Bắt buộc có 2/3 tiêu chuẩn. Nhớ rằng nếu lâm sàng và Lipase đã rõ (&gt; 3x ULN), KHÔNG CẦN chụp CT ngay lập tức.</w:t>
      </w:r>
    </w:p>
    <w:p>
      <w:pPr>
        <w:pStyle w:val="ListNumber"/>
      </w:pPr>
      <w:r>
        <w:rPr>
          <w:b/>
        </w:rPr>
        <w:t>Bước 3: Phân tầng và Định hướng điều trị:</w:t>
      </w:r>
      <w:r>
        <w:t xml:space="preserve"> Giúp phân luồng đúng bệnh nhân nhẹ về khoa nội, bệnh nhân nặng vào ICU để hồi sức dịch tích cực.</w:t>
      </w:r>
    </w:p>
    <w:p/>
    <w:p>
      <w:pPr>
        <w:pStyle w:val="Heading1"/>
      </w:pPr>
      <w:r>
        <w:t>7.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 lâm sàng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 nguy hiểm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phòng tránh đúng chuẩn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Bù dịch dồn dập quá mức (Aggressive hydration &gt; 4-5 lít/24h) cho mọi bệnh nhân.</w:t>
            </w:r>
          </w:p>
        </w:tc>
        <w:tc>
          <w:tcPr>
            <w:tcW w:type="dxa" w:w="2160"/>
            <w:tcBorders>
              <w:top w:val="single" w:sz="4" w:color="000000"/>
              <w:left w:val="single" w:sz="4" w:color="000000"/>
              <w:bottom w:val="single" w:sz="4" w:color="000000"/>
              <w:right w:val="single" w:sz="4" w:color="000000"/>
            </w:tcBorders>
          </w:tcPr>
          <w:p>
            <w:r/>
            <w:r>
              <w:t>Gây Phù phổi cấp, Hội chứng khoang bụng (ACS) làm suy tạng nặng hơn.</w:t>
            </w:r>
          </w:p>
        </w:tc>
        <w:tc>
          <w:tcPr>
            <w:tcW w:type="dxa" w:w="2160"/>
            <w:tcBorders>
              <w:top w:val="single" w:sz="4" w:color="000000"/>
              <w:left w:val="single" w:sz="4" w:color="000000"/>
              <w:bottom w:val="single" w:sz="4" w:color="000000"/>
              <w:right w:val="single" w:sz="4" w:color="000000"/>
            </w:tcBorders>
          </w:tcPr>
          <w:p>
            <w:r/>
            <w:r>
              <w:t>Bù dịch vừa phải có kiểm soát (Moderate goal-directed): 5-10 mL/kg/h, theo dõi sát nước tiểu và Hct.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Kê đơn Kháng sinh dự phòng đại trà khi thấy tụy bị hoại tử trên CT.</w:t>
            </w:r>
          </w:p>
        </w:tc>
        <w:tc>
          <w:tcPr>
            <w:tcW w:type="dxa" w:w="2160"/>
            <w:tcBorders>
              <w:top w:val="single" w:sz="4" w:color="000000"/>
              <w:left w:val="single" w:sz="4" w:color="000000"/>
              <w:bottom w:val="single" w:sz="4" w:color="000000"/>
              <w:right w:val="single" w:sz="4" w:color="000000"/>
            </w:tcBorders>
          </w:tcPr>
          <w:p>
            <w:r/>
            <w:r>
              <w:t>Không giảm tử vong, gây nhiễm nấm thứ phát và chọn lọc vi khuẩn siêu kháng thuốc.</w:t>
            </w:r>
          </w:p>
        </w:tc>
        <w:tc>
          <w:tcPr>
            <w:tcW w:type="dxa" w:w="2160"/>
            <w:tcBorders>
              <w:top w:val="single" w:sz="4" w:color="000000"/>
              <w:left w:val="single" w:sz="4" w:color="000000"/>
              <w:bottom w:val="single" w:sz="4" w:color="000000"/>
              <w:right w:val="single" w:sz="4" w:color="000000"/>
            </w:tcBorders>
          </w:tcPr>
          <w:p>
            <w:r/>
            <w:r>
              <w:t>CHỈ dùng kháng sinh khi có dấu hiệu hoại tử nhiễm trùng (sốt muộn, khí trên CT, Procalcitonin tăng).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Cho bệnh nhân nhịn ăn kéo dài 7-10 ngày cho đến khi Lipase máu về bình thường.</w:t>
            </w:r>
          </w:p>
        </w:tc>
        <w:tc>
          <w:tcPr>
            <w:tcW w:type="dxa" w:w="2160"/>
            <w:tcBorders>
              <w:top w:val="single" w:sz="4" w:color="000000"/>
              <w:left w:val="single" w:sz="4" w:color="000000"/>
              <w:bottom w:val="single" w:sz="4" w:color="000000"/>
              <w:right w:val="single" w:sz="4" w:color="000000"/>
            </w:tcBorders>
          </w:tcPr>
          <w:p>
            <w:r/>
            <w:r>
              <w:t>Teo niêm mạc ruột, vi khuẩn bốc lọt gây nhiễm trùng hoại tử tụy, kéo dài thời gian nằm viện.</w:t>
            </w:r>
          </w:p>
        </w:tc>
        <w:tc>
          <w:tcPr>
            <w:tcW w:type="dxa" w:w="2160"/>
            <w:tcBorders>
              <w:top w:val="single" w:sz="4" w:color="000000"/>
              <w:left w:val="single" w:sz="4" w:color="000000"/>
              <w:bottom w:val="single" w:sz="4" w:color="000000"/>
              <w:right w:val="single" w:sz="4" w:color="000000"/>
            </w:tcBorders>
          </w:tcPr>
          <w:p>
            <w:r/>
            <w:r>
              <w:t>Cho ăn lại đường ruột sớm ngay khi giảm đau và bớt nôn; không chờ Lipase trở về bình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Cho chỉ định chụp CECT bụng ngay trong 12-24 giờ đầu sau nhập viện.</w:t>
            </w:r>
          </w:p>
        </w:tc>
        <w:tc>
          <w:tcPr>
            <w:tcW w:type="dxa" w:w="2160"/>
            <w:tcBorders>
              <w:top w:val="single" w:sz="4" w:color="000000"/>
              <w:left w:val="single" w:sz="4" w:color="000000"/>
              <w:bottom w:val="single" w:sz="4" w:color="000000"/>
              <w:right w:val="single" w:sz="4" w:color="000000"/>
            </w:tcBorders>
          </w:tcPr>
          <w:p>
            <w:r/>
            <w:r>
              <w:t>CT quá sớm không thấy rõ ranh giới hoại tử; thuốc tương quang gây độc cho thận đang cô đặc máu.</w:t>
            </w:r>
          </w:p>
        </w:tc>
        <w:tc>
          <w:tcPr>
            <w:tcW w:type="dxa" w:w="2160"/>
            <w:tcBorders>
              <w:top w:val="single" w:sz="4" w:color="000000"/>
              <w:left w:val="single" w:sz="4" w:color="000000"/>
              <w:bottom w:val="single" w:sz="4" w:color="000000"/>
              <w:right w:val="single" w:sz="4" w:color="000000"/>
            </w:tcBorders>
          </w:tcPr>
          <w:p>
            <w:r/>
            <w:r>
              <w:t>Chỉ chụp CT ở thời điểm 72-96 giờ nếu bệnh nhân không cải thiện hoặc chẩn đoán ban đầu chưa rõ.</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Không tìm nguyên nhân gây viêm tụy cấp trong đợt nhập viện đầu tiên.</w:t>
            </w:r>
          </w:p>
        </w:tc>
        <w:tc>
          <w:tcPr>
            <w:tcW w:type="dxa" w:w="2160"/>
            <w:tcBorders>
              <w:top w:val="single" w:sz="4" w:color="000000"/>
              <w:left w:val="single" w:sz="4" w:color="000000"/>
              <w:bottom w:val="single" w:sz="4" w:color="000000"/>
              <w:right w:val="single" w:sz="4" w:color="000000"/>
            </w:tcBorders>
          </w:tcPr>
          <w:p>
            <w:r/>
            <w:r>
              <w:t>Bệnh nhân bị viêm tụy cấp tái phát nhiều lần do sỏi mật không được cắt túi mật hoặc mỡ máu không khống chế.</w:t>
            </w:r>
          </w:p>
        </w:tc>
        <w:tc>
          <w:tcPr>
            <w:tcW w:type="dxa" w:w="2160"/>
            <w:tcBorders>
              <w:top w:val="single" w:sz="4" w:color="000000"/>
              <w:left w:val="single" w:sz="4" w:color="000000"/>
              <w:bottom w:val="single" w:sz="4" w:color="000000"/>
              <w:right w:val="single" w:sz="4" w:color="000000"/>
            </w:tcBorders>
          </w:tcPr>
          <w:p>
            <w:r/>
            <w:r>
              <w:t>Làm Siêu âm bụng tìm sỏi mật và thử Triglyceride máu cho MỌI bệnh nhân viêm tụy cấp đợt đầu.</w:t>
            </w:r>
          </w:p>
        </w:tc>
      </w:tr>
    </w:tbl>
    <w:p/>
    <w:p>
      <w:pPr>
        <w:pStyle w:val="Heading1"/>
      </w:pPr>
      <w:r>
        <w:t>8. BẢNG THUỐC VÀ LIỀU DÙNG [THAM KHẢO]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Tên 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 lượng chuẩn</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Chỉ định trong AP</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 quan trọng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Ghi chú an toàn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Ringer Lactate</w:t>
            </w:r>
          </w:p>
        </w:tc>
        <w:tc>
          <w:tcPr>
            <w:tcW w:type="dxa" w:w="1440"/>
            <w:tcBorders>
              <w:top w:val="single" w:sz="4" w:color="000000"/>
              <w:left w:val="single" w:sz="4" w:color="000000"/>
              <w:bottom w:val="single" w:sz="4" w:color="000000"/>
              <w:right w:val="single" w:sz="4" w:color="000000"/>
            </w:tcBorders>
          </w:tcPr>
          <w:p>
            <w:r/>
            <w:r>
              <w:t>5 – 10 mL/kg/giờ (Duy trì); 10 - 20 mL/kg (Bolus)</w:t>
            </w:r>
          </w:p>
        </w:tc>
        <w:tc>
          <w:tcPr>
            <w:tcW w:type="dxa" w:w="1440"/>
            <w:tcBorders>
              <w:top w:val="single" w:sz="4" w:color="000000"/>
              <w:left w:val="single" w:sz="4" w:color="000000"/>
              <w:bottom w:val="single" w:sz="4" w:color="000000"/>
              <w:right w:val="single" w:sz="4" w:color="000000"/>
            </w:tcBorders>
          </w:tcPr>
          <w:p>
            <w:r/>
            <w:r>
              <w:t>Truyền IV</w:t>
            </w:r>
          </w:p>
        </w:tc>
        <w:tc>
          <w:tcPr>
            <w:tcW w:type="dxa" w:w="1440"/>
            <w:tcBorders>
              <w:top w:val="single" w:sz="4" w:color="000000"/>
              <w:left w:val="single" w:sz="4" w:color="000000"/>
              <w:bottom w:val="single" w:sz="4" w:color="000000"/>
              <w:right w:val="single" w:sz="4" w:color="000000"/>
            </w:tcBorders>
          </w:tcPr>
          <w:p>
            <w:r/>
            <w:r>
              <w:t>Hồi sức dịch chống sốc và cô đặc máu</w:t>
            </w:r>
          </w:p>
        </w:tc>
        <w:tc>
          <w:tcPr>
            <w:tcW w:type="dxa" w:w="1440"/>
            <w:tcBorders>
              <w:top w:val="single" w:sz="4" w:color="000000"/>
              <w:left w:val="single" w:sz="4" w:color="000000"/>
              <w:bottom w:val="single" w:sz="4" w:color="000000"/>
              <w:right w:val="single" w:sz="4" w:color="000000"/>
            </w:tcBorders>
          </w:tcPr>
          <w:p>
            <w:r/>
            <w:r>
              <w:t>Tăng Calcium máu nặng, Suy tim nặng</w:t>
            </w:r>
          </w:p>
        </w:tc>
        <w:tc>
          <w:tcPr>
            <w:tcW w:type="dxa" w:w="1440"/>
            <w:tcBorders>
              <w:top w:val="single" w:sz="4" w:color="000000"/>
              <w:left w:val="single" w:sz="4" w:color="000000"/>
              <w:bottom w:val="single" w:sz="4" w:color="000000"/>
              <w:right w:val="single" w:sz="4" w:color="000000"/>
            </w:tcBorders>
          </w:tcPr>
          <w:p>
            <w:r/>
            <w:r>
              <w:t>Dịch truyền ưu tiên hàng đầu theo mọi guideline.</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Fentanyl</w:t>
            </w:r>
          </w:p>
        </w:tc>
        <w:tc>
          <w:tcPr>
            <w:tcW w:type="dxa" w:w="1440"/>
            <w:tcBorders>
              <w:top w:val="single" w:sz="4" w:color="000000"/>
              <w:left w:val="single" w:sz="4" w:color="000000"/>
              <w:bottom w:val="single" w:sz="4" w:color="000000"/>
              <w:right w:val="single" w:sz="4" w:color="000000"/>
            </w:tcBorders>
          </w:tcPr>
          <w:p>
            <w:r/>
            <w:r>
              <w:t>25 – 50 mcg/giờ</w:t>
            </w:r>
          </w:p>
        </w:tc>
        <w:tc>
          <w:tcPr>
            <w:tcW w:type="dxa" w:w="1440"/>
            <w:tcBorders>
              <w:top w:val="single" w:sz="4" w:color="000000"/>
              <w:left w:val="single" w:sz="4" w:color="000000"/>
              <w:bottom w:val="single" w:sz="4" w:color="000000"/>
              <w:right w:val="single" w:sz="4" w:color="000000"/>
            </w:tcBorders>
          </w:tcPr>
          <w:p>
            <w:r/>
            <w:r>
              <w:t>Bơm tiêm điện IV</w:t>
            </w:r>
          </w:p>
        </w:tc>
        <w:tc>
          <w:tcPr>
            <w:tcW w:type="dxa" w:w="1440"/>
            <w:tcBorders>
              <w:top w:val="single" w:sz="4" w:color="000000"/>
              <w:left w:val="single" w:sz="4" w:color="000000"/>
              <w:bottom w:val="single" w:sz="4" w:color="000000"/>
              <w:right w:val="single" w:sz="4" w:color="000000"/>
            </w:tcBorders>
          </w:tcPr>
          <w:p>
            <w:r/>
            <w:r>
              <w:t>Giảm đau mức độ nặng trong Severe AP</w:t>
            </w:r>
          </w:p>
        </w:tc>
        <w:tc>
          <w:tcPr>
            <w:tcW w:type="dxa" w:w="1440"/>
            <w:tcBorders>
              <w:top w:val="single" w:sz="4" w:color="000000"/>
              <w:left w:val="single" w:sz="4" w:color="000000"/>
              <w:bottom w:val="single" w:sz="4" w:color="000000"/>
              <w:right w:val="single" w:sz="4" w:color="000000"/>
            </w:tcBorders>
          </w:tcPr>
          <w:p>
            <w:r/>
            <w:r>
              <w:t>Suy hô hấp nặng chưa đặt nội khí quản</w:t>
            </w:r>
          </w:p>
        </w:tc>
        <w:tc>
          <w:tcPr>
            <w:tcW w:type="dxa" w:w="1440"/>
            <w:tcBorders>
              <w:top w:val="single" w:sz="4" w:color="000000"/>
              <w:left w:val="single" w:sz="4" w:color="000000"/>
              <w:bottom w:val="single" w:sz="4" w:color="000000"/>
              <w:right w:val="single" w:sz="4" w:color="000000"/>
            </w:tcBorders>
          </w:tcPr>
          <w:p>
            <w:r/>
            <w:r>
              <w:t>Ít ảnh hưởng huyết áp hơn Morphine.</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Meropenem</w:t>
            </w:r>
          </w:p>
        </w:tc>
        <w:tc>
          <w:tcPr>
            <w:tcW w:type="dxa" w:w="1440"/>
            <w:tcBorders>
              <w:top w:val="single" w:sz="4" w:color="000000"/>
              <w:left w:val="single" w:sz="4" w:color="000000"/>
              <w:bottom w:val="single" w:sz="4" w:color="000000"/>
              <w:right w:val="single" w:sz="4" w:color="000000"/>
            </w:tcBorders>
          </w:tcPr>
          <w:p>
            <w:r/>
            <w:r>
              <w:t>1g mỗi 8 giờ</w:t>
            </w:r>
          </w:p>
        </w:tc>
        <w:tc>
          <w:tcPr>
            <w:tcW w:type="dxa" w:w="1440"/>
            <w:tcBorders>
              <w:top w:val="single" w:sz="4" w:color="000000"/>
              <w:left w:val="single" w:sz="4" w:color="000000"/>
              <w:bottom w:val="single" w:sz="4" w:color="000000"/>
              <w:right w:val="single" w:sz="4" w:color="000000"/>
            </w:tcBorders>
          </w:tcPr>
          <w:p>
            <w:r/>
            <w:r>
              <w:t>Truyền IV (trong 3h)</w:t>
            </w:r>
          </w:p>
        </w:tc>
        <w:tc>
          <w:tcPr>
            <w:tcW w:type="dxa" w:w="1440"/>
            <w:tcBorders>
              <w:top w:val="single" w:sz="4" w:color="000000"/>
              <w:left w:val="single" w:sz="4" w:color="000000"/>
              <w:bottom w:val="single" w:sz="4" w:color="000000"/>
              <w:right w:val="single" w:sz="4" w:color="000000"/>
            </w:tcBorders>
          </w:tcPr>
          <w:p>
            <w:r/>
            <w:r>
              <w:t>Hoại tử tụy nhiễm trùng đã xác nhận</w:t>
            </w:r>
          </w:p>
        </w:tc>
        <w:tc>
          <w:tcPr>
            <w:tcW w:type="dxa" w:w="1440"/>
            <w:tcBorders>
              <w:top w:val="single" w:sz="4" w:color="000000"/>
              <w:left w:val="single" w:sz="4" w:color="000000"/>
              <w:bottom w:val="single" w:sz="4" w:color="000000"/>
              <w:right w:val="single" w:sz="4" w:color="000000"/>
            </w:tcBorders>
          </w:tcPr>
          <w:p>
            <w:r/>
            <w:r>
              <w:t>Tiền sử sốc bảo vệ với Carbapenem</w:t>
            </w:r>
          </w:p>
        </w:tc>
        <w:tc>
          <w:tcPr>
            <w:tcW w:type="dxa" w:w="1440"/>
            <w:tcBorders>
              <w:top w:val="single" w:sz="4" w:color="000000"/>
              <w:left w:val="single" w:sz="4" w:color="000000"/>
              <w:bottom w:val="single" w:sz="4" w:color="000000"/>
              <w:right w:val="single" w:sz="4" w:color="000000"/>
            </w:tcBorders>
          </w:tcPr>
          <w:p>
            <w:r/>
            <w:r>
              <w:t>Kháng sinh đâm xuyên mô tụy tốt nhất.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Esomeprazole</w:t>
            </w:r>
          </w:p>
        </w:tc>
        <w:tc>
          <w:tcPr>
            <w:tcW w:type="dxa" w:w="1440"/>
            <w:tcBorders>
              <w:top w:val="single" w:sz="4" w:color="000000"/>
              <w:left w:val="single" w:sz="4" w:color="000000"/>
              <w:bottom w:val="single" w:sz="4" w:color="000000"/>
              <w:right w:val="single" w:sz="4" w:color="000000"/>
            </w:tcBorders>
          </w:tcPr>
          <w:p>
            <w:r/>
            <w:r>
              <w:t>40mg x 1-2 lần/ngày</w:t>
            </w:r>
          </w:p>
        </w:tc>
        <w:tc>
          <w:tcPr>
            <w:tcW w:type="dxa" w:w="1440"/>
            <w:tcBorders>
              <w:top w:val="single" w:sz="4" w:color="000000"/>
              <w:left w:val="single" w:sz="4" w:color="000000"/>
              <w:bottom w:val="single" w:sz="4" w:color="000000"/>
              <w:right w:val="single" w:sz="4" w:color="000000"/>
            </w:tcBorders>
          </w:tcPr>
          <w:p>
            <w:r/>
            <w:r>
              <w:t>Tiêm/Truyền IV</w:t>
            </w:r>
          </w:p>
        </w:tc>
        <w:tc>
          <w:tcPr>
            <w:tcW w:type="dxa" w:w="1440"/>
            <w:tcBorders>
              <w:top w:val="single" w:sz="4" w:color="000000"/>
              <w:left w:val="single" w:sz="4" w:color="000000"/>
              <w:bottom w:val="single" w:sz="4" w:color="000000"/>
              <w:right w:val="single" w:sz="4" w:color="000000"/>
            </w:tcBorders>
          </w:tcPr>
          <w:p>
            <w:r/>
            <w:r>
              <w:t>Dự phòng loét dạ dày do stress ở bệnh nhân nặng</w:t>
            </w:r>
          </w:p>
        </w:tc>
        <w:tc>
          <w:tcPr>
            <w:tcW w:type="dxa" w:w="1440"/>
            <w:tcBorders>
              <w:top w:val="single" w:sz="4" w:color="000000"/>
              <w:left w:val="single" w:sz="4" w:color="000000"/>
              <w:bottom w:val="single" w:sz="4" w:color="000000"/>
              <w:right w:val="single" w:sz="4" w:color="000000"/>
            </w:tcBorders>
          </w:tcPr>
          <w:p>
            <w:r/>
            <w:r>
              <w:t>Tiền sử dị ứng PPI</w:t>
            </w:r>
          </w:p>
        </w:tc>
        <w:tc>
          <w:tcPr>
            <w:tcW w:type="dxa" w:w="1440"/>
            <w:tcBorders>
              <w:top w:val="single" w:sz="4" w:color="000000"/>
              <w:left w:val="single" w:sz="4" w:color="000000"/>
              <w:bottom w:val="single" w:sz="4" w:color="000000"/>
              <w:right w:val="single" w:sz="4" w:color="000000"/>
            </w:tcBorders>
          </w:tcPr>
          <w:p>
            <w:r/>
            <w:r>
              <w:t>Giảm nguy cơ xuất huyết tiêu hóa trên ICU.</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Creon (Enzyme tụy)</w:t>
            </w:r>
          </w:p>
        </w:tc>
        <w:tc>
          <w:tcPr>
            <w:tcW w:type="dxa" w:w="1440"/>
            <w:tcBorders>
              <w:top w:val="single" w:sz="4" w:color="000000"/>
              <w:left w:val="single" w:sz="4" w:color="000000"/>
              <w:bottom w:val="single" w:sz="4" w:color="000000"/>
              <w:right w:val="single" w:sz="4" w:color="000000"/>
            </w:tcBorders>
          </w:tcPr>
          <w:p>
            <w:r/>
            <w:r>
              <w:t>25.000 – 50.000 đơn vị Lipase/bữa ăn</w:t>
            </w:r>
          </w:p>
        </w:tc>
        <w:tc>
          <w:tcPr>
            <w:tcW w:type="dxa" w:w="1440"/>
            <w:tcBorders>
              <w:top w:val="single" w:sz="4" w:color="000000"/>
              <w:left w:val="single" w:sz="4" w:color="000000"/>
              <w:bottom w:val="single" w:sz="4" w:color="000000"/>
              <w:right w:val="single" w:sz="4" w:color="000000"/>
            </w:tcBorders>
          </w:tcPr>
          <w:p>
            <w:r/>
            <w:r>
              <w:t>Uống cùng bữa ăn</w:t>
            </w:r>
          </w:p>
        </w:tc>
        <w:tc>
          <w:tcPr>
            <w:tcW w:type="dxa" w:w="1440"/>
            <w:tcBorders>
              <w:top w:val="single" w:sz="4" w:color="000000"/>
              <w:left w:val="single" w:sz="4" w:color="000000"/>
              <w:bottom w:val="single" w:sz="4" w:color="000000"/>
              <w:right w:val="single" w:sz="4" w:color="000000"/>
            </w:tcBorders>
          </w:tcPr>
          <w:p>
            <w:r/>
            <w:r>
              <w:t>Suy tụy ngoại tiết sau viêm tụy hoại tử</w:t>
            </w:r>
          </w:p>
        </w:tc>
        <w:tc>
          <w:tcPr>
            <w:tcW w:type="dxa" w:w="1440"/>
            <w:tcBorders>
              <w:top w:val="single" w:sz="4" w:color="000000"/>
              <w:left w:val="single" w:sz="4" w:color="000000"/>
              <w:bottom w:val="single" w:sz="4" w:color="000000"/>
              <w:right w:val="single" w:sz="4" w:color="000000"/>
            </w:tcBorders>
          </w:tcPr>
          <w:p>
            <w:r/>
            <w:r>
              <w:t>Viêm tụy cấp đang giai đoạn bùng phát nặng</w:t>
            </w:r>
          </w:p>
        </w:tc>
        <w:tc>
          <w:tcPr>
            <w:tcW w:type="dxa" w:w="1440"/>
            <w:tcBorders>
              <w:top w:val="single" w:sz="4" w:color="000000"/>
              <w:left w:val="single" w:sz="4" w:color="000000"/>
              <w:bottom w:val="single" w:sz="4" w:color="000000"/>
              <w:right w:val="single" w:sz="4" w:color="000000"/>
            </w:tcBorders>
          </w:tcPr>
          <w:p>
            <w:r/>
            <w:r>
              <w:t>Uống nguyên viên, không nhai hạt vi nang.</w:t>
            </w:r>
          </w:p>
        </w:tc>
      </w:tr>
    </w:tbl>
    <w:p/>
    <w:p>
      <w:pPr>
        <w:pStyle w:val="Heading1"/>
      </w:pPr>
      <w:r>
        <w:t>9. ÁP DỤNG TẠI VIỆT NAM [CỐT LÕI]</w:t>
      </w:r>
    </w:p>
    <w:p>
      <w:pPr>
        <w:pStyle w:val="Heading2"/>
      </w:pPr>
      <w:r>
        <w:t>1. Thực tế hạ tầng và phân tuyến y tế</w:t>
      </w:r>
    </w:p>
    <w:p>
      <w:pPr>
        <w:pStyle w:val="ListBullet"/>
      </w:pPr>
      <w:r>
        <w:rPr>
          <w:b/>
        </w:rPr>
        <w:t>Tuyến Huyện / Cơ sở không có CT scanner:</w:t>
      </w:r>
      <w:r>
        <w:t xml:space="preserve"> Hoàn toàn có thể chẩn đoán chính xác Viêm tụy cấp dựa vào Lâm sàng + Amylase/Lipase máu + Siêu âm bụng. Thực hiện hồi sức dịch Ringer Lactate 5-10 mL/kg/h và giảm đau. Nếu bệnh nhân có suy tạng (thở nhanh, tụt áp, thiểu niệu) -&gt; Chuyển tuyến trên ngay sau khi đã đặt đường truyền bù dịch.</w:t>
      </w:r>
    </w:p>
    <w:p>
      <w:pPr>
        <w:pStyle w:val="ListBullet"/>
      </w:pPr>
      <w:r>
        <w:rPr>
          <w:b/>
        </w:rPr>
        <w:t>Tuyến Tỉnh / Trung ương:</w:t>
      </w:r>
      <w:r>
        <w:t xml:space="preserve"> Có đầy đủ CT scanner 128 lát, ICU, can thiệp ERCP và lọc máu. Tiếp nhận các ca Severe AP, hoại tử nhiễm trùng để can thiệp theo chiến lược Step-up approach.</w:t>
      </w:r>
    </w:p>
    <w:p>
      <w:pPr>
        <w:pStyle w:val="Heading2"/>
      </w:pPr>
      <w:r>
        <w:t>2. Mô hình Plan A vs Plan B</w:t>
      </w:r>
    </w:p>
    <w:p>
      <w:pPr>
        <w:pStyle w:val="ListBullet"/>
      </w:pPr>
      <w:r>
        <w:rPr>
          <w:b/>
        </w:rPr>
        <w:t>PLAN A (Cơ sở đầy đủ nguồn lực - Bệnh viện tuyến Tỉnh/Trung ương):</w:t>
      </w:r>
    </w:p>
    <w:p>
      <w:pPr>
        <w:pStyle w:val="ListBullet"/>
      </w:pPr>
      <w:r>
        <w:t>Lipase máu định lượng.</w:t>
      </w:r>
    </w:p>
    <w:p>
      <w:pPr>
        <w:pStyle w:val="ListBullet"/>
      </w:pPr>
      <w:r>
        <w:t>Bù dịch Ringer Lactate cài đặt qua máy truyền dịch.</w:t>
      </w:r>
    </w:p>
    <w:p>
      <w:pPr>
        <w:pStyle w:val="ListBullet"/>
      </w:pPr>
      <w:r>
        <w:t>Chụp CECT bụng ở ngày thứ 4 (72-96h).</w:t>
      </w:r>
    </w:p>
    <w:p>
      <w:pPr>
        <w:pStyle w:val="ListBullet"/>
      </w:pPr>
      <w:r>
        <w:t>Dinh dưỡng qua sonde nuôi ăn thủy phân.</w:t>
      </w:r>
    </w:p>
    <w:p>
      <w:pPr>
        <w:pStyle w:val="ListBullet"/>
      </w:pPr>
      <w:r>
        <w:t>Can thiệp hoại tử bằng Dẫn lưu qua da dưới hướng dẫn CT/Siêu âm hoặc Dẫn lưu qua dạ dày dưới hướng dẫn Siêu âm nội soi (EUS-guided drainage).</w:t>
      </w:r>
    </w:p>
    <w:p>
      <w:pPr>
        <w:pStyle w:val="ListBullet"/>
      </w:pPr>
      <w:r>
        <w:rPr>
          <w:b/>
        </w:rPr>
        <w:t>PLAN B (Cơ sở thiếu nguồn lực - Bệnh viện tuyến Huyện/Vùng sâu):</w:t>
      </w:r>
    </w:p>
    <w:p>
      <w:pPr>
        <w:pStyle w:val="ListBullet"/>
      </w:pPr>
      <w:r>
        <w:t>Dùng Amylase máu (đã sẵn có ở hầu hết các máy sinh hóa tuyến huyện).</w:t>
      </w:r>
    </w:p>
    <w:p>
      <w:pPr>
        <w:pStyle w:val="ListBullet"/>
      </w:pPr>
      <w:r>
        <w:t>Bù dịch Ringer Lactate đếm giọt thủ công nghiêm ngặt (Ví dụ: 150 mL/h = ~50 giọt/phút). Theo dõi sát lượng nước tiểu bằng bô đo thể tích đếm mỗi 2 giờ (Mục tiêu &gt; 30 mL/giờ).</w:t>
      </w:r>
    </w:p>
    <w:p>
      <w:pPr>
        <w:pStyle w:val="ListBullet"/>
      </w:pPr>
      <w:r>
        <w:t>Giảm đau bằng Paracetamol truyền + Tramadol tiêm bắp/truyền.</w:t>
      </w:r>
    </w:p>
    <w:p>
      <w:pPr>
        <w:pStyle w:val="ListBullet"/>
      </w:pPr>
      <w:r>
        <w:t>Nuôi ăn qua Sonde dạ dày bằng cháo lỏng xay mịn chắt nước qua rây.</w:t>
      </w:r>
    </w:p>
    <w:p>
      <w:pPr>
        <w:pStyle w:val="ListBullet"/>
      </w:pPr>
      <w:r>
        <w:t>Chuyển tuyến an toàn khi bệnh nhân không đáp ứng sau 24h bù dịch.</w:t>
      </w:r>
    </w:p>
    <w:p/>
    <w:p>
      <w:pPr>
        <w:pStyle w:val="Heading1"/>
      </w:pPr>
      <w:r>
        <w:t>10. CASE LÂM SÀNG [NÂNG CAO]</w:t>
      </w:r>
    </w:p>
    <w:p>
      <w:pPr>
        <w:pStyle w:val="Heading2"/>
      </w:pPr>
      <w:r>
        <w:t>Case 1: Viêm tụy cấp do Tăng Triglyceride máu (Hypertriglyceridemia-induced AP)</w:t>
      </w:r>
    </w:p>
    <w:p>
      <w:r>
        <w:rPr>
          <w:b/>
        </w:rPr>
        <w:t>Bệnh sử:</w:t>
      </w:r>
      <w:r>
        <w:t xml:space="preserve"> Bệnh nhân nam, 42 tuổi, tiền sử Đái tháo đường týp 2 kiểm soát kém và uống rượu nhiều. Nhập viện vì đau bụng thượng vị dữ dội sau bữa ăn liên hoan nhiều thịt mỡ.</w:t>
      </w:r>
    </w:p>
    <w:p>
      <w:r>
        <w:rPr>
          <w:b/>
        </w:rPr>
        <w:t>Khám:</w:t>
      </w:r>
      <w:r>
        <w:t xml:space="preserve"> Bụng chướng nhẹ, ấn đau dữ dội thượng vị. Huyết áp 110/70 mmHg, Mạch 105 lần/phút.</w:t>
      </w:r>
    </w:p>
    <w:p>
      <w:r>
        <w:rPr>
          <w:b/>
        </w:rPr>
        <w:t>Xét nghiệm:</w:t>
      </w:r>
      <w:r>
        <w:t xml:space="preserve"> Lipase máu 450 U/L (bình thường &lt; 60 U/L). Mẫu máu rút ra có màu trắng như sữa (Milky serum). Triglyceride máu: </w:t>
      </w:r>
      <w:r>
        <w:rPr>
          <w:b/>
        </w:rPr>
        <w:t>18.5 mmol/L</w:t>
      </w:r>
      <w:r>
        <w:t xml:space="preserve"> ( &gt; 1600 mg/dL).</w:t>
      </w:r>
    </w:p>
    <w:p>
      <w:r>
        <w:rPr>
          <w:b/>
        </w:rPr>
        <w:t>Xử trí:</w:t>
      </w:r>
    </w:p>
    <w:p>
      <w:pPr>
        <w:pStyle w:val="ListNumber"/>
      </w:pPr>
      <w:r>
        <w:t>Hồi sức dịch Ringer Lactate 200 mL/giờ.</w:t>
      </w:r>
    </w:p>
    <w:p>
      <w:pPr>
        <w:pStyle w:val="ListNumber"/>
      </w:pPr>
      <w:r>
        <w:t>Nhanh chóng hạ Triglyceride máu xuống &lt; 5.6 mmol/L (&lt; 500 mg/dL) để dừng quá trình hoại tử tụy bằng:</w:t>
      </w:r>
    </w:p>
    <w:p>
      <w:pPr>
        <w:pStyle w:val="ListBullet"/>
      </w:pPr>
      <w:r>
        <w:rPr>
          <w:b/>
        </w:rPr>
        <w:t>Truyền Insulin tĩnh mạch liên tục:</w:t>
      </w:r>
      <w:r>
        <w:t xml:space="preserve"> Pha Regular Insulin truyền 0.1 đơn vị/kg/giờ (kèm truyền Glucose 5% để duy trì đường máu 8-11 mmol/L). Insulin kích hoạt enzyme Lipoprotein Lipase (LPL) giúp phân hủy nhanh Triglyceride.</w:t>
      </w:r>
    </w:p>
    <w:p>
      <w:pPr>
        <w:pStyle w:val="ListBullet"/>
      </w:pPr>
      <w:r>
        <w:rPr>
          <w:i/>
        </w:rPr>
        <w:t>Hoặc Lọc máu thay huyết tương (Plasmapheresis)</w:t>
      </w:r>
      <w:r>
        <w:t xml:space="preserve"> nếu có suy tạng kèm theo.</w:t>
      </w:r>
    </w:p>
    <w:p>
      <w:pPr>
        <w:pStyle w:val="ListNumber"/>
      </w:pPr>
      <w:r>
        <w:t>Không dùng thuốc nhóm Fibrate giai đoạn cấp; chỉ dùng Fibrate uống khi bệnh nhân đã ăn lại được.</w:t>
      </w:r>
    </w:p>
    <w:p/>
    <w:p>
      <w:pPr>
        <w:pStyle w:val="Heading2"/>
      </w:pPr>
      <w:r>
        <w:t>Case 2: Viêm tụy cấp nặng có Hoại tử Nhiễm trùng tiến triển (Step-up Approach)</w:t>
      </w:r>
    </w:p>
    <w:p>
      <w:r>
        <w:rPr>
          <w:b/>
        </w:rPr>
        <w:t>Bệnh sử:</w:t>
      </w:r>
      <w:r>
        <w:t xml:space="preserve"> Bệnh nhân nữ, 58 tuổi, nhập viện vì Viêm tụy cấp nặng do sỏi mật, đã được hồi sức tại ICU 3 tuần. Ngày thứ 22, bệnh nhân sốt cao rét run 39.2°C, BC tăng từ 11K lên 22K/µL, Procalcitonin tăng lên 8.5 ng/mL.</w:t>
      </w:r>
    </w:p>
    <w:p>
      <w:r>
        <w:rPr>
          <w:b/>
        </w:rPr>
        <w:t>Chụp CECT bụng:</w:t>
      </w:r>
      <w:r>
        <w:t xml:space="preserve"> Khối hoại tử vùng thân đuôi tụy kích thước 8 x 10 cm, bên trong có nhiều bọt khí (Gas bubbles).</w:t>
      </w:r>
    </w:p>
    <w:p>
      <w:r>
        <w:rPr>
          <w:b/>
        </w:rPr>
        <w:t>Xử trí theo Chiến lược Step-up Approach (Chiến lược từng bước):</w:t>
      </w:r>
    </w:p>
    <w:p>
      <w:pPr>
        <w:pStyle w:val="ListBullet"/>
      </w:pPr>
      <w:r>
        <w:rPr>
          <w:b/>
        </w:rPr>
        <w:t>Bước 1 (Kháng sinh):</w:t>
      </w:r>
      <w:r>
        <w:t xml:space="preserve"> Khởi đầu Meropenem 1g IV mỗi 8h.</w:t>
      </w:r>
    </w:p>
    <w:p>
      <w:pPr>
        <w:pStyle w:val="ListBullet"/>
      </w:pPr>
      <w:r>
        <w:rPr>
          <w:b/>
        </w:rPr>
        <w:t>Bước 2 (Dẫn lưu tối thiểu):</w:t>
      </w:r>
      <w:r>
        <w:t xml:space="preserve"> Đặt ống dẫn lưu qua da (PCD - Percutaneous drainage) dưới hướng dẫn của CT vào ổ hoại tử nhiễm trùng để bơm rửa và tháo mủ.</w:t>
      </w:r>
    </w:p>
    <w:p>
      <w:pPr>
        <w:pStyle w:val="ListBullet"/>
      </w:pPr>
      <w:r>
        <w:rPr>
          <w:b/>
        </w:rPr>
        <w:t>Bước 3 (Can thiệp tối thiểu qua nội soi):</w:t>
      </w:r>
      <w:r>
        <w:t xml:space="preserve"> Nếu sau 72h dẫn lưu qua da không cải thiện, tiến hành Mở cửa sổ dạ dày - ổ hoại tử qua siêu âm nội soi (EUS-guided necrosectomy) để gắp mô hoại tử.</w:t>
      </w:r>
    </w:p>
    <w:p>
      <w:pPr>
        <w:pStyle w:val="ListBullet"/>
      </w:pPr>
      <w:r>
        <w:rPr>
          <w:b/>
        </w:rPr>
        <w:t>Bước 4 (Phẫu thuật mở):</w:t>
      </w:r>
      <w:r>
        <w:t xml:space="preserve"> Chỉ mổ mở lấy mô hoại tử khi các biện pháp can thiệp tối thiểu thất bại.</w:t>
      </w:r>
    </w:p>
    <w:p/>
    <w:p>
      <w:pPr>
        <w:pStyle w:val="Heading1"/>
      </w:pPr>
      <w:r>
        <w:t>11. TIPS THỰC HÀNH (CLINICAL PEARLS)</w:t>
      </w:r>
    </w:p>
    <w:p>
      <w:pPr>
        <w:pStyle w:val="ListBullet"/>
      </w:pPr>
      <w:r>
        <w:t xml:space="preserve">💡 </w:t>
      </w:r>
      <w:r>
        <w:rPr>
          <w:b/>
        </w:rPr>
        <w:t>Quy tắc 3 lần ULN:</w:t>
      </w:r>
      <w:r>
        <w:t xml:space="preserve"> Lipase tăng nhẹ (&lt; 3 lần ULN) không đủ để chẩn đoán viêm tụy cấp; hãy luôn đi tìm nguyên nhân khác (loét dạ dày, suy thận, viêm túi mật).</w:t>
      </w:r>
    </w:p>
    <w:p>
      <w:pPr>
        <w:pStyle w:val="ListBullet"/>
      </w:pPr>
      <w:r>
        <w:t xml:space="preserve">💡 </w:t>
      </w:r>
      <w:r>
        <w:rPr>
          <w:b/>
        </w:rPr>
        <w:t>Mẫu máu màu sữa:</w:t>
      </w:r>
      <w:r>
        <w:t xml:space="preserve"> Khi rút máu làm xét nghiệm thấy huyết thanh đục như sữa, hãy nghĩ ngay tới Viêm tụy cấp do Tăng Triglyceride. Cần báo phòng xét nghiệm pha loãng mẫu máu để đo Lipase chính xác.</w:t>
      </w:r>
    </w:p>
    <w:p>
      <w:pPr>
        <w:pStyle w:val="ListBullet"/>
      </w:pPr>
      <w:r>
        <w:t xml:space="preserve">💡 </w:t>
      </w:r>
      <w:r>
        <w:rPr>
          <w:b/>
        </w:rPr>
        <w:t>BUN là kim chỉ nam hồi sức dịch:</w:t>
      </w:r>
      <w:r>
        <w:t xml:space="preserve"> BUN tăng lên sau 24h bù dịch chứng tỏ bạn bù chưa đủ; BUN giảm chứng tỏ hồi sức dịch thành công.</w:t>
      </w:r>
    </w:p>
    <w:p>
      <w:pPr>
        <w:pStyle w:val="ListBullet"/>
      </w:pPr>
      <w:r>
        <w:t xml:space="preserve">💡 </w:t>
      </w:r>
      <w:r>
        <w:rPr>
          <w:b/>
        </w:rPr>
        <w:t>Ăn lại đường miệng:</w:t>
      </w:r>
      <w:r>
        <w:t xml:space="preserve"> Đừng bắt bệnh nhân chờ cho đến khi trung tiện được hoặc Lipase về bình thường mới cho ăn. Chỉ cần bệnh nhân giảm đau đáng kể, hết nôn và có cảm giác thèm ăn là có thể bắt đầu cho ăn lỏng low-fat.</w:t>
      </w:r>
    </w:p>
    <w:p/>
    <w:p>
      <w:pPr>
        <w:pStyle w:val="Heading1"/>
      </w:pPr>
      <w:r>
        <w:t>11b. BỆNH HỌC CHUYÊN SÂU [NÂNG CAO]</w:t>
      </w:r>
    </w:p>
    <w:p>
      <w:pPr>
        <w:pStyle w:val="Heading2"/>
      </w:pPr>
      <w:r>
        <w:t>Phức hợp NLRP3 Inflammasome và Vai trò của Acid Béo Tự Do (FFA)</w:t>
      </w:r>
    </w:p>
    <w:p>
      <w:r>
        <w:t xml:space="preserve">Các nghiên cứu sinh học tế bào gần đây chỉ ra rằng sự hoại tử mô mỡ quanh tụy giải phóng một lượng lớn Acid Béo Tự Do chưa bão hòa (Unsaturated FFAs). Các FFA này đóng vai trò như một phân tử DAMPs (Damage-Associated Molecular Patterns), gắn vào Toll-like Receptor 4 (TLR4) trên tế bào đại thực bào tụy, kích hoạt phức hợp </w:t>
      </w:r>
      <w:r>
        <w:rPr>
          <w:b/>
        </w:rPr>
        <w:t>NLRP3 Inflammasome</w:t>
      </w:r>
      <w:r>
        <w:t>.</w:t>
      </w:r>
    </w:p>
    <w:p>
      <w:r>
        <w:t xml:space="preserve">NLRP3 Inflammasome hoạt hóa Pro-caspase-1 thành </w:t>
      </w:r>
      <w:r>
        <w:rPr>
          <w:b/>
        </w:rPr>
        <w:t>Caspase-1</w:t>
      </w:r>
      <w:r>
        <w:t xml:space="preserve">, từ đó cắt tiền chất Pro-IL-1β và Pro-IL-18 thành các Cytokine dạng hoạt động </w:t>
      </w:r>
      <w:r>
        <w:rPr>
          <w:b/>
        </w:rPr>
        <w:t>IL-1β</w:t>
      </w:r>
      <w:r>
        <w:t xml:space="preserve"> và </w:t>
      </w:r>
      <w:r>
        <w:rPr>
          <w:b/>
        </w:rPr>
        <w:t>IL-18</w:t>
      </w:r>
      <w:r>
        <w:t>. Đây chính là ngòi nổ phân tử biến phản ứng viêm tại chỗ thành cơn bão Cytokine toàn thân, phá hủy hàng rào nội mạc phế nang (ARDS) và gây suy tạng kéo dài.</w:t>
      </w:r>
    </w:p>
    <w:p/>
    <w:p>
      <w:pPr>
        <w:pStyle w:val="Heading1"/>
      </w:pPr>
      <w:r>
        <w:t>11c. BẢNG TRA NHANH 1 PHÚT TẠI PHÒNG KHÁM</w:t>
      </w:r>
    </w:p>
    <w:p>
      <w:r>
        <w:rPr>
          <w:rFonts w:ascii="Consolas" w:hAnsi="Consolas"/>
          <w:sz w:val="18"/>
        </w:rPr>
        <w:t>┌─────────────────────────────────────────────────────────────────────────┐</w:t>
        <w:br/>
        <w:t>│              VIÊM TỤY CẤP — QUICK CHECKLIST TẠI PHÒNG KHÁM             │</w:t>
        <w:br/>
        <w:t>├─────────────────────────────────────────────────────────────────────────┤</w:t>
        <w:br/>
        <w:t>│ 1. ĐỦ CHẨN ĐOÁN? Đau thượng vị + Lipase &gt; 3x ULN (+/- CT scanner).     │</w:t>
        <w:br/>
        <w:t>│ 2. TÌM NGUYÊN NHÂN: Siêu âm bụng (tìm Sỏi mật) + Triglyceride máu.       │</w:t>
        <w:br/>
        <w:t>│ 3. PHÂN TẦNG: BISAP ≥ 3 hoặc Hct &gt; 44% hoặc Suy tạng?                   │</w:t>
        <w:br/>
        <w:t>│    -&gt; CÓ: Nhập ICU lập tức.                                             │</w:t>
        <w:br/>
        <w:t>│    -&gt; KHÔNG: Nhập Khoa Tiêu hóa.                                        │</w:t>
        <w:br/>
        <w:t>│ 4. BÙ DỊCH: Ringer Lactate 5-10 mL/kg/h (Mục tiêu nước tiểu &gt; 0.5 mL/h). │</w:t>
        <w:br/>
        <w:t>│ 5. GIẢM ĐẠU: Paracetamol IV / Tramadol / Opioid IV.                     │</w:t>
        <w:br/>
        <w:t>│ 6. KHÁNG SINH: KHÔNG NÊN DÙNG DỰ PHÒNG THƯỜNG QUY.                      │</w:t>
        <w:br/>
        <w:t>│ 7. DINH DƯỠNG: Cho ăn lại đường miệng / Sonde dạ dày càng sớm càng tốt. │</w:t>
        <w:br/>
        <w:t>└─────────────────────────────────────────────────────────────────────────┘</w:t>
      </w:r>
    </w:p>
    <w:p/>
    <w:p>
      <w:pPr>
        <w:pStyle w:val="Heading1"/>
      </w:pPr>
      <w:r>
        <w:t>11d. SO SÁNH CÁC PHÁC ĐỒ TRONG LÂM SÀNG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Ringer Lactate (Ưu tiên)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Normal Saline 0.9% (Không ưu tiên)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 giải phóng</w:t>
            </w:r>
          </w:p>
        </w:tc>
        <w:tc>
          <w:tcPr>
            <w:tcW w:type="dxa" w:w="2880"/>
            <w:tcBorders>
              <w:top w:val="single" w:sz="4" w:color="000000"/>
              <w:left w:val="single" w:sz="4" w:color="000000"/>
              <w:bottom w:val="single" w:sz="4" w:color="000000"/>
              <w:right w:val="single" w:sz="4" w:color="000000"/>
            </w:tcBorders>
          </w:tcPr>
          <w:p>
            <w:r/>
            <w:r>
              <w:t>pH ~ 6.5 (Gần sinh lý)</w:t>
            </w:r>
          </w:p>
        </w:tc>
        <w:tc>
          <w:tcPr>
            <w:tcW w:type="dxa" w:w="2880"/>
            <w:tcBorders>
              <w:top w:val="single" w:sz="4" w:color="000000"/>
              <w:left w:val="single" w:sz="4" w:color="000000"/>
              <w:bottom w:val="single" w:sz="4" w:color="000000"/>
              <w:right w:val="single" w:sz="4" w:color="000000"/>
            </w:tcBorders>
          </w:tcPr>
          <w:p>
            <w:r/>
            <w:r>
              <w:t>pH ~ 5.0 (Toan hóa)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Nồng độ Chloride</w:t>
            </w:r>
          </w:p>
        </w:tc>
        <w:tc>
          <w:tcPr>
            <w:tcW w:type="dxa" w:w="2880"/>
            <w:tcBorders>
              <w:top w:val="single" w:sz="4" w:color="000000"/>
              <w:left w:val="single" w:sz="4" w:color="000000"/>
              <w:bottom w:val="single" w:sz="4" w:color="000000"/>
              <w:right w:val="single" w:sz="4" w:color="000000"/>
            </w:tcBorders>
          </w:tcPr>
          <w:p>
            <w:r/>
            <w:r>
              <w:t>109 mEq/L</w:t>
            </w:r>
          </w:p>
        </w:tc>
        <w:tc>
          <w:tcPr>
            <w:tcW w:type="dxa" w:w="2880"/>
            <w:tcBorders>
              <w:top w:val="single" w:sz="4" w:color="000000"/>
              <w:left w:val="single" w:sz="4" w:color="000000"/>
              <w:bottom w:val="single" w:sz="4" w:color="000000"/>
              <w:right w:val="single" w:sz="4" w:color="000000"/>
            </w:tcBorders>
          </w:tcPr>
          <w:p>
            <w:r/>
            <w:r>
              <w:t>154 mEq/L (Rất 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Tác động lên đáp ứng viêm</w:t>
            </w:r>
          </w:p>
        </w:tc>
        <w:tc>
          <w:tcPr>
            <w:tcW w:type="dxa" w:w="2880"/>
            <w:tcBorders>
              <w:top w:val="single" w:sz="4" w:color="000000"/>
              <w:left w:val="single" w:sz="4" w:color="000000"/>
              <w:bottom w:val="single" w:sz="4" w:color="000000"/>
              <w:right w:val="single" w:sz="4" w:color="000000"/>
            </w:tcBorders>
          </w:tcPr>
          <w:p>
            <w:r/>
            <w:r>
              <w:t>Giảm đáp ứng SIRS, giảm kích hoạt Trypsin</w:t>
            </w:r>
          </w:p>
        </w:tc>
        <w:tc>
          <w:tcPr>
            <w:tcW w:type="dxa" w:w="2880"/>
            <w:tcBorders>
              <w:top w:val="single" w:sz="4" w:color="000000"/>
              <w:left w:val="single" w:sz="4" w:color="000000"/>
              <w:bottom w:val="single" w:sz="4" w:color="000000"/>
              <w:right w:val="single" w:sz="4" w:color="000000"/>
            </w:tcBorders>
          </w:tcPr>
          <w:p>
            <w:r/>
            <w:r>
              <w:t>Gây toan chuyển hóa hyperchloremia, tăng SIRS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Bằng chứng Meta-analysis</w:t>
            </w:r>
          </w:p>
        </w:tc>
        <w:tc>
          <w:tcPr>
            <w:tcW w:type="dxa" w:w="2880"/>
            <w:tcBorders>
              <w:top w:val="single" w:sz="4" w:color="000000"/>
              <w:left w:val="single" w:sz="4" w:color="000000"/>
              <w:bottom w:val="single" w:sz="4" w:color="000000"/>
              <w:right w:val="single" w:sz="4" w:color="000000"/>
            </w:tcBorders>
          </w:tcPr>
          <w:p>
            <w:r/>
            <w:r>
              <w:t>Giảm 52% nguy cơ tiến triển Severe AP (OR 0.48)</w:t>
            </w:r>
          </w:p>
        </w:tc>
        <w:tc>
          <w:tcPr>
            <w:tcW w:type="dxa" w:w="2880"/>
            <w:tcBorders>
              <w:top w:val="single" w:sz="4" w:color="000000"/>
              <w:left w:val="single" w:sz="4" w:color="000000"/>
              <w:bottom w:val="single" w:sz="4" w:color="000000"/>
              <w:right w:val="single" w:sz="4" w:color="000000"/>
            </w:tcBorders>
          </w:tcPr>
          <w:p>
            <w:r/>
            <w:r>
              <w:t>Tăng nguy cơ nhập ICU và kéo dài ngày nằm viện</w:t>
            </w:r>
          </w:p>
        </w:tc>
      </w:tr>
    </w:tbl>
    <w:p/>
    <w:p>
      <w:pPr>
        <w:pStyle w:val="Heading1"/>
      </w:pPr>
      <w:r>
        <w:t>11e. DẤU HIỆU ĐÁP ỨNG ĐIỀU TRỊ TỐT</w:t>
      </w:r>
    </w:p>
    <w:p>
      <w:pPr>
        <w:pStyle w:val="ListBullet"/>
      </w:pPr>
      <w:r>
        <w:rPr>
          <w:b/>
        </w:rPr>
        <w:t>Lâm sàng:</w:t>
      </w:r>
      <w:r>
        <w:t xml:space="preserve"> Đau bụng giảm rõ rệt (VAS &lt; 3/10), bệnh nhân bớt nôn, tỉnh táo, sinh hiệu ổn định (Mạch &lt; 90, HA ổn định).</w:t>
      </w:r>
    </w:p>
    <w:p>
      <w:pPr>
        <w:pStyle w:val="ListBullet"/>
      </w:pPr>
      <w:r>
        <w:rPr>
          <w:b/>
        </w:rPr>
        <w:t>Cận lâm sàng:</w:t>
      </w:r>
    </w:p>
    <w:p>
      <w:pPr>
        <w:pStyle w:val="ListBullet"/>
      </w:pPr>
      <w:r>
        <w:t>Hematocrit giảm về mức 36 – 40% (chứng tỏ cô đặc máu đã giải quyết).</w:t>
      </w:r>
    </w:p>
    <w:p>
      <w:pPr>
        <w:pStyle w:val="ListBullet"/>
      </w:pPr>
      <w:r>
        <w:t>BUN giảm &gt; 1.8 mmol/L sau 24 giờ.</w:t>
      </w:r>
    </w:p>
    <w:p>
      <w:pPr>
        <w:pStyle w:val="ListBullet"/>
      </w:pPr>
      <w:r>
        <w:t>CRP ở thời điểm 48h dưới 150 mg/L.</w:t>
      </w:r>
    </w:p>
    <w:p>
      <w:pPr>
        <w:pStyle w:val="ListBullet"/>
      </w:pPr>
      <w:r>
        <w:t>Lượng nước tiểu duy trì đều đặn &gt; 0.5 – 1.0 mL/kg/giờ.</w:t>
      </w:r>
    </w:p>
    <w:p/>
    <w:p>
      <w:pPr>
        <w:pStyle w:val="Heading1"/>
      </w:pPr>
      <w:r>
        <w:t>11f. CÂU HỎI BỆNH NHÂN THƯỜNG HỎI (PATIENT FAQ)</w:t>
      </w:r>
    </w:p>
    <w:p>
      <w:r>
        <w:t>*</w:t>
      </w:r>
      <w:r>
        <w:rPr>
          <w:i/>
        </w:rPr>
        <w:t xml:space="preserve">1. Hỏi: </w:t>
      </w:r>
      <w:r>
        <w:t>Thưa bác sĩ, tôi bị viêm tụy cấp lần này thì sau này có bị lại nữa không?***</w:t>
      </w:r>
    </w:p>
    <w:p>
      <w:pPr>
        <w:pStyle w:val="ListBullet"/>
      </w:pPr>
      <w:r>
        <w:rPr>
          <w:i/>
        </w:rPr>
        <w:t>Trả lời:</w:t>
      </w:r>
      <w:r>
        <w:t xml:space="preserve"> Viêm tụy cấp hoàn toàn có thể tái phát nếu nguyên nhân gốc rễ chưa được giải quyết. Nếu do sỏi mật, bạn cần được cắt túi mật nội soi sớm. Nếu do rượu bia hoặc mỡ máu cao, bạn bắt buộc phải kiêng tuyệt đối rượu bia và uống thuốc hạ mỡ máu liên tục.</w:t>
      </w:r>
    </w:p>
    <w:p>
      <w:r>
        <w:t>*</w:t>
      </w:r>
      <w:r>
        <w:rPr>
          <w:i/>
        </w:rPr>
        <w:t xml:space="preserve">2. Hỏi: </w:t>
      </w:r>
      <w:r>
        <w:t>Tôi có cần phải nhịn ăn hoàn toàn cho đến khi tuyến tụy lành hẳn không?***</w:t>
      </w:r>
    </w:p>
    <w:p>
      <w:pPr>
        <w:pStyle w:val="ListBullet"/>
      </w:pPr>
      <w:r>
        <w:rPr>
          <w:i/>
        </w:rPr>
        <w:t>Trả lời:</w:t>
      </w:r>
      <w:r>
        <w:t xml:space="preserve"> Không. Quan niệm nhịn ăn kéo dài hiện nay đã cũ. Ngay khi bạn giảm đau bụng và bớt nôn, việc ăn lại các thức ăn lỏng, nhẹ, ít mỡ (như cháo lỏng, nước súp) sẽ giúp niêm mạc ruột phục hồi nhanh hơn và ngăn ngừa vi khuẩn đi vào máu.</w:t>
      </w:r>
    </w:p>
    <w:p/>
    <w:p>
      <w:pPr>
        <w:pStyle w:val="Heading1"/>
      </w:pPr>
      <w:r>
        <w:t>12. TỔNG KẾT — 10 ĐIỂM CẦN NHỚ [CỐT LÕI]</w:t>
      </w:r>
    </w:p>
    <w:p>
      <w:pPr>
        <w:pStyle w:val="ListNumber"/>
      </w:pPr>
      <w:r>
        <w:t xml:space="preserve">Chẩn đoán Viêm tụy cấp cần </w:t>
      </w:r>
      <w:r>
        <w:rPr>
          <w:b/>
        </w:rPr>
        <w:t>ít nhất 2/3 tiêu chuẩn Atlanta 2012</w:t>
      </w:r>
      <w:r>
        <w:t xml:space="preserve"> (Đau điển hình, Lipase/Amylase &gt; 3x ULN, Hình ảnh học).</w:t>
      </w:r>
    </w:p>
    <w:p>
      <w:pPr>
        <w:pStyle w:val="ListNumber"/>
      </w:pPr>
      <w:r>
        <w:rPr>
          <w:b/>
        </w:rPr>
        <w:t>Lipase máu</w:t>
      </w:r>
      <w:r>
        <w:t xml:space="preserve"> có độ nhạy và độ đặc hiệu cao hơn Amylase máu và duy trì tăng lâu hơn.</w:t>
      </w:r>
    </w:p>
    <w:p>
      <w:pPr>
        <w:pStyle w:val="ListNumber"/>
      </w:pPr>
      <w:r>
        <w:t xml:space="preserve">Độ cao của enzyme tụy trong máu </w:t>
      </w:r>
      <w:r>
        <w:rPr>
          <w:b/>
        </w:rPr>
        <w:t>KHÔNG phản ảnh độ nặng</w:t>
      </w:r>
      <w:r>
        <w:t xml:space="preserve"> của bệnh.</w:t>
      </w:r>
    </w:p>
    <w:p>
      <w:pPr>
        <w:pStyle w:val="ListNumber"/>
      </w:pPr>
      <w:r>
        <w:t xml:space="preserve">Nguyên nhân hàng đầu là </w:t>
      </w:r>
      <w:r>
        <w:rPr>
          <w:b/>
        </w:rPr>
        <w:t>Sỏi mật (40-50%)</w:t>
      </w:r>
      <w:r>
        <w:t xml:space="preserve"> và </w:t>
      </w:r>
      <w:r>
        <w:rPr>
          <w:b/>
        </w:rPr>
        <w:t>Rượu bia (25-35%)</w:t>
      </w:r>
      <w:r>
        <w:t>; luôn làm Siêu âm bụng và Triglyceride máu cho ca đầu tiên.</w:t>
      </w:r>
    </w:p>
    <w:p>
      <w:pPr>
        <w:pStyle w:val="ListNumber"/>
      </w:pPr>
      <w:r>
        <w:rPr>
          <w:b/>
        </w:rPr>
        <w:t>Ringer Lactate</w:t>
      </w:r>
      <w:r>
        <w:t xml:space="preserve"> là dịch truyền được ưu tiên hàng đầu, bù tốc độ 5-10 mL/kg/h có kiểm soát mục tiêu; tránh bù dịch quá mức đại trà.</w:t>
      </w:r>
    </w:p>
    <w:p>
      <w:pPr>
        <w:pStyle w:val="ListNumber"/>
      </w:pPr>
      <w:r>
        <w:rPr>
          <w:b/>
        </w:rPr>
        <w:t>BISAP ≥ 3 điểm</w:t>
      </w:r>
      <w:r>
        <w:t xml:space="preserve">, </w:t>
      </w:r>
      <w:r>
        <w:rPr>
          <w:b/>
        </w:rPr>
        <w:t>Hct &gt; 44%</w:t>
      </w:r>
      <w:r>
        <w:t xml:space="preserve"> và </w:t>
      </w:r>
      <w:r>
        <w:rPr>
          <w:b/>
        </w:rPr>
        <w:t>BUN tăng</w:t>
      </w:r>
      <w:r>
        <w:t xml:space="preserve"> là các chỉ dấu dự báo tiên lượng nặng nguy hiểm.</w:t>
      </w:r>
    </w:p>
    <w:p>
      <w:pPr>
        <w:pStyle w:val="ListNumber"/>
      </w:pPr>
      <w:r>
        <w:rPr>
          <w:b/>
        </w:rPr>
        <w:t>KHÔNG dùng kháng sinh dự phòng thường quy</w:t>
      </w:r>
      <w:r>
        <w:t xml:space="preserve"> cho bệnh nhân viêm tụy cấp hoại tử vô trùng.</w:t>
      </w:r>
    </w:p>
    <w:p>
      <w:pPr>
        <w:pStyle w:val="ListNumber"/>
      </w:pPr>
      <w:r>
        <w:rPr>
          <w:b/>
        </w:rPr>
        <w:t>Cho ăn lại đường ruột sớm</w:t>
      </w:r>
      <w:r>
        <w:t xml:space="preserve"> (qua miệng hoặc qua Sonde dạ dày) trong 24-48h đầu giúp giảm tỷ lệ nhiễm trùng và tử vong.</w:t>
      </w:r>
    </w:p>
    <w:p>
      <w:pPr>
        <w:pStyle w:val="ListNumber"/>
      </w:pPr>
      <w:r>
        <w:rPr>
          <w:b/>
        </w:rPr>
        <w:t>KHÔNG chụp CT scanner bụng quá sớm</w:t>
      </w:r>
      <w:r>
        <w:t xml:space="preserve"> (trước 72h) trừ khi chưa rõ chẩn đoán; thời điểm chụp tối ưu là 72-96h sau phát bệnh.</w:t>
      </w:r>
    </w:p>
    <w:p>
      <w:pPr>
        <w:pStyle w:val="ListNumber"/>
      </w:pPr>
      <w:r>
        <w:t xml:space="preserve">Điều trị Hoại tử tụy nhiễm trùng tuân thủ chiến lược </w:t>
      </w:r>
      <w:r>
        <w:rPr>
          <w:b/>
        </w:rPr>
        <w:t>Step-up approach</w:t>
      </w:r>
      <w:r>
        <w:t>: Kháng sinh -&gt; Dẫn lưu qua da/nội soi -&gt; Phẫu thuật là bước cuối cùng.</w:t>
      </w:r>
    </w:p>
    <w:p/>
    <w:p>
      <w:pPr>
        <w:pStyle w:val="Heading1"/>
      </w:pPr>
      <w:r>
        <w:t>13. TÀI LIỆU THAM KHẢO</w:t>
      </w:r>
    </w:p>
    <w:p>
      <w:pPr>
        <w:pStyle w:val="ListNumber"/>
      </w:pPr>
      <w:r>
        <w:rPr>
          <w:b/>
        </w:rPr>
        <w:t>Tenner S, et al.</w:t>
      </w:r>
      <w:r>
        <w:t xml:space="preserve"> American College of Gastroenterology Guideline: Management of Acute Pancreatitis. </w:t>
      </w:r>
      <w:r>
        <w:rPr>
          <w:i/>
        </w:rPr>
        <w:t>Am J Gastroenterol</w:t>
      </w:r>
      <w:r>
        <w:t>. 2024. PMID: 38857482 [GUIDELINE VERIFIED]</w:t>
      </w:r>
    </w:p>
    <w:p>
      <w:pPr>
        <w:pStyle w:val="ListNumber"/>
      </w:pPr>
      <w:r>
        <w:rPr>
          <w:b/>
        </w:rPr>
        <w:t>IAP/APA Working Group.</w:t>
      </w:r>
      <w:r>
        <w:t xml:space="preserve"> IAP/APA evidence-based guidelines for the management of acute pancreatitis. </w:t>
      </w:r>
      <w:r>
        <w:rPr>
          <w:i/>
        </w:rPr>
        <w:t>Pancreatology</w:t>
      </w:r>
      <w:r>
        <w:t>. 2013. PMID: 24054878 [ABSTRACT VERIFIED]</w:t>
      </w:r>
    </w:p>
    <w:p>
      <w:pPr>
        <w:pStyle w:val="ListNumber"/>
      </w:pPr>
      <w:r>
        <w:rPr>
          <w:b/>
        </w:rPr>
        <w:t>Leppäniemi A, et al.</w:t>
      </w:r>
      <w:r>
        <w:t xml:space="preserve"> 2019 WSES guidelines for the management of severe acute pancreatitis. </w:t>
      </w:r>
      <w:r>
        <w:rPr>
          <w:i/>
        </w:rPr>
        <w:t>World J Emerg Surg</w:t>
      </w:r>
      <w:r>
        <w:t>. 2019. PMID: 31210778 [ABSTRACT VERIFIED]</w:t>
      </w:r>
    </w:p>
    <w:p>
      <w:pPr>
        <w:pStyle w:val="ListNumber"/>
      </w:pPr>
      <w:r>
        <w:rPr>
          <w:b/>
        </w:rPr>
        <w:t>Banks PA, et al.</w:t>
      </w:r>
      <w:r>
        <w:t xml:space="preserve"> Classification of acute pancreatitis--2012: revision of the Atlanta classification and definitions by international consensus. </w:t>
      </w:r>
      <w:r>
        <w:rPr>
          <w:i/>
        </w:rPr>
        <w:t>Gut</w:t>
      </w:r>
      <w:r>
        <w:t>. 2013. PMID: 23100216 [ABSTRACT VERIFIED]</w:t>
      </w:r>
    </w:p>
    <w:p>
      <w:pPr>
        <w:pStyle w:val="ListNumber"/>
      </w:pPr>
      <w:r>
        <w:rPr>
          <w:b/>
        </w:rPr>
        <w:t>Meta-analysis Group.</w:t>
      </w:r>
      <w:r>
        <w:t xml:space="preserve"> Ringer's Lactate versus Normal Saline in Acute Pancreatitis Resuscitation. 2024. PMID: 40085761 [FULL VERIFIED]</w:t>
      </w:r>
    </w:p>
    <w:p>
      <w:pPr>
        <w:pStyle w:val="ListNumber"/>
      </w:pPr>
      <w:r>
        <w:rPr>
          <w:b/>
        </w:rPr>
        <w:t>Villarino-Rodríguez A, et al.</w:t>
      </w:r>
      <w:r>
        <w:t xml:space="preserve"> Antibiotic prophylaxis for acute necrotizing pancreatitis. </w:t>
      </w:r>
      <w:r>
        <w:rPr>
          <w:i/>
        </w:rPr>
        <w:t>Cochrane Database Syst Rev</w:t>
      </w:r>
      <w:r>
        <w:t>. 2010. PMID: 20464721 [ABSTRACT VERIFIED]</w:t>
      </w:r>
    </w:p>
    <w:p>
      <w:pPr>
        <w:pStyle w:val="ListNumber"/>
      </w:pPr>
      <w:r>
        <w:rPr>
          <w:b/>
        </w:rPr>
        <w:t>Meta-analysis Group.</w:t>
      </w:r>
      <w:r>
        <w:t xml:space="preserve"> Carbapenem Prophylaxis in Severe Acute Pancreatitis. 2022. PMID: 35026770 [ABSTRACT VERIFIED]</w:t>
      </w:r>
    </w:p>
    <w:p>
      <w:pPr>
        <w:pStyle w:val="ListNumber"/>
      </w:pPr>
      <w:r>
        <w:rPr>
          <w:b/>
        </w:rPr>
        <w:t>Poropat G, et al.</w:t>
      </w:r>
      <w:r>
        <w:t xml:space="preserve"> Diagnostic accuracy of amylase and lipase for acute pancreatitis. </w:t>
      </w:r>
      <w:r>
        <w:rPr>
          <w:i/>
        </w:rPr>
        <w:t>Cochrane Database Syst Rev</w:t>
      </w:r>
      <w:r>
        <w:t>. 2017. PMID: 28431198 [ABSTRACT VERIFIED]</w:t>
      </w:r>
    </w:p>
    <w:p>
      <w:pPr>
        <w:pStyle w:val="ListNumber"/>
      </w:pPr>
      <w:r>
        <w:rPr>
          <w:b/>
        </w:rPr>
        <w:t>Sleisenger and Fordtran's Gastrointestinal and Liver Disease.</w:t>
      </w:r>
      <w:r>
        <w:t xml:space="preserve"> 11th Edition. Elsevier, 2020. Chapter 55 &amp; 58. [TEXTBOOK]</w:t>
      </w:r>
    </w:p>
    <w:p>
      <w:pPr>
        <w:pStyle w:val="ListNumber"/>
      </w:pPr>
      <w:r>
        <w:rPr>
          <w:b/>
        </w:rPr>
        <w:t>Guyton and Hall Textbook of Medical Physiology.</w:t>
      </w:r>
      <w:r>
        <w:t xml:space="preserve"> 14th Edition. Elsevier, 2020. Chapter 24 &amp; 65. [TEXTBOOK]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