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B5E20"/>
          <w:sz w:val="36"/>
        </w:rPr>
        <w:t>HƯỚNG DẪN LÂM SÀNG CHUYÊN SÂU:</w:t>
        <w:br/>
        <w:t>CHỈ ĐỊNH VÀ THUẬT TOÁN CHUYỂN TỪ THUỐC UỐNG SANG LIỆU PHÁP INSULIN TRONG ĐÁI THÁO ĐƯỜNG TÝP 2</w:t>
      </w:r>
    </w:p>
    <w:p>
      <w:pPr>
        <w:spacing w:after="320"/>
        <w:jc w:val="center"/>
      </w:pPr>
      <w:r>
        <w:rPr>
          <w:i/>
          <w:color w:val="757575"/>
          <w:sz w:val="21"/>
        </w:rPr>
        <w:t>Phân tích chi tiết tiêu chuẩn chuyển đổi, thuật toán từng nấc và khả năng cai Insulin theo Khuyến cáo ADA 2026 &amp; KDIGO 2026</w:t>
      </w:r>
    </w:p>
    <w:p>
      <w:pPr>
        <w:spacing w:before="320" w:after="120"/>
      </w:pPr>
      <w:r>
        <w:rPr>
          <w:b/>
          <w:color w:val="1B5E20"/>
          <w:sz w:val="28"/>
        </w:rPr>
        <w:t>PHẦN 1: NỀN TẢNG SINH LÝ BỆNH &amp; TƯ DUY KÊ ĐƠN HIỆN ĐẠI</w:t>
      </w:r>
    </w:p>
    <w:p>
      <w:r>
        <w:t>Đái tháo đường týp 2 (T2D) là một bệnh lý tiến triển mạn tính đặc trưng bởi sự kết hợp giữa Đề kháng Insulin và sự Suy giảm chức năng tế bào beta đảo tụy theo thời gian. Mỗi năm, chức năng tế bào beta suy giảm khoảng 4% - 6% bất kể thuốc uống sử dụng. Do đó, việc khởi trị hoặc chuyển sang liệu pháp Insulin không phải là 'sự thất bại của người bệnh' hay 'giai đoạn cuối không còn cứu chữa', mà là một bước chuyển sinh lý bệnh tất yếu khi tuyến tụy nội sinh không còn đủ sức đáp ứng nhu cầu của cơ thể.</w:t>
      </w:r>
    </w:p>
    <w:tbl>
      <w:tblPr>
        <w:tblW w:type="auto" w:w="0"/>
        <w:jc w:val="center"/>
        <w:tblLook w:firstColumn="1" w:firstRow="1" w:lastColumn="0" w:lastRow="0" w:noHBand="0" w:noVBand="1" w:val="04A0"/>
      </w:tblPr>
      <w:tblGrid>
        <w:gridCol w:w="9360"/>
      </w:tblGrid>
      <w:tr>
        <w:tc>
          <w:tcPr>
            <w:tcW w:type="dxa" w:w="9360"/>
            <w:shd w:fill="E8F5E9"/>
            <w:tcBorders>
              <w:left w:val="single" w:sz="24" w:space="0" w:color="1B5E20"/>
              <w:top w:val="none"/>
              <w:right w:val="none"/>
              <w:bottom w:val="none"/>
            </w:tcBorders>
          </w:tcPr>
          <w:p>
            <w:pPr>
              <w:spacing w:before="80" w:after="80"/>
            </w:pPr>
            <w:r>
              <w:rPr>
                <w:b/>
                <w:color w:val="1B5E20"/>
              </w:rPr>
              <w:t>🧠 KHÁI NIỆM Y KHOA QUAN TRỌNG:</w:t>
              <w:br/>
            </w:r>
            <w:r>
              <w:rPr>
                <w:sz w:val="21"/>
              </w:rPr>
              <w:t>Khái niệm 'Độc tính của đường huyết cao' (Glucotoxicity):</w:t>
              <w:br/>
              <w:t>Khi nồng độ Glucose máu vọt lên quá cao (HbA1c &gt; 10% hoặc Glucose &gt; 300 mg/dL), sự tăng cao này sẽ trần ngập và 'gây tê liệt' trực tiếp các tế bào beta đảo tụy còn lại, khiến tụy tạm thời ngưng tiết insulin hoàn toàn. Quyết định tiêm Insulin sớm trong giai đoạn này giúp giải phóng độc tính đường, tạo điều kiện cho tế bào beta nghỉ ngơi và hồi phục.</w:t>
            </w:r>
          </w:p>
        </w:tc>
      </w:tr>
    </w:tbl>
    <w:p>
      <w:pPr>
        <w:spacing w:before="320" w:after="120"/>
      </w:pPr>
      <w:r>
        <w:rPr>
          <w:b/>
          <w:color w:val="1B5E20"/>
          <w:sz w:val="28"/>
        </w:rPr>
        <w:t>PHẦN 2: NĂM TÌNH HUỐNG CHUYỂN TIÊM INSULIN CẤP TÍNH (TẠM THỜI)</w:t>
      </w:r>
    </w:p>
    <w:p>
      <w:r>
        <w:t>Trong các tình huống lâm sàng dưới đây, bác sĩ cần chỉ định tiêm Insulin ngay lập tức để dập tắt độc tính đường huyết hoặc đảm bảo an toàn sinh mạng:</w:t>
      </w:r>
    </w:p>
    <w:p>
      <w:r>
        <w:rPr>
          <w:b/>
        </w:rPr>
        <w:t>1. Đường huyết vọt cao kèm triệu chứng dị hóa (Catabolic State):</w:t>
        <w:br/>
      </w:r>
      <w:r>
        <w:t xml:space="preserve">   • Chỉ số: HbA1c &gt; 10% (86 mmol/mol) HOẶC Glucose máu ngẫu nhiên &gt; 300 mg/dL (16.7 mmol/L).</w:t>
        <w:br/>
      </w:r>
      <w:r>
        <w:t xml:space="preserve">   • Triệu chứng lâm sàng: Sút cân nhanh chóng không rõ nguyên nhân, uống nhiều, tiểu nhiều, gầy còm mệt mỏi đuối sức.</w:t>
        <w:br/>
      </w:r>
      <w:r>
        <w:t xml:space="preserve">   • Mục đích: Tiêm Insulin cấp bách để cắt đứt chuỗi phân giải đạm/mỡ, dập tắt độc tính đường huyết.</w:t>
      </w:r>
    </w:p>
    <w:p>
      <w:r>
        <w:rPr>
          <w:b/>
        </w:rPr>
        <w:t>2. Có biến cấp tính đe dọa tính mạng:</w:t>
        <w:br/>
      </w:r>
      <w:r>
        <w:t xml:space="preserve">   • Nhiễm toan Ceton đái tháo đường (DKA) hoặc Tăng áp lực thẩm thấu máu (HHS).</w:t>
        <w:br/>
      </w:r>
      <w:r>
        <w:t xml:space="preserve">   • Nguyên tắc: Bắt buộc dùng Insulin tĩnh mạch truyền liên tục theo protocol cấp cứu.</w:t>
      </w:r>
    </w:p>
    <w:p>
      <w:r>
        <w:rPr>
          <w:b/>
        </w:rPr>
        <w:t>3. Bệnh lý nội/ngoại khoa cấp tính nặng kèm theo:</w:t>
        <w:br/>
      </w:r>
      <w:r>
        <w:t xml:space="preserve">   • Nhồi máu cơ tim cấp, Đột quỵ cấp, Nhiễm trùng nặng/Sepsis, Bệnh nhân nằm hồi sức tích cực (ICU).</w:t>
        <w:br/>
      </w:r>
      <w:r>
        <w:t xml:space="preserve">   • Lý do: Thuốc uống không thể chuẩn độ nhanh và có nguy cơ đe dọa huyết động/suy thận cấp.</w:t>
      </w:r>
    </w:p>
    <w:p>
      <w:r>
        <w:rPr>
          <w:b/>
        </w:rPr>
        <w:t>4. Chuẩn bị phẫu thuật lớn (Pre-operative Management):</w:t>
        <w:br/>
      </w:r>
      <w:r>
        <w:t xml:space="preserve">   • Bệnh nhân nhịn ăn phẫu thuật chương trình hoặc phẫu thuật cấp cứu cần chuyển sang Insulin tiêm dưới da hoặc truyền tĩnh mạch để kiểm soát chính xác đường huyết 80 - 180 mg/dL.</w:t>
      </w:r>
    </w:p>
    <w:p>
      <w:r>
        <w:rPr>
          <w:b/>
        </w:rPr>
        <w:t>5. Thai kỳ (Gestational Diabetes hoặc T2D mang thai):</w:t>
        <w:br/>
      </w:r>
      <w:r>
        <w:t xml:space="preserve">   • Hầu hết các thuốc uống hạ đường huyết (trừ Metformin trong một số trường hợp) đều không được FDA phê duyệt cho thai kỳ do nguy cơ qua hàng rào nhau thai. Insulin là lựa chọn chuẩn vàng tuyệt đối an toàn.</w:t>
      </w:r>
    </w:p>
    <w:p>
      <w:pPr>
        <w:spacing w:before="320" w:after="120"/>
      </w:pPr>
      <w:r>
        <w:rPr>
          <w:b/>
          <w:color w:val="1B5E20"/>
          <w:sz w:val="28"/>
        </w:rPr>
        <w:t>PHẦN 3: TIÊU CHUẨN CHUYỂN TIÊM INSULIN MẠN TÍNH (DÀI HẠN)</w:t>
      </w:r>
    </w:p>
    <w:p>
      <w:r>
        <w:t>Chuyển tiêm Insulin dài hạn được chỉ định khi tình trạng suy kiệt tụy diễn ra mạn tính:</w:t>
      </w:r>
    </w:p>
    <w:p>
      <w:r>
        <w:rPr>
          <w:b/>
        </w:rPr>
        <w:t>1. Thất bại với phác đồ phối hợp thuốc uống đa trị:</w:t>
        <w:br/>
      </w:r>
      <w:r>
        <w:t xml:space="preserve">   • Bệnh nhân đã được tối ưu hóa chế độ dinh dưỡng MNT và tập luyện thể lực.</w:t>
        <w:br/>
      </w:r>
      <w:r>
        <w:t xml:space="preserve">   • Đã dùng phối hợp từ 2 đến 3 nhóm thuốc uống (Ví dụ: Metformin + SGLT2i + Gliclazide MR) ở liều tối đa dung nạp trong 3 - 6 tháng nhưng HbA1c vẫn không đạt mục tiêu cá thể hóa.</w:t>
      </w:r>
    </w:p>
    <w:p>
      <w:r>
        <w:rPr>
          <w:b/>
        </w:rPr>
        <w:t>2. Suy gan nặng hoặc Suy thận mạn giai đoạn muộn (eGFR &lt; 30 mL/min):</w:t>
        <w:br/>
      </w:r>
      <w:r>
        <w:t xml:space="preserve">   • Metformin chống chỉ định tuyệt đối khi eGFR &lt; 30 mL/min (nguy cơ toan lactic). Sulfonylurea nguy cơ hạ đường huyết đè nén do giảm thanh thải. Insulin trở thành công cụ hạ đường huyết an toàn nhất.</w:t>
      </w:r>
    </w:p>
    <w:p>
      <w:r>
        <w:rPr>
          <w:b/>
        </w:rPr>
        <w:t>3. Thể đái tháo đường tự miễn tiến triển chậm (LADA):</w:t>
        <w:br/>
      </w:r>
      <w:r>
        <w:t xml:space="preserve">   • Người &gt; 30 tuổi được chẩn đoán T2D nhưng gầy gò, thất bại với thuốc uống rất sớm -&gt; Thử GAD65 (+) và C-peptide thấp -&gt; Bắt buộc chuyển phác đồ Insulin sớm để bảo tồn tế bào beta.</w:t>
      </w:r>
    </w:p>
    <w:p>
      <w:pPr>
        <w:spacing w:before="320" w:after="120"/>
      </w:pPr>
      <w:r>
        <w:rPr>
          <w:b/>
          <w:color w:val="1B5E20"/>
          <w:sz w:val="28"/>
        </w:rPr>
        <w:t>PHẦN 4: THUẬT TOÁN CHUYỂN ĐỔI TỪNG NẤC (STEP-BY-STEP ADA 2026)</w:t>
      </w:r>
    </w:p>
    <w:p>
      <w:r>
        <w:t>Khi khởi trị Insulin ở bệnh nhân T2D đang dùng thuốc uống, ADA 2026 khuyến cáo KHÔNG ngưng toàn bộ thuốc uống ngay lập tức, mà chuyển đổi theo 3 bước tiến triển:</w:t>
      </w:r>
    </w:p>
    <w:tbl>
      <w:tblPr>
        <w:tblW w:type="auto" w:w="0"/>
        <w:jc w:val="center"/>
        <w:tblLook w:firstColumn="1" w:firstRow="1" w:lastColumn="0" w:lastRow="0" w:noHBand="0" w:noVBand="1" w:val="04A0"/>
      </w:tblPr>
      <w:tblGrid>
        <w:gridCol w:w="3120"/>
        <w:gridCol w:w="3120"/>
        <w:gridCol w:w="3120"/>
      </w:tblGrid>
      <w:tr>
        <w:tc>
          <w:tcPr>
            <w:tcW w:type="dxa" w:w="3120"/>
            <w:shd w:fill="1B5E20"/>
          </w:tcPr>
          <w:p>
            <w:r>
              <w:rPr>
                <w:b/>
                <w:color w:val="FFFFFF"/>
              </w:rPr>
              <w:t>Nấc chuyển đổi</w:t>
            </w:r>
          </w:p>
        </w:tc>
        <w:tc>
          <w:tcPr>
            <w:tcW w:type="dxa" w:w="3120"/>
            <w:shd w:fill="1B5E20"/>
          </w:tcPr>
          <w:p>
            <w:r>
              <w:rPr>
                <w:b/>
                <w:color w:val="FFFFFF"/>
              </w:rPr>
              <w:t>Chi tiết phác đồ</w:t>
            </w:r>
          </w:p>
        </w:tc>
        <w:tc>
          <w:tcPr>
            <w:tcW w:type="dxa" w:w="3120"/>
            <w:shd w:fill="1B5E20"/>
          </w:tcPr>
          <w:p>
            <w:r>
              <w:rPr>
                <w:b/>
                <w:color w:val="FFFFFF"/>
              </w:rPr>
              <w:t>Cách điều chỉnh liều (Titration)</w:t>
            </w:r>
          </w:p>
        </w:tc>
      </w:tr>
      <w:tr>
        <w:tc>
          <w:tcPr>
            <w:tcW w:type="dxa" w:w="3120"/>
          </w:tcPr>
          <w:p>
            <w:r>
              <w:t>Nấc 1: Insulin Nền</w:t>
              <w:br/>
              <w:t>(Basal Insulin)</w:t>
            </w:r>
          </w:p>
        </w:tc>
        <w:tc>
          <w:tcPr>
            <w:tcW w:type="dxa" w:w="3120"/>
          </w:tcPr>
          <w:p>
            <w:r>
              <w:t>• GIỮ NGUYÊN Metformin &amp; SGLT2i (nếu có lợi ích tim/thận).</w:t>
              <w:br/>
              <w:t>• Tiêm 1 mũi Basal (Lantus / Toujeo / Tresiba) vào giờ cố định buổi tối.</w:t>
              <w:br/>
              <w:t>• Khởi đầu: 10 U/ngày hoặc 0.1 - 0.2 U/kg/ngày.</w:t>
            </w:r>
          </w:p>
        </w:tc>
        <w:tc>
          <w:tcPr>
            <w:tcW w:type="dxa" w:w="3120"/>
          </w:tcPr>
          <w:p>
            <w:r>
              <w:t>Quy tắc 2-4-2:</w:t>
              <w:br/>
              <w:t>• Đo đường huyết đói mỗi sáng.</w:t>
              <w:br/>
              <w:t>• Tăng 2U mỗi 3 ngày nếu FPG &gt; mục tiêu (80-130 mg/dL).</w:t>
              <w:br/>
              <w:t>• Giảm 2-4U nếu bị hạ đường huyết đêm/sáng.</w:t>
            </w:r>
          </w:p>
        </w:tc>
      </w:tr>
      <w:tr>
        <w:tc>
          <w:tcPr>
            <w:tcW w:type="dxa" w:w="3120"/>
            <w:shd w:fill="F1F8E9"/>
          </w:tcPr>
          <w:p>
            <w:r>
              <w:t>Nấc 2: Basal-Plus</w:t>
              <w:br/>
              <w:t>(Thêm 1 mũi Bữa ăn)</w:t>
            </w:r>
          </w:p>
        </w:tc>
        <w:tc>
          <w:tcPr>
            <w:tcW w:type="dxa" w:w="3120"/>
            <w:shd w:fill="F1F8E9"/>
          </w:tcPr>
          <w:p>
            <w:r>
              <w:t>• Áp dụng khi Đường huyết đói đã đạt mục tiêu nhưng HbA1c vẫn cao.</w:t>
              <w:br/>
              <w:t>• Thêm 1 mũi Insulin tác dụng nhanh (Novorapid/Humalog) 4U trước bữa ăn lớn nhất trong ngày.</w:t>
            </w:r>
          </w:p>
        </w:tc>
        <w:tc>
          <w:tcPr>
            <w:tcW w:type="dxa" w:w="3120"/>
            <w:shd w:fill="F1F8E9"/>
          </w:tcPr>
          <w:p>
            <w:r>
              <w:t>• Tăng 1 - 2U liều bữa ăn mỗi 3 ngày nếu đường huyết sau ăn 2h vẫn &gt; 180 mg/dL.</w:t>
            </w:r>
          </w:p>
        </w:tc>
      </w:tr>
      <w:tr>
        <w:tc>
          <w:tcPr>
            <w:tcW w:type="dxa" w:w="3120"/>
          </w:tcPr>
          <w:p>
            <w:r>
              <w:t>Nấc 3: Basal-Bolus (MDI) hoặc Premixed</w:t>
            </w:r>
          </w:p>
        </w:tc>
        <w:tc>
          <w:tcPr>
            <w:tcW w:type="dxa" w:w="3120"/>
          </w:tcPr>
          <w:p>
            <w:r>
              <w:t>• Chuyển sang 1 mũi Nền + 3 mũi Bữa ăn (MDI) HOẶC tiêm Insulin Hỗn hợp (Novomix 70/30) 2 lần/ngày trước sáng và tối.</w:t>
              <w:br/>
              <w:t>• BẮT BUỘC NGỪNG nhóm Sulfonylurea (SU).</w:t>
            </w:r>
          </w:p>
        </w:tc>
        <w:tc>
          <w:tcPr>
            <w:tcW w:type="dxa" w:w="3120"/>
          </w:tcPr>
          <w:p>
            <w:r>
              <w:t>• Chỉnh liều theo đếm Carbohydrate (ICR) và Hệ số hiệu chỉnh (CF).</w:t>
            </w:r>
          </w:p>
        </w:tc>
      </w:tr>
    </w:tbl>
    <w:p/>
    <w:p>
      <w:pPr>
        <w:spacing w:before="320" w:after="120"/>
      </w:pPr>
      <w:r>
        <w:rPr>
          <w:b/>
          <w:color w:val="1B5E20"/>
          <w:sz w:val="28"/>
        </w:rPr>
        <w:t>PHẦN 5: CÂU HỎI LÂM SÀNG QUAN TRỌNG: 'TIÊM INSULIN RỒI CÓ QUAY LẠI UỐNG THUỐC ĐƯỢC KHÔNG?'</w:t>
      </w:r>
    </w:p>
    <w:tbl>
      <w:tblPr>
        <w:tblW w:type="auto" w:w="0"/>
        <w:jc w:val="center"/>
        <w:tblLook w:firstColumn="1" w:firstRow="1" w:lastColumn="0" w:lastRow="0" w:noHBand="0" w:noVBand="1" w:val="04A0"/>
      </w:tblPr>
      <w:tblGrid>
        <w:gridCol w:w="9360"/>
      </w:tblGrid>
      <w:tr>
        <w:tc>
          <w:tcPr>
            <w:tcW w:type="dxa" w:w="9360"/>
            <w:shd w:fill="E8F5E9"/>
            <w:tcBorders>
              <w:left w:val="single" w:sz="24" w:space="0" w:color="1B5E20"/>
              <w:top w:val="none"/>
              <w:right w:val="none"/>
              <w:bottom w:val="none"/>
            </w:tcBorders>
          </w:tcPr>
          <w:p>
            <w:pPr>
              <w:spacing w:before="80" w:after="80"/>
            </w:pPr>
            <w:r>
              <w:rPr>
                <w:b/>
                <w:color w:val="1B5E20"/>
              </w:rPr>
              <w:t>❓ THẮC MẮC PHỔ BIẾN NHẤT CỦA BỆNH NHÂN:</w:t>
              <w:br/>
            </w:r>
            <w:r>
              <w:rPr>
                <w:sz w:val="21"/>
              </w:rPr>
              <w:t>CÂU TRẢ LỜI CỦA Y HỌC LÂM SÀNG: HOÀN TOÀN CÓ THỂ ĐƯỢC!</w:t>
              <w:br/>
              <w:br/>
              <w:t>Rất nhiều bệnh nhân và thậm chí nhân viên y tế nhầm tưởng rằng 'Đã tiêm Insulin là phải tiêm suốt đời, không bao giờ rút ra được'. Đây là một định kiến sai lầm. Khả năng quay trở lại dùng thuốc uống phụ thuộc hoàn toàn vào TÌNH HUỐNG CHUYỂN TIÊM ban đầu.</w:t>
            </w:r>
          </w:p>
        </w:tc>
      </w:tr>
    </w:tbl>
    <w:p>
      <w:pPr>
        <w:spacing w:before="240" w:after="80"/>
      </w:pPr>
      <w:r>
        <w:rPr>
          <w:b/>
          <w:color w:val="1565C0"/>
          <w:sz w:val="24"/>
        </w:rPr>
        <w:t>1. Trường hợp TIÊM CẤP TÍNH (Hoàn toàn có thể cai Insulin và quay lại thuốc uống)</w:t>
      </w:r>
    </w:p>
    <w:p>
      <w:r>
        <w:t>Khi bệnh nhân mới phát hiện ĐTĐ có đường huyết cực cao (&gt; 300 mg/dL hoặc HbA1c &gt; 10%), hoặc trong đợt nhiễm trùng nặng/phẫu thuật, tụy bị 'tê liệt tạm thời' do độc tính đường huyết cao (Glucotoxicity). Sau khi tiêm Insulin tích cực từ 1 - 3 tháng, đường huyết được đưa về mức an toàn, độc tính đường huyết được giải phóng hoàn toàn, tế bào beta tụy hồi phục khả năng tiết insulin nội sinh. Lúc này, bác sĩ có thể hạ liều insulin dần dần và CHUYỂN QUAY LẠI THUỐC UỐNG (Metformin, SGLT2i, DPP-4i) thành công rực rỡ.</w:t>
      </w:r>
    </w:p>
    <w:p>
      <w:pPr>
        <w:spacing w:before="240" w:after="80"/>
      </w:pPr>
      <w:r>
        <w:rPr>
          <w:b/>
          <w:color w:val="1565C0"/>
          <w:sz w:val="24"/>
        </w:rPr>
        <w:t>2. Trường hợp TIÊM MẠN TÍNH (Tiếp tục Insulin lâu dài)</w:t>
      </w:r>
    </w:p>
    <w:p>
      <w:r>
        <w:t>Nếu bệnh nhân đã mắc ĐTĐ 15 - 20 năm, tế bào beta tụy đã suy kiệt thực thể hoàn toàn (C-peptide máu rất thấp), việc rút Insulin sẽ làm đường huyết vọt cao trở lại ngay lập tức. Những trường hợp này cần duy trì liệu pháp Insulin lâu dài để bảo vệ cơ quan đích.</w:t>
      </w:r>
    </w:p>
    <w:p>
      <w:pPr>
        <w:spacing w:before="240" w:after="80"/>
      </w:pPr>
      <w:r>
        <w:rPr>
          <w:b/>
          <w:color w:val="1565C0"/>
          <w:sz w:val="24"/>
        </w:rPr>
        <w:t>3. Tiêu chí và Quy trình cai Insulin quay lại thuốc uống an toàn</w:t>
      </w:r>
    </w:p>
    <w:p>
      <w:r>
        <w:t>• Điều kiện cai: Đường huyết ổn định (FPG 80 - 130 mg/dL, HbA1c &lt; 7.0%), liều Basal đang dùng nhỏ (&lt; 0.2 U/kg/ngày hoặc &lt; 14 U/ngày), không có nhiễm trùng hay bệnh cấp tính.</w:t>
      </w:r>
    </w:p>
    <w:p>
      <w:r>
        <w:t>• Quy tắc rút: Giảm dần liều Insulin bữa ăn (Bolus) trước -&gt; Thêm thuốc uống (Metformin, SGLT2i) -&gt; Giảm dần liều Insulin nền (Basal) mỗi 2 - 4U -&gt; Ngừng tiêm khi liều giảm dưới 6-8U/ngày và đường huyết vẫn ổn định.</w:t>
      </w:r>
    </w:p>
    <w:p>
      <w:pPr>
        <w:spacing w:before="320" w:after="120"/>
      </w:pPr>
      <w:r>
        <w:rPr>
          <w:b/>
          <w:color w:val="1B5E20"/>
          <w:sz w:val="28"/>
        </w:rPr>
        <w:t>PHẦN 6: CHECKLIST VÀ CẢNH BÁO AN TOÀN KHI CHUYỂN PHÁC ĐỒ</w:t>
      </w:r>
    </w:p>
    <w:tbl>
      <w:tblPr>
        <w:tblW w:type="auto" w:w="0"/>
        <w:jc w:val="center"/>
        <w:tblLook w:firstColumn="1" w:firstRow="1" w:lastColumn="0" w:lastRow="0" w:noHBand="0" w:noVBand="1" w:val="04A0"/>
      </w:tblPr>
      <w:tblGrid>
        <w:gridCol w:w="9360"/>
      </w:tblGrid>
      <w:tr>
        <w:tc>
          <w:tcPr>
            <w:tcW w:type="dxa" w:w="9360"/>
            <w:shd w:fill="FFF3E0"/>
            <w:tcBorders>
              <w:left w:val="single" w:sz="24" w:space="0" w:color="E65100"/>
              <w:top w:val="none"/>
              <w:right w:val="none"/>
              <w:bottom w:val="none"/>
            </w:tcBorders>
          </w:tcPr>
          <w:p>
            <w:pPr>
              <w:spacing w:before="80" w:after="80"/>
            </w:pPr>
            <w:r>
              <w:rPr>
                <w:b/>
                <w:color w:val="E65100"/>
              </w:rPr>
              <w:t>⚠️ CẢNH BÁO AN TOÀN SỐNG CÒN:</w:t>
              <w:br/>
            </w:r>
            <w:r>
              <w:rPr>
                <w:sz w:val="21"/>
              </w:rPr>
              <w:t>1. LUÔN KÈM GIÁO DỤC HẠ ĐƯỜNG HUYẾT: Khi bắt đầu tiêm Insulin, dặn bệnh nhân luôn mang theo 3 viên kẹo ngọt hoặc 15g đường nhanh và áp dụng Quy tắc 15-15.</w:t>
              <w:br/>
              <w:t>2. NGỪNG SULFONYLUREA KHI TIÊM BASAL-BOLUS: Tránh phối hợp SU với phác đồ tiêm nhiều mũi để không gây hạ đường huyết nặng đêm.</w:t>
              <w:br/>
              <w:t>3. GIỮ METFORMIN VÀ SGLT2I: Giúp tăng nhạy cảm insulin, giảm liều tiêm insulin cần thiết và giảm nguy cơ tăng cân do insulin.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