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 xml:space="preserve">iMath </w:t>
              <w:br/>
              <w:t xml:space="preserve"> 0974.940.049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 xml:space="preserve">ĐỀ ÔN TẬP </w:t>
              <w:br/>
              <w:t xml:space="preserve">  Môn học: TOÁN 10 </w:t>
              <w:br/>
              <w:t xml:space="preserve"> Thời gian làm bài:  phút </w:t>
              <w:br/>
              <w:t xml:space="preserve"> Mã đề: 001</w:t>
            </w:r>
          </w:p>
        </w:tc>
      </w:tr>
    </w:tbl>
    <w:p>
      <w:r>
        <w:t>Họ tên HS:............................................................................</w:t>
        <w:tab/>
        <w:t xml:space="preserve"> Số báo danh:......................</w:t>
      </w:r>
    </w:p>
    <w:p/>
    <w:p/>
    <w:p>
      <w:r>
        <w:t xml:space="preserve"> PHẦN III. Câu trắc nghiệm trả lời ngắn.</w:t>
      </w:r>
    </w:p>
    <w:p/>
    <w:p>
      <w:r>
        <w:t xml:space="preserve"> Câu 1. Trong mặt phẳng tọa độ ${Oxy}$, cho ba điểm $N(0;-6), P(-2;1), B(-6;-5)$. Điểm ${D}(a;b)$ thuộc đoạn $PN$ thỏa mãn $DP=3DN$. Tính $a+b$ (kết quả làm tròn đến hàng phần mười).</w:t>
      </w:r>
    </w:p>
    <w:p/>
    <w:p/>
    <w:p/>
    <w:p/>
    <w:p/>
    <w:p>
      <w:r>
        <w:t xml:space="preserve"> Câu 2. Trong mặt phẳng tọa độ ${Oxy}$, cho ba điểm $P(3;5), D(-4;-5), C(-1;1)$. Điểm ${M}(a;b)$ thuộc đoạn $CD$ thỏa mãn $MC=4MD$. Tính $a+b$ (kết quả làm tròn đến hàng phần mười).</w:t>
      </w:r>
    </w:p>
    <w:p/>
    <w:p/>
    <w:p/>
    <w:p/>
    <w:p/>
    <w:p>
      <w:r>
        <w:t xml:space="preserve"> Câu 3. Trong mặt phẳng tọa độ ${Oxy}$, cho ba điểm $E(-4;2), N(-5;4), P(-6;-3)$. Điểm ${D}(a;b)$ thuộc đoạn $NE$ thỏa mãn $DN=4DE$. Tính $a+b$ (kết quả làm tròn đến hàng phần mười).</w:t>
      </w:r>
    </w:p>
    <w:p/>
    <w:p/>
    <w:p/>
    <w:p/>
    <w:p/>
    <w:p>
      <w:r>
        <w:t xml:space="preserve"> -----HẾT-----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