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003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acc>
          <m:accPr>
            <m:chr m:val="̂"/>
          </m:accPr>
          <m:e>
            <m:r>
              <m:t>A</m:t>
            </m:r>
          </m:e>
        </m:acc>
        <m:r>
          <m:rPr>
            <m:sty m:val="p"/>
          </m:rPr>
          <m:t>=</m:t>
        </m:r>
        <m:sSup>
          <m:e>
            <m:r>
              <m:t>25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,</m:t>
        </m:r>
        <m:acc>
          <m:accPr>
            <m:chr m:val="̂"/>
          </m:accPr>
          <m:e>
            <m:r>
              <m:t>B</m:t>
            </m:r>
          </m:e>
        </m:acc>
        <m:r>
          <m:rPr>
            <m:sty m:val="p"/>
          </m:rPr>
          <m:t>=</m:t>
        </m:r>
        <m:sSup>
          <m:e>
            <m:r>
              <m:t>46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Độ dài cạnh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 *</w:t>
      </w:r>
      <m:oMath>
        <m:r>
          <m:t>5</m:t>
        </m:r>
        <m:r>
          <m:rPr>
            <m:sty m:val="p"/>
          </m:rPr>
          <m:t>,</m:t>
        </m:r>
        <m:r>
          <m:t>1</m:t>
        </m:r>
      </m:oMath>
      <w:r>
        <w:t xml:space="preserve">. B. *</w:t>
      </w:r>
      <m:oMath>
        <m:r>
          <m:t>1</m:t>
        </m:r>
        <m:r>
          <m:rPr>
            <m:sty m:val="p"/>
          </m:rPr>
          <m:t>,</m:t>
        </m:r>
        <m:r>
          <m:t>8</m:t>
        </m:r>
      </m:oMath>
      <w:r>
        <w:t xml:space="preserve">. C. *</w:t>
      </w:r>
      <m:oMath>
        <m:r>
          <m:t>6</m:t>
        </m:r>
        <m:r>
          <m:rPr>
            <m:sty m:val="p"/>
          </m:rPr>
          <m:t>,</m:t>
        </m:r>
        <m:r>
          <m:t>7</m:t>
        </m:r>
      </m:oMath>
      <w:r>
        <w:t xml:space="preserve">. D. *</w:t>
      </w:r>
      <m:oMath>
        <m:r>
          <m:t>6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2024-11-17T15:04:31Z</dcterms:created>
  <dcterms:modified xsi:type="dcterms:W3CDTF">2024-11-17T15:04:31Z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