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</m:t>
            </m:r>
            <m:r>
              <m:t>x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</m:t>
            </m:r>
            <m:r>
              <m:t>x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Đường tiệm cận đứng của đồ thị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49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49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29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29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29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Đồ thị hàm số có 2 đường tiệm cận đứng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Đồ thị hàm số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Đồ thị hàm số có các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Đồ thị hàm số không có đường tiệm cận xiên.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đứng.</w:t>
      </w:r>
    </w:p>
    <w:p>
      <w:pPr>
        <w:pStyle w:val="BodyText"/>
      </w:pPr>
      <w:r>
        <w:t xml:space="preserve">B. 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C. Đồ thị hàm số không có tiệm cận ngang.</w:t>
      </w:r>
    </w:p>
    <w:p>
      <w:pPr>
        <w:pStyle w:val="BodyText"/>
      </w:pPr>
      <w:r>
        <w:t xml:space="preserve">D. *Đồ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suy ra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4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suy ra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Vậy đồ thị hàm số có 2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đồ thị hàm số có hai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9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. Tìm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. D.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D.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Đồ thị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có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Đây là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Đồ thị hàm số có tiệm cận ngang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và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xiên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32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12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1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157</m:t>
        </m:r>
        <m:r>
          <m:t>x</m:t>
        </m:r>
        <m:r>
          <m:rPr>
            <m:sty m:val="p"/>
          </m:rPr>
          <m:t>+</m:t>
        </m:r>
        <m:r>
          <m:t>360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157</m:t>
        </m:r>
        <m:r>
          <m:t>x</m:t>
        </m:r>
        <m:r>
          <m:rPr>
            <m:sty m:val="p"/>
          </m:rPr>
          <m:t>+</m:t>
        </m:r>
        <m:r>
          <m:t>360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19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2 nghiệm phân biệt.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(có 2 nghiệm phân biệt).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1-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có số tiệm cận đứng là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là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c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7</m:t>
            </m:r>
          </m:den>
        </m:f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Vậy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 </w:t>
      </w:r>
      <w:r>
        <w:t xml:space="preserve">có 3 đường tiệm cận đứng.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81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9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Giao điểm của hai đường tiệm cận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81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Vì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2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Suy ra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2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2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2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3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4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4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3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4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468880" cy="12801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5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5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468880" cy="12801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2-5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0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Hàm số xác định khi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Tập xác định là: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46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Tâm đối xứng của đồ thị là giao điểm của hai tiệm cận: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đã cho có tiệm cận đứng khi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t>.1</m:t>
        </m:r>
        <m:r>
          <m:t>m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t>.2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≠</m:t>
        </m:r>
        <m:r>
          <m:t>10</m:t>
        </m:r>
        <m:r>
          <m:rPr>
            <m:sty m:val="p"/>
          </m:rPr>
          <m:t>≈</m:t>
        </m:r>
        <m:r>
          <m:t>10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0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Đồ thị hàm số cắt trục tung tại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Do đó: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Đáp án:11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có tiệm cận đứng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Đồ thị hàm số có tiệm cận ngang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là: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4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Đáp án: 11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3 hệ số dương.</w:t>
      </w:r>
    </w:p>
    <w:p>
      <w:pPr>
        <w:pStyle w:val="BodyText"/>
      </w:pPr>
      <w:r>
        <w:t xml:space="preserve">Đáp án: 3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1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2 hệ số âm.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2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đã có: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ngang: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đứng: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Đồ thị cắt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2 hệ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2025-10-19T14:43:25Z</dcterms:created>
  <dcterms:modified xsi:type="dcterms:W3CDTF">2025-10-19T14:43:25Z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