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76" w:lineRule="auto"/>
        <w:jc w:val="center"/>
        <w:rPr>
          <w:b w:val="1"/>
          <w:bCs w:val="1"/>
          <w:sz w:val="36"/>
          <w:szCs w:val="36"/>
        </w:rPr>
      </w:pPr>
      <w:bookmarkStart w:colFirst="0" w:colLast="0" w:name="_aneedl7p0r7b" w:id="0"/>
      <w:bookmarkEnd w:id="0"/>
      <w:r w:rsidDel="00000000" w:rsidR="00000000" w:rsidRPr="00000000">
        <w:rPr>
          <w:b w:val="1"/>
          <w:bCs w:val="1"/>
          <w:sz w:val="36"/>
          <w:szCs w:val="36"/>
          <w:rtl w:val="0"/>
        </w:rPr>
        <w:t xml:space="preserve">TỪ BACKLOG CŨ ĐẾN BACKLOG CHUẨN: MODULE “ĐÁNH GIÁ SẢN PHẨM”</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b w:val="1"/>
          <w:bCs w:val="1"/>
        </w:rPr>
      </w:pPr>
      <w:r w:rsidDel="00000000" w:rsidR="00000000" w:rsidRPr="00000000">
        <w:rPr>
          <w:b w:val="1"/>
          <w:bCs w:val="1"/>
          <w:rtl w:val="0"/>
        </w:rPr>
        <w:t xml:space="preserve">Phần A :</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jc w:val="both"/>
        <w:rPr>
          <w:color w:val="000000"/>
          <w:sz w:val="22"/>
          <w:szCs w:val="22"/>
        </w:rPr>
      </w:pPr>
      <w:bookmarkStart w:colFirst="0" w:colLast="0" w:name="_xfpnzh7erwrn" w:id="1"/>
      <w:bookmarkEnd w:id="1"/>
      <w:r w:rsidDel="00000000" w:rsidR="00000000" w:rsidRPr="00000000">
        <w:rPr>
          <w:color w:val="000000"/>
          <w:sz w:val="22"/>
          <w:szCs w:val="22"/>
          <w:rtl w:val="0"/>
        </w:rPr>
        <w:t xml:space="preserve">1. Đánh giá S1</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pPr>
      <w:r w:rsidDel="00000000" w:rsidR="00000000" w:rsidRPr="00000000">
        <w:rPr>
          <w:rtl w:val="0"/>
        </w:rPr>
        <w:t xml:space="preserve">S1 đúng vì đáp ứng cấu trúc User Story và phù hợp với tiêu chí INVEST.</w:t>
      </w:r>
    </w:p>
    <w:p w:rsidR="00000000" w:rsidDel="00000000" w:rsidP="00000000" w:rsidRDefault="00000000" w:rsidRPr="00000000" w14:paraId="00000005">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276" w:lineRule="auto"/>
        <w:ind w:left="720" w:hanging="360"/>
        <w:jc w:val="both"/>
      </w:pPr>
      <w:r w:rsidDel="00000000" w:rsidR="00000000" w:rsidRPr="00000000">
        <w:rPr>
          <w:rtl w:val="0"/>
        </w:rPr>
        <w:t xml:space="preserve">Independent: Có thể phát triển chức năng chấm sao tương đối độc lập.</w:t>
      </w:r>
    </w:p>
    <w:p w:rsidR="00000000" w:rsidDel="00000000" w:rsidP="00000000" w:rsidRDefault="00000000" w:rsidRPr="00000000" w14:paraId="0000000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jc w:val="both"/>
      </w:pPr>
      <w:r w:rsidDel="00000000" w:rsidR="00000000" w:rsidRPr="00000000">
        <w:rPr>
          <w:rtl w:val="0"/>
        </w:rPr>
        <w:t xml:space="preserve">Negotiable: Có thể thảo luận cách thực hiện với Product Owner.</w:t>
      </w:r>
    </w:p>
    <w:p w:rsidR="00000000" w:rsidDel="00000000" w:rsidP="00000000" w:rsidRDefault="00000000" w:rsidRPr="00000000" w14:paraId="00000007">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jc w:val="both"/>
      </w:pPr>
      <w:r w:rsidDel="00000000" w:rsidR="00000000" w:rsidRPr="00000000">
        <w:rPr>
          <w:rtl w:val="0"/>
        </w:rPr>
        <w:t xml:space="preserve">Valuable: Giúp khách hàng thể hiện mức độ hài lòng.</w:t>
      </w:r>
    </w:p>
    <w:p w:rsidR="00000000" w:rsidDel="00000000" w:rsidP="00000000" w:rsidRDefault="00000000" w:rsidRPr="00000000" w14:paraId="00000008">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jc w:val="both"/>
      </w:pPr>
      <w:r w:rsidDel="00000000" w:rsidR="00000000" w:rsidRPr="00000000">
        <w:rPr>
          <w:rtl w:val="0"/>
        </w:rPr>
        <w:t xml:space="preserve">Estimable: Có thể ước lượng công sức thực hiện.</w:t>
      </w:r>
    </w:p>
    <w:p w:rsidR="00000000" w:rsidDel="00000000" w:rsidP="00000000" w:rsidRDefault="00000000" w:rsidRPr="00000000" w14:paraId="00000009">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jc w:val="both"/>
      </w:pPr>
      <w:r w:rsidDel="00000000" w:rsidR="00000000" w:rsidRPr="00000000">
        <w:rPr>
          <w:rtl w:val="0"/>
        </w:rPr>
        <w:t xml:space="preserve">Small: Phạm vi nhỏ, có thể hoàn thành trong một Sprint.</w:t>
      </w:r>
    </w:p>
    <w:p w:rsidR="00000000" w:rsidDel="00000000" w:rsidP="00000000" w:rsidRDefault="00000000" w:rsidRPr="00000000" w14:paraId="0000000A">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jc w:val="both"/>
      </w:pPr>
      <w:r w:rsidDel="00000000" w:rsidR="00000000" w:rsidRPr="00000000">
        <w:rPr>
          <w:rtl w:val="0"/>
        </w:rPr>
        <w:t xml:space="preserve">Testable: Có thể kiểm tra khách hàng chấm được từ 1 đến 5 sao.</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color w:val="000000"/>
          <w:sz w:val="22"/>
          <w:szCs w:val="22"/>
        </w:rPr>
      </w:pPr>
      <w:r w:rsidDel="00000000" w:rsidR="00000000" w:rsidRPr="00000000">
        <w:rPr>
          <w:color w:val="000000"/>
          <w:sz w:val="22"/>
          <w:szCs w:val="22"/>
          <w:rtl w:val="0"/>
        </w:rPr>
        <w:t xml:space="preserve">2. Đánh giá S2</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pPr>
      <w:r w:rsidDel="00000000" w:rsidR="00000000" w:rsidRPr="00000000">
        <w:rPr>
          <w:rtl w:val="0"/>
        </w:rPr>
        <w:t xml:space="preserve">S2 sai vì vi phạm nguyên tắc phân cấp Epic/Feature/User Story và chưa đáp ứng tốt tiêu chí INVEST</w:t>
      </w:r>
    </w:p>
    <w:p w:rsidR="00000000" w:rsidDel="00000000" w:rsidP="00000000" w:rsidRDefault="00000000" w:rsidRPr="00000000" w14:paraId="0000000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276" w:lineRule="auto"/>
        <w:ind w:left="720" w:hanging="360"/>
        <w:jc w:val="both"/>
      </w:pPr>
      <w:r w:rsidDel="00000000" w:rsidR="00000000" w:rsidRPr="00000000">
        <w:rPr>
          <w:rtl w:val="0"/>
        </w:rPr>
        <w:t xml:space="preserve">Vi phạm nguyên tắc phân cấp: S2 gộp nhiều chức năng như chấm sao, viết bình luận, đính kèm ảnh, gửi đánh giá, kiểm duyệt và hiển thị công khai vào một Story.</w:t>
      </w:r>
    </w:p>
    <w:p w:rsidR="00000000" w:rsidDel="00000000" w:rsidP="00000000" w:rsidRDefault="00000000" w:rsidRPr="00000000" w14:paraId="0000000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jc w:val="both"/>
      </w:pPr>
      <w:r w:rsidDel="00000000" w:rsidR="00000000" w:rsidRPr="00000000">
        <w:rPr>
          <w:rtl w:val="0"/>
        </w:rPr>
        <w:t xml:space="preserve">Small: Phạm vi quá lớn, khó hoàn thành và kiểm thử trong một Sprint.</w:t>
      </w:r>
    </w:p>
    <w:p w:rsidR="00000000" w:rsidDel="00000000" w:rsidP="00000000" w:rsidRDefault="00000000" w:rsidRPr="00000000" w14:paraId="0000000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jc w:val="both"/>
      </w:pPr>
      <w:r w:rsidDel="00000000" w:rsidR="00000000" w:rsidRPr="00000000">
        <w:rPr>
          <w:rtl w:val="0"/>
        </w:rPr>
        <w:t xml:space="preserve">Independent: Các chức năng có sự phụ thuộc, chẳng hạn cần gửi đánh giá trước khi kiểm duyệt và hiển thị.</w:t>
      </w:r>
    </w:p>
    <w:p w:rsidR="00000000" w:rsidDel="00000000" w:rsidP="00000000" w:rsidRDefault="00000000" w:rsidRPr="00000000" w14:paraId="0000001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jc w:val="both"/>
      </w:pPr>
      <w:r w:rsidDel="00000000" w:rsidR="00000000" w:rsidRPr="00000000">
        <w:rPr>
          <w:rtl w:val="0"/>
        </w:rPr>
        <w:t xml:space="preserve">Estimable: Khó ước lượng chính xác do chứa nhiều công việc khác nhau.</w:t>
      </w:r>
    </w:p>
    <w:p w:rsidR="00000000" w:rsidDel="00000000" w:rsidP="00000000" w:rsidRDefault="00000000" w:rsidRPr="00000000" w14:paraId="0000001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jc w:val="both"/>
      </w:pPr>
      <w:r w:rsidDel="00000000" w:rsidR="00000000" w:rsidRPr="00000000">
        <w:rPr>
          <w:rtl w:val="0"/>
        </w:rPr>
        <w:t xml:space="preserve">Testable: Có nhiều điều kiện nghiệm thu khác nhau cần được tách riêng.</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pPr>
      <w:r w:rsidDel="00000000" w:rsidR="00000000" w:rsidRPr="00000000">
        <w:rPr>
          <w:rtl w:val="0"/>
        </w:rPr>
        <w:t xml:space="preserve">S2 không thể đưa thẳng vào Sprint vì nhóm khó xác định khối lượng công việc, thời gian thực hiện và tiêu chí hoàn thành cụ thể. Cần phân rã S2 thành các User Story nhỏ hơn, có phạm vi rõ ràng và có thể ước lượng riêng.</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b w:val="1"/>
          <w:bCs w:val="1"/>
        </w:rPr>
      </w:pPr>
      <w:r w:rsidDel="00000000" w:rsidR="00000000" w:rsidRPr="00000000">
        <w:rPr>
          <w:b w:val="1"/>
          <w:bCs w:val="1"/>
          <w:rtl w:val="0"/>
        </w:rPr>
        <w:t xml:space="preserve">Phần B:</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jc w:val="both"/>
        <w:rPr>
          <w:b w:val="1"/>
          <w:bCs w:val="1"/>
          <w:i w:val="1"/>
          <w:iCs w:val="1"/>
          <w:color w:val="000000"/>
          <w:sz w:val="22"/>
          <w:szCs w:val="22"/>
        </w:rPr>
      </w:pPr>
      <w:bookmarkStart w:colFirst="0" w:colLast="0" w:name="_rgqxk4sh8xkx" w:id="2"/>
      <w:bookmarkEnd w:id="2"/>
      <w:r w:rsidDel="00000000" w:rsidR="00000000" w:rsidRPr="00000000">
        <w:rPr>
          <w:b w:val="1"/>
          <w:bCs w:val="1"/>
          <w:i w:val="1"/>
          <w:iCs w:val="1"/>
          <w:color w:val="000000"/>
          <w:sz w:val="22"/>
          <w:szCs w:val="22"/>
          <w:rtl w:val="0"/>
        </w:rPr>
        <w:t xml:space="preserve">F1 – Viết đánh giá sản phẩm</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i w:val="1"/>
          <w:iCs w:val="1"/>
        </w:rPr>
      </w:pPr>
      <w:r w:rsidDel="00000000" w:rsidR="00000000" w:rsidRPr="00000000">
        <w:rPr>
          <w:i w:val="1"/>
          <w:iCs w:val="1"/>
          <w:rtl w:val="0"/>
        </w:rPr>
        <w:t xml:space="preserve">S1 – Chấm sao sản phẩm</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pPr>
      <w:r w:rsidDel="00000000" w:rsidR="00000000" w:rsidRPr="00000000">
        <w:rPr>
          <w:rtl w:val="0"/>
        </w:rPr>
        <w:t xml:space="preserve">Là một khách hàng, tôi muốn chấm sao từ 1 đến 5 cho sản phẩm đã mua, để chia sẻ mức độ hài lòng của mình.</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i w:val="1"/>
          <w:iCs w:val="1"/>
        </w:rPr>
      </w:pPr>
      <w:r w:rsidDel="00000000" w:rsidR="00000000" w:rsidRPr="00000000">
        <w:rPr>
          <w:i w:val="1"/>
          <w:iCs w:val="1"/>
          <w:rtl w:val="0"/>
        </w:rPr>
        <w:t xml:space="preserve">S2.1 – Viết bình luận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pPr>
      <w:r w:rsidDel="00000000" w:rsidR="00000000" w:rsidRPr="00000000">
        <w:rPr>
          <w:rtl w:val="0"/>
        </w:rPr>
        <w:t xml:space="preserve">Là một khách hàng đã mua và nhận sản phẩm, tôi muốn viết bình luận đánh giá sản phẩm, để chia sẻ trải nghiệm sử dụng với những người mua khác.</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i w:val="1"/>
          <w:iCs w:val="1"/>
        </w:rPr>
      </w:pPr>
      <w:r w:rsidDel="00000000" w:rsidR="00000000" w:rsidRPr="00000000">
        <w:rPr>
          <w:i w:val="1"/>
          <w:iCs w:val="1"/>
          <w:rtl w:val="0"/>
        </w:rPr>
        <w:t xml:space="preserve">S2.2 – Đính kèm ảnh</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pPr>
      <w:r w:rsidDel="00000000" w:rsidR="00000000" w:rsidRPr="00000000">
        <w:rPr>
          <w:rtl w:val="0"/>
        </w:rPr>
        <w:t xml:space="preserve">Là một khách hàng đã mua và nhận sản phẩm, tôi muốn đính kèm ảnh vào đánh giá, để minh họa tình trạng và chất lượng thực tế của sản phẩm.</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i w:val="1"/>
          <w:iCs w:val="1"/>
        </w:rPr>
      </w:pPr>
      <w:r w:rsidDel="00000000" w:rsidR="00000000" w:rsidRPr="00000000">
        <w:rPr>
          <w:i w:val="1"/>
          <w:iCs w:val="1"/>
          <w:rtl w:val="0"/>
        </w:rPr>
        <w:t xml:space="preserve">S2.3 – Gửi và kiểm duyệt đánh giá</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pPr>
      <w:r w:rsidDel="00000000" w:rsidR="00000000" w:rsidRPr="00000000">
        <w:rPr>
          <w:rtl w:val="0"/>
        </w:rPr>
        <w:t xml:space="preserve">Là một khách hàng đã mua và nhận sản phẩm, tôi muốn gửi đánh giá để hệ thống kiểm tra nội dung trước khi công khai, để nhận xét được chia sẻ phù hợp và hạn chế nội dung vi phạm.</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i w:val="1"/>
          <w:iCs w:val="1"/>
        </w:rPr>
      </w:pPr>
      <w:r w:rsidDel="00000000" w:rsidR="00000000" w:rsidRPr="00000000">
        <w:rPr>
          <w:i w:val="1"/>
          <w:iCs w:val="1"/>
          <w:rtl w:val="0"/>
        </w:rPr>
        <w:t xml:space="preserve">S3 – Chỉnh sửa đánh giá</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pPr>
      <w:r w:rsidDel="00000000" w:rsidR="00000000" w:rsidRPr="00000000">
        <w:rPr>
          <w:rtl w:val="0"/>
        </w:rPr>
        <w:t xml:space="preserve">Là một khách hàng đã gửi đánh giá, tôi muốn chỉnh sửa đánh giá của mình, để cập nhật nhận xét khi có thay đổi trong trải nghiệm sử dụng sản phẩm.</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jc w:val="both"/>
        <w:rPr>
          <w:b w:val="1"/>
          <w:bCs w:val="1"/>
          <w:i w:val="1"/>
          <w:iCs w:val="1"/>
          <w:color w:val="000000"/>
          <w:sz w:val="22"/>
          <w:szCs w:val="22"/>
        </w:rPr>
      </w:pPr>
      <w:bookmarkStart w:colFirst="0" w:colLast="0" w:name="_m5q7j4dnj8m7" w:id="3"/>
      <w:bookmarkEnd w:id="3"/>
      <w:r w:rsidDel="00000000" w:rsidR="00000000" w:rsidRPr="00000000">
        <w:rPr>
          <w:b w:val="1"/>
          <w:bCs w:val="1"/>
          <w:i w:val="1"/>
          <w:iCs w:val="1"/>
          <w:color w:val="000000"/>
          <w:sz w:val="22"/>
          <w:szCs w:val="22"/>
          <w:rtl w:val="0"/>
        </w:rPr>
        <w:t xml:space="preserve">F2 – Xem đánh giá và xếp hạng sản phẩm</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i w:val="1"/>
          <w:iCs w:val="1"/>
        </w:rPr>
      </w:pPr>
      <w:r w:rsidDel="00000000" w:rsidR="00000000" w:rsidRPr="00000000">
        <w:rPr>
          <w:i w:val="1"/>
          <w:iCs w:val="1"/>
          <w:rtl w:val="0"/>
        </w:rPr>
        <w:t xml:space="preserve">S4 – Xem điểm trung bình</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pPr>
      <w:r w:rsidDel="00000000" w:rsidR="00000000" w:rsidRPr="00000000">
        <w:rPr>
          <w:rtl w:val="0"/>
        </w:rPr>
        <w:t xml:space="preserve">Là một khách hàng đang tìm hiểu sản phẩm, tôi muốn xem điểm đánh giá trung bình theo thang điểm 5 sao, để có thêm căn cứ quyết định mua hàng.</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i w:val="1"/>
          <w:iCs w:val="1"/>
        </w:rPr>
      </w:pPr>
      <w:r w:rsidDel="00000000" w:rsidR="00000000" w:rsidRPr="00000000">
        <w:rPr>
          <w:i w:val="1"/>
          <w:iCs w:val="1"/>
          <w:rtl w:val="0"/>
        </w:rPr>
        <w:t xml:space="preserve">S5 – Đọc các đánh giá</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pPr>
      <w:r w:rsidDel="00000000" w:rsidR="00000000" w:rsidRPr="00000000">
        <w:rPr>
          <w:rtl w:val="0"/>
        </w:rPr>
        <w:t xml:space="preserve">Là một khách hàng đang tìm hiểu sản phẩm, tôi muốn đọc các đánh giá đã được công khai, để tham khảo trải nghiệm thực tế của những người mua trước.</w:t>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76" w:lineRule="auto"/>
        <w:jc w:val="both"/>
        <w:rPr>
          <w:b w:val="1"/>
          <w:bCs w:val="1"/>
          <w:sz w:val="22"/>
          <w:szCs w:val="22"/>
        </w:rPr>
      </w:pPr>
      <w:bookmarkStart w:colFirst="0" w:colLast="0" w:name="_hu9k7cwgkhj8" w:id="4"/>
      <w:bookmarkEnd w:id="4"/>
      <w:r w:rsidDel="00000000" w:rsidR="00000000" w:rsidRPr="00000000">
        <w:rPr>
          <w:b w:val="1"/>
          <w:bCs w:val="1"/>
          <w:sz w:val="22"/>
          <w:szCs w:val="22"/>
          <w:rtl w:val="0"/>
        </w:rPr>
        <w:t xml:space="preserve">KẾT LUẬN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pPr>
      <w:r w:rsidDel="00000000" w:rsidR="00000000" w:rsidRPr="00000000">
        <w:rPr>
          <w:rtl w:val="0"/>
        </w:rPr>
        <w:t xml:space="preserve">Backlog sau khi hoàn thiện đã phân biệt rõ Epic, Feature và User Story. Các Story có phạm vi cụ thể, hướng đến giá trị người dùng và thuận tiện hơn cho việc ước lượng, lập kế hoạch Sprint và kiểm thử</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