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32</w:t>
      </w:r>
    </w:p>
    <w:p>
      <w:pPr>
        <w:spacing w:after="240"/>
      </w:pPr>
    </w:p>
    <w:p>
      <w:r>
        <w:rPr>
          <w:b/>
        </w:rPr>
        <w:t>Part 1:</w:t>
      </w:r>
      <w:r>
        <w:rPr>
          <w:b/>
        </w:rPr>
        <w:t>Questions 1-4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Notes on course available</w:t>
      </w:r>
      <w:r>
        <w:br/>
      </w:r>
      <w:r>
        <w:t>Number of language courses per week 10</w:t>
      </w:r>
    </w:p>
    <w:p>
      <w:r>
        <w:t>Languages</w:t>
      </w:r>
      <w:r>
        <w:br/>
      </w:r>
      <w:r>
        <w:t>• Modern European Languages: French, Spanish, German, Dutch, Polish</w:t>
      </w:r>
      <w:r>
        <w:br/>
      </w:r>
      <w:r>
        <w:t xml:space="preserve">• Ancient Languages: Latin and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5-10</w:t>
      </w:r>
      <w:r>
        <w:br/>
      </w:r>
      <w:r>
        <w:t xml:space="preserve">Complete the table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Monthly Computer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Date</w:t>
            </w:r>
          </w:p>
        </w:tc>
        <w:tc>
          <w:tcPr>
            <w:tcW w:type="dxa" w:w="2635"/>
          </w:tcPr>
          <w:p>
            <w:r>
              <w:t>Subject</w:t>
            </w:r>
          </w:p>
        </w:tc>
        <w:tc>
          <w:tcPr>
            <w:tcW w:type="dxa" w:w="2635"/>
          </w:tcPr>
          <w:p>
            <w:r>
              <w:t>Places available</w:t>
            </w:r>
          </w:p>
        </w:tc>
        <w:tc>
          <w:tcPr>
            <w:tcW w:type="dxa" w:w="2635"/>
          </w:tcPr>
          <w:p>
            <w:r>
              <w:t>Cost per person</w:t>
            </w:r>
          </w:p>
        </w:tc>
      </w:tr>
      <w:tr>
        <w:tc>
          <w:tcPr>
            <w:tcW w:type="dxa" w:w="2635"/>
          </w:tcPr>
          <w:p>
            <w:r>
              <w:t>1st February</w:t>
            </w:r>
          </w:p>
        </w:tc>
        <w:tc>
          <w:tcPr>
            <w:tcW w:type="dxa" w:w="2635"/>
          </w:tcPr>
          <w:p>
            <w:r>
              <w:t>(5)…………………</w:t>
            </w:r>
          </w:p>
        </w:tc>
        <w:tc>
          <w:tcPr>
            <w:tcW w:type="dxa" w:w="2635"/>
          </w:tcPr>
          <w:p>
            <w:r>
              <w:t>24</w:t>
            </w:r>
          </w:p>
        </w:tc>
        <w:tc>
          <w:tcPr>
            <w:tcW w:type="dxa" w:w="2635"/>
          </w:tcPr>
          <w:p>
            <w:r>
              <w:t>£ 40</w:t>
            </w:r>
          </w:p>
        </w:tc>
      </w:tr>
      <w:tr>
        <w:tc>
          <w:tcPr>
            <w:tcW w:type="dxa" w:w="2635"/>
          </w:tcPr>
          <w:p>
            <w:r>
              <w:t>March</w:t>
            </w:r>
          </w:p>
        </w:tc>
        <w:tc>
          <w:tcPr>
            <w:tcW w:type="dxa" w:w="2635"/>
          </w:tcPr>
          <w:p>
            <w:r>
              <w:t>Excel</w:t>
            </w:r>
          </w:p>
        </w:tc>
        <w:tc>
          <w:tcPr>
            <w:tcW w:type="dxa" w:w="2635"/>
          </w:tcPr>
          <w:p>
            <w:r>
              <w:t>(6)……………….only</w:t>
            </w:r>
          </w:p>
        </w:tc>
        <w:tc>
          <w:tcPr>
            <w:tcW w:type="dxa" w:w="2635"/>
          </w:tcPr>
          <w:p>
            <w:r>
              <w:t>£ 45</w:t>
            </w:r>
          </w:p>
        </w:tc>
      </w:tr>
      <w:tr>
        <w:tc>
          <w:tcPr>
            <w:tcW w:type="dxa" w:w="2635"/>
          </w:tcPr>
          <w:p>
            <w:r>
              <w:t>April</w:t>
            </w:r>
          </w:p>
        </w:tc>
        <w:tc>
          <w:tcPr>
            <w:tcW w:type="dxa" w:w="2635"/>
          </w:tcPr>
          <w:p>
            <w:r>
              <w:t>Outlook</w:t>
            </w:r>
          </w:p>
        </w:tc>
        <w:tc>
          <w:tcPr>
            <w:tcW w:type="dxa" w:w="2635"/>
          </w:tcPr>
          <w:p>
            <w:r>
              <w:t>19</w:t>
            </w:r>
          </w:p>
        </w:tc>
        <w:tc>
          <w:tcPr>
            <w:tcW w:type="dxa" w:w="2635"/>
          </w:tcPr>
          <w:p>
            <w:r>
              <w:t>(7) £…………….</w:t>
            </w:r>
          </w:p>
        </w:tc>
      </w:tr>
      <w:tr>
        <w:tc>
          <w:tcPr>
            <w:tcW w:type="dxa" w:w="2635"/>
          </w:tcPr>
          <w:p>
            <w:r>
              <w:t>3r (8)…………………..</w:t>
            </w:r>
          </w:p>
        </w:tc>
        <w:tc>
          <w:tcPr>
            <w:tcW w:type="dxa" w:w="2635"/>
          </w:tcPr>
          <w:p>
            <w:r>
              <w:t>Word</w:t>
            </w:r>
          </w:p>
        </w:tc>
        <w:tc>
          <w:tcPr>
            <w:tcW w:type="dxa" w:w="2635"/>
          </w:tcPr>
          <w:p>
            <w:r>
              <w:t>(9)……………………….</w:t>
            </w:r>
          </w:p>
        </w:tc>
        <w:tc>
          <w:tcPr>
            <w:tcW w:type="dxa" w:w="2635"/>
          </w:tcPr>
          <w:p>
            <w:r>
              <w:t>(10) £…………………..</w:t>
            </w:r>
          </w:p>
        </w:tc>
      </w:tr>
    </w:tbl>
    <w:p>
      <w:r>
        <w:rPr>
          <w:b/>
        </w:rPr>
        <w:t xml:space="preserve">(5) </w:t>
      </w:r>
      <w:r>
        <w:t xml:space="preserve">  </w:t>
      </w:r>
      <w:r>
        <w:t xml:space="preserve"> _______ </w:t>
      </w:r>
      <w:r>
        <w:t xml:space="preserve">            </w:t>
      </w:r>
      <w:r>
        <w:rPr>
          <w:b/>
        </w:rPr>
        <w:t>(6)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(7)</w:t>
      </w:r>
      <w:r>
        <w:t xml:space="preserve">   </w:t>
      </w:r>
      <w:r>
        <w:t xml:space="preserve"> _______ </w:t>
      </w:r>
      <w:r>
        <w:t xml:space="preserve">            </w:t>
      </w:r>
      <w:r>
        <w:rPr>
          <w:b/>
        </w:rPr>
        <w:t>(8)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t xml:space="preserve">          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11-17</w:t>
      </w:r>
      <w:r>
        <w:br/>
      </w:r>
      <w:r>
        <w:t xml:space="preserve">Complete the summary of the welcoming speech.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Dear Joe,</w:t>
      </w:r>
    </w:p>
    <w:p>
      <w:r>
        <w:t xml:space="preserve">You missed the welcome meeting. We were greeted by the Principal of Donleavy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who explained how the university has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 campuses. He told us where all the important buildings on this campus are and also explained which subjects are studied on the other two. The Principal’s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 is on our campus.</w:t>
      </w:r>
    </w:p>
    <w:p>
      <w:r>
        <w:t xml:space="preserve">We must carry our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to get into the campus. The university shop sells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  <w:r>
        <w:t xml:space="preserve"> and is next to the cafeteria.</w:t>
      </w:r>
    </w:p>
    <w:p>
      <w:r>
        <w:t xml:space="preserve">You need to use your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when you buy things in both of them. There will be a lot of building work because they are building a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during this term.</w:t>
      </w:r>
    </w:p>
    <w:p>
      <w:r>
        <w:t>Regards,</w:t>
      </w:r>
      <w:r>
        <w:br/>
      </w:r>
      <w:r>
        <w:t>Rebecca</w:t>
      </w:r>
    </w:p>
    <w:p>
      <w:r>
        <w:rPr>
          <w:b/>
        </w:rPr>
        <w:t>Questions 18-20</w:t>
      </w:r>
      <w:r>
        <w:br/>
      </w:r>
      <w:r>
        <w:t xml:space="preserve">Complete the labels on the buildings on the map below. Write </w:t>
      </w:r>
      <w:r>
        <w:rPr>
          <w:b/>
        </w:rPr>
        <w:t>NO MORE THAN THREE WORDS AND/ OR A NUMBER</w:t>
      </w:r>
      <w:r>
        <w:t xml:space="preserve"> for each answer.</w:t>
      </w:r>
    </w:p>
    <w:p/>
    <w:p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>Choose the correct letter A, B or C.</w:t>
      </w:r>
    </w:p>
    <w:p>
      <w:r>
        <w:t>21. Bill was ill. What was wrong?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food allergy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severe pain in his head</w:t>
      </w:r>
    </w:p>
    <w:p>
      <w:r>
        <w:t>22. Bill and Sarah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live near each other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have never worked on a project together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have plans for later that evening</w:t>
      </w:r>
    </w:p>
    <w:p>
      <w:r>
        <w:t>23. Bill and Sarah have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research and write a survey questionnaire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ask shopkeepers questionnaire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submit their project via the internet</w:t>
      </w:r>
    </w:p>
    <w:p>
      <w:r>
        <w:t>24. What does Sarah want Bill to do?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visit the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write a list of questions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use a computer</w:t>
      </w:r>
    </w:p>
    <w:p>
      <w:r>
        <w:t>25. Which of the following items will be included in Bill and Sarah’s research?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deodorants and cosmetics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electrical goods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food and clothing</w:t>
      </w:r>
    </w:p>
    <w:p>
      <w:r>
        <w:t>26. With what aspect of the project does Bill express concern?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meeting the projects’ deadline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invading people’s privacy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finding enough reference material</w:t>
      </w:r>
    </w:p>
    <w:p>
      <w:r>
        <w:t>27. What does Bill plan to do for the rest of the day?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review the previous week’s classes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prepare notes for his next meeting with Sarah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find people to participate in the research</w:t>
      </w:r>
    </w:p>
    <w:p>
      <w:r>
        <w:t>28. What does Sarah do for Bill?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helps him catch up on the notes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gives him a copy of her notes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promises to help him study</w:t>
      </w:r>
    </w:p>
    <w:p>
      <w:r>
        <w:t>29. What does Sarah have to do at the library?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research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meet Bill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collect some books</w:t>
      </w:r>
    </w:p>
    <w:p>
      <w:r>
        <w:t>30. Where do Bill and Sarah agree to meet the next day?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the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class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laboratory</w:t>
      </w:r>
    </w:p>
    <w:p>
      <w:r>
        <w:rPr>
          <w:b/>
        </w:rPr>
        <w:t>Part 4: Questions 31 and 32</w:t>
      </w:r>
      <w:r>
        <w:br/>
      </w:r>
      <w:r>
        <w:t>Choose the correct letter A, B or C.</w:t>
      </w:r>
    </w:p>
    <w:p>
      <w:r>
        <w:t>31. Who is giving this talk?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an artist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an art critic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curator</w:t>
      </w:r>
    </w:p>
    <w:p>
      <w:r>
        <w:t>32. Why did the speaker choose to speak about Joan Miro?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because a new work by Miro was recently added to the gallery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because he thought Miro would appeal to people with different tastes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because he felt everyone would be familiar with Miro’s art</w:t>
      </w:r>
    </w:p>
    <w:p>
      <w:r>
        <w:rPr>
          <w:b/>
        </w:rPr>
        <w:t>Questions 33-35</w:t>
      </w:r>
      <w:r>
        <w:br/>
      </w:r>
      <w:r>
        <w:t xml:space="preserve">Which </w:t>
      </w:r>
      <w:r>
        <w:rPr>
          <w:b/>
        </w:rPr>
        <w:t>THREE</w:t>
      </w:r>
      <w:r>
        <w:t xml:space="preserve"> features below are mentioned by the speaker as characteristics of Joan Miro’s art?</w:t>
      </w:r>
    </w:p>
    <w:p>
      <w:r>
        <w:t xml:space="preserve">Choose </w:t>
      </w:r>
      <w:r>
        <w:rPr>
          <w:b/>
        </w:rPr>
        <w:t>THREE</w:t>
      </w:r>
      <w:r>
        <w:t xml:space="preserve"> from A-G.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themes from Spanish history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use of primary colors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influence of surrealism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complex geometric forms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large paintings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equal number of sculptures and paintings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birds and tress</w:t>
      </w:r>
    </w:p>
    <w:p>
      <w:r>
        <w:rPr>
          <w:b/>
        </w:rPr>
        <w:t>Questions 36-40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THREE OF MIRO’S GREAT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Title</w:t>
            </w:r>
          </w:p>
        </w:tc>
        <w:tc>
          <w:tcPr>
            <w:tcW w:type="dxa" w:w="2635"/>
          </w:tcPr>
          <w:p>
            <w:r>
              <w:t>Date</w:t>
            </w:r>
          </w:p>
        </w:tc>
        <w:tc>
          <w:tcPr>
            <w:tcW w:type="dxa" w:w="2635"/>
          </w:tcPr>
          <w:p>
            <w:r>
              <w:t>Location</w:t>
            </w:r>
          </w:p>
        </w:tc>
        <w:tc>
          <w:tcPr>
            <w:tcW w:type="dxa" w:w="2635"/>
          </w:tcPr>
          <w:p>
            <w:r>
              <w:t>Details</w:t>
            </w:r>
          </w:p>
        </w:tc>
      </w:tr>
      <w:tr>
        <w:tc>
          <w:tcPr>
            <w:tcW w:type="dxa" w:w="2635"/>
          </w:tcPr>
          <w:p>
            <w:r>
              <w:t>‘Woman and (36)…………………’</w:t>
            </w:r>
          </w:p>
        </w:tc>
        <w:tc>
          <w:tcPr>
            <w:tcW w:type="dxa" w:w="2635"/>
          </w:tcPr>
          <w:p>
            <w:r>
              <w:t>1982</w:t>
            </w:r>
          </w:p>
        </w:tc>
        <w:tc>
          <w:tcPr>
            <w:tcW w:type="dxa" w:w="2635"/>
          </w:tcPr>
          <w:p>
            <w:r>
              <w:t>A (37)……………in Barcelona</w:t>
            </w:r>
          </w:p>
        </w:tc>
        <w:tc>
          <w:tcPr>
            <w:tcW w:type="dxa" w:w="2635"/>
          </w:tcPr>
          <w:p>
            <w:r>
              <w:t>Tall sculpture, covered in (38)……………….</w:t>
            </w:r>
          </w:p>
        </w:tc>
      </w:tr>
      <w:tr>
        <w:tc>
          <w:tcPr>
            <w:tcW w:type="dxa" w:w="2635"/>
          </w:tcPr>
          <w:p>
            <w:r>
              <w:t>‘Woman’</w:t>
            </w:r>
          </w:p>
        </w:tc>
        <w:tc>
          <w:tcPr>
            <w:tcW w:type="dxa" w:w="2635"/>
          </w:tcPr>
          <w:p>
            <w:r>
              <w:t>(39)…………………….</w:t>
            </w:r>
          </w:p>
        </w:tc>
        <w:tc>
          <w:tcPr>
            <w:tcW w:type="dxa" w:w="2635"/>
          </w:tcPr>
          <w:p>
            <w:r>
              <w:t>National Gallery of Art, Washington</w:t>
            </w:r>
          </w:p>
        </w:tc>
        <w:tc>
          <w:tcPr>
            <w:tcW w:type="dxa" w:w="2635"/>
          </w:tcPr>
          <w:p>
            <w:r>
              <w:t>Large canvas, bright, colors</w:t>
            </w:r>
          </w:p>
        </w:tc>
      </w:tr>
      <w:tr>
        <w:tc>
          <w:tcPr>
            <w:tcW w:type="dxa" w:w="2635"/>
          </w:tcPr>
          <w:p>
            <w:r>
              <w:t>‘Seated Woman II’</w:t>
            </w:r>
          </w:p>
        </w:tc>
        <w:tc>
          <w:tcPr>
            <w:tcW w:type="dxa" w:w="2635"/>
          </w:tcPr>
          <w:p>
            <w:r>
              <w:t>1939</w:t>
            </w:r>
          </w:p>
        </w:tc>
        <w:tc>
          <w:tcPr>
            <w:tcW w:type="dxa" w:w="2635"/>
          </w:tcPr>
          <w:p>
            <w:r>
              <w:t>Guggenheim Museum, New York</w:t>
            </w:r>
          </w:p>
        </w:tc>
        <w:tc>
          <w:tcPr>
            <w:tcW w:type="dxa" w:w="2635"/>
          </w:tcPr>
          <w:p>
            <w:r>
              <w:t>Painted when Miro was influenced by the (40)……………..in Spain</w:t>
            </w:r>
          </w:p>
        </w:tc>
      </w:tr>
    </w:tbl>
    <w:p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Greek</w:t>
      </w:r>
    </w:p>
    <w:p>
      <w:r>
        <w:t>2. Bengali</w:t>
      </w:r>
    </w:p>
    <w:p>
      <w:r>
        <w:t>3. 2</w:t>
      </w:r>
    </w:p>
    <w:p>
      <w:r>
        <w:t>4. 6994</w:t>
      </w:r>
    </w:p>
    <w:p>
      <w:r>
        <w:t>5. databases</w:t>
      </w:r>
    </w:p>
    <w:p>
      <w:r>
        <w:t>6. 4</w:t>
      </w:r>
    </w:p>
    <w:p>
      <w:r>
        <w:t>7. 60</w:t>
      </w:r>
    </w:p>
    <w:p>
      <w:r>
        <w:t>8. June</w:t>
      </w:r>
    </w:p>
    <w:p>
      <w:r>
        <w:t>9. 16</w:t>
      </w:r>
    </w:p>
    <w:p>
      <w:r>
        <w:t>10. 55</w:t>
      </w:r>
    </w:p>
    <w:p>
      <w:r>
        <w:t>11. university</w:t>
      </w:r>
    </w:p>
    <w:p>
      <w:r>
        <w:t>12. 3</w:t>
      </w:r>
    </w:p>
    <w:p>
      <w:r>
        <w:t>13. office</w:t>
      </w:r>
    </w:p>
    <w:p>
      <w:r>
        <w:t>14. ID passes</w:t>
      </w:r>
    </w:p>
    <w:p>
      <w:r>
        <w:t>15. books and stationary</w:t>
      </w:r>
    </w:p>
    <w:p>
      <w:r>
        <w:t>16. ID passes</w:t>
      </w:r>
    </w:p>
    <w:p>
      <w:r>
        <w:t>17. fountain</w:t>
      </w:r>
    </w:p>
    <w:p>
      <w:r>
        <w:t>18. physics</w:t>
      </w:r>
    </w:p>
    <w:p>
      <w:r>
        <w:t>19. shop</w:t>
      </w:r>
    </w:p>
    <w:p>
      <w:r>
        <w:t>20. biology</w:t>
      </w:r>
    </w:p>
    <w:p>
      <w:r>
        <w:t>21. C</w:t>
      </w:r>
    </w:p>
    <w:p>
      <w:r>
        <w:t>22. A</w:t>
      </w:r>
    </w:p>
    <w:p>
      <w:r>
        <w:t>23. A</w:t>
      </w:r>
    </w:p>
    <w:p>
      <w:r>
        <w:t>24. C</w:t>
      </w:r>
    </w:p>
    <w:p>
      <w:r>
        <w:t>25. A</w:t>
      </w:r>
    </w:p>
    <w:p>
      <w:r>
        <w:t>26. B</w:t>
      </w:r>
    </w:p>
    <w:p>
      <w:r>
        <w:t>27. B</w:t>
      </w:r>
    </w:p>
    <w:p>
      <w:r>
        <w:t>28. A</w:t>
      </w:r>
    </w:p>
    <w:p>
      <w:r>
        <w:t>29. C</w:t>
      </w:r>
    </w:p>
    <w:p>
      <w:r>
        <w:t>30. C</w:t>
      </w:r>
    </w:p>
    <w:p>
      <w:r>
        <w:t>31. C</w:t>
      </w:r>
    </w:p>
    <w:p>
      <w:r>
        <w:t>32. B</w:t>
      </w:r>
    </w:p>
    <w:p>
      <w:r>
        <w:t>33. B</w:t>
      </w:r>
    </w:p>
    <w:p>
      <w:r>
        <w:t>34. E</w:t>
      </w:r>
    </w:p>
    <w:p>
      <w:r>
        <w:t>35. G</w:t>
      </w:r>
    </w:p>
    <w:p>
      <w:r>
        <w:t>36. bird</w:t>
      </w:r>
    </w:p>
    <w:p>
      <w:r>
        <w:t>37. park</w:t>
      </w:r>
    </w:p>
    <w:p>
      <w:r>
        <w:t>38. mosaic</w:t>
      </w:r>
    </w:p>
    <w:p>
      <w:r>
        <w:t>39. 1976</w:t>
      </w:r>
    </w:p>
    <w:p>
      <w:r>
        <w:t>40. civil war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