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D544">
      <w:pPr>
        <w:jc w:val="center"/>
        <w:rPr>
          <w:color w:val="auto"/>
        </w:rPr>
      </w:pPr>
      <w:r>
        <w:rPr>
          <w:rFonts w:ascii="Times New Roman" w:hAnsi="Times New Roman"/>
          <w:b/>
          <w:color w:val="auto"/>
          <w:sz w:val="24"/>
        </w:rPr>
        <w:t>BÁO CÁO ĐẶC TẢ DỰ ÁN TỐT NGHIỆP / THỰC TẬP</w:t>
      </w:r>
    </w:p>
    <w:p w14:paraId="33B0E835">
      <w:pPr>
        <w:spacing w:after="280"/>
        <w:jc w:val="center"/>
        <w:rPr>
          <w:rFonts w:ascii="Times New Roman" w:hAnsi="Times New Roman"/>
          <w:b/>
          <w:color w:val="auto"/>
          <w:sz w:val="32"/>
        </w:rPr>
      </w:pPr>
      <w:bookmarkStart w:id="0" w:name="_GoBack"/>
      <w:r>
        <w:rPr>
          <w:rFonts w:ascii="Times New Roman" w:hAnsi="Times New Roman"/>
          <w:b/>
          <w:color w:val="auto"/>
          <w:sz w:val="32"/>
        </w:rPr>
        <w:t>HỆ THỐNG TRA CỨU VÀ CHIA SẺ HỌC LIỆU TRỰC TUYẾN TÍCH HỢP AI</w:t>
      </w:r>
      <w:bookmarkEnd w:id="0"/>
      <w:r>
        <w:rPr>
          <w:rFonts w:ascii="Times New Roman" w:hAnsi="Times New Roman"/>
          <w:b/>
          <w:color w:val="auto"/>
          <w:sz w:val="32"/>
        </w:rPr>
        <w:br w:type="textWrapping"/>
      </w:r>
      <w:r>
        <w:rPr>
          <w:rFonts w:ascii="Times New Roman" w:hAnsi="Times New Roman"/>
          <w:b/>
          <w:color w:val="auto"/>
          <w:sz w:val="32"/>
        </w:rPr>
        <w:t>(EDUMARKET)</w:t>
      </w:r>
    </w:p>
    <w:p w14:paraId="3979D535">
      <w:pPr>
        <w:spacing w:after="280"/>
        <w:jc w:val="left"/>
        <w:rPr>
          <w:rFonts w:hint="default" w:ascii="Times New Roman" w:hAnsi="Times New Roman"/>
          <w:b/>
          <w:color w:val="auto"/>
          <w:sz w:val="32"/>
          <w:lang w:val="vi-VN"/>
        </w:rPr>
      </w:pPr>
      <w:r>
        <w:rPr>
          <w:rFonts w:hint="default" w:ascii="Times New Roman" w:hAnsi="Times New Roman"/>
          <w:b/>
          <w:color w:val="auto"/>
          <w:sz w:val="32"/>
          <w:lang w:val="vi-VN"/>
        </w:rPr>
        <w:t>Nhóm thực hiện:</w:t>
      </w:r>
    </w:p>
    <w:p w14:paraId="1EB19354">
      <w:pPr>
        <w:spacing w:after="280"/>
        <w:jc w:val="left"/>
        <w:rPr>
          <w:rFonts w:hint="default" w:ascii="Arial" w:hAnsi="Arial" w:cs="Arial"/>
          <w:b w:val="0"/>
          <w:bCs/>
          <w:color w:val="auto"/>
          <w:sz w:val="28"/>
          <w:szCs w:val="28"/>
          <w:lang w:val="vi-VN"/>
        </w:rPr>
      </w:pPr>
      <w:r>
        <w:rPr>
          <w:rFonts w:hint="default" w:ascii="Arial" w:hAnsi="Arial" w:cs="Arial"/>
          <w:b w:val="0"/>
          <w:bCs/>
          <w:color w:val="auto"/>
          <w:sz w:val="28"/>
          <w:szCs w:val="28"/>
          <w:lang w:val="vi-VN"/>
        </w:rPr>
        <w:t>Phạm Ngọc Mạnh - 23110262</w:t>
      </w:r>
    </w:p>
    <w:p w14:paraId="7014A9CA">
      <w:pPr>
        <w:spacing w:after="280"/>
        <w:jc w:val="left"/>
        <w:rPr>
          <w:rFonts w:hint="default" w:ascii="Times New Roman" w:hAnsi="Times New Roman"/>
          <w:b/>
          <w:color w:val="auto"/>
          <w:sz w:val="32"/>
          <w:lang w:val="vi-VN"/>
        </w:rPr>
      </w:pPr>
      <w:r>
        <w:rPr>
          <w:rFonts w:hint="default" w:ascii="Arial" w:hAnsi="Arial" w:cs="Arial"/>
          <w:b w:val="0"/>
          <w:bCs/>
          <w:color w:val="auto"/>
          <w:sz w:val="28"/>
          <w:szCs w:val="28"/>
          <w:lang w:val="vi-VN"/>
        </w:rPr>
        <w:t xml:space="preserve">Nguyễn Đăng Khoa - </w:t>
      </w:r>
      <w:r>
        <w:rPr>
          <w:rFonts w:hint="default" w:ascii="Arial" w:hAnsi="Arial" w:eastAsia="Segoe UI" w:cs="Arial"/>
          <w:b w:val="0"/>
          <w:bCs/>
          <w:i w:val="0"/>
          <w:iCs w:val="0"/>
          <w:caps w:val="0"/>
          <w:color w:val="081B3A"/>
          <w:spacing w:val="2"/>
          <w:sz w:val="28"/>
          <w:szCs w:val="28"/>
          <w:shd w:val="clear" w:fill="FFFFFF"/>
        </w:rPr>
        <w:t>23110242</w:t>
      </w:r>
      <w:r>
        <w:rPr>
          <w:rFonts w:hint="default" w:ascii="Times New Roman" w:hAnsi="Times New Roman"/>
          <w:b/>
          <w:color w:val="auto"/>
          <w:sz w:val="32"/>
          <w:lang w:val="vi-VN"/>
        </w:rPr>
        <w:br w:type="textWrapping"/>
      </w:r>
    </w:p>
    <w:p w14:paraId="373EF912">
      <w:pPr>
        <w:spacing w:after="320"/>
        <w:jc w:val="center"/>
        <w:rPr>
          <w:color w:val="auto"/>
        </w:rPr>
      </w:pPr>
      <w:r>
        <w:rPr>
          <w:color w:val="auto"/>
        </w:rPr>
        <w:t>――――――――――――――――――――――――――――――――――――――</w:t>
      </w:r>
    </w:p>
    <w:p w14:paraId="14CB2CB7">
      <w:pPr>
        <w:keepNext/>
        <w:spacing w:before="280" w:after="120"/>
        <w:rPr>
          <w:color w:val="auto"/>
        </w:rPr>
      </w:pPr>
      <w:r>
        <w:rPr>
          <w:rFonts w:ascii="Times New Roman" w:hAnsi="Times New Roman"/>
          <w:b/>
          <w:color w:val="auto"/>
          <w:sz w:val="28"/>
        </w:rPr>
        <w:t>1. NHU CẦU &amp; THỰC TRẠNG</w:t>
      </w:r>
    </w:p>
    <w:p w14:paraId="572FD47A">
      <w:pPr>
        <w:keepNext/>
        <w:spacing w:before="200" w:after="80"/>
        <w:rPr>
          <w:color w:val="auto"/>
        </w:rPr>
      </w:pPr>
      <w:r>
        <w:rPr>
          <w:rFonts w:ascii="Times New Roman" w:hAnsi="Times New Roman"/>
          <w:b/>
          <w:color w:val="auto"/>
          <w:sz w:val="25"/>
        </w:rPr>
        <w:t>1.1. Thực trạng nguồn học liệu phân tán và khó tìm kiếm</w:t>
      </w:r>
    </w:p>
    <w:p w14:paraId="5CF5FE09">
      <w:pPr>
        <w:spacing w:after="120" w:line="300" w:lineRule="auto"/>
        <w:jc w:val="both"/>
        <w:rPr>
          <w:color w:val="auto"/>
        </w:rPr>
      </w:pPr>
      <w:r>
        <w:rPr>
          <w:rFonts w:ascii="Times New Roman" w:hAnsi="Times New Roman"/>
          <w:color w:val="auto"/>
          <w:sz w:val="24"/>
        </w:rPr>
        <w:t>Trong thời đại chuyển đổi số giáo dục, nhu cầu tiếp cận và trao đổi tài liệu học tập, giáo trình, bài giảng và đề thi của người học lẫn giảng viên là cực kỳ lớn. Tuy nhiên, thực tế đang tồn tại nhiều bất cập:</w:t>
      </w:r>
    </w:p>
    <w:p w14:paraId="63AD95E6">
      <w:pPr>
        <w:pStyle w:val="23"/>
        <w:spacing w:after="80" w:line="300" w:lineRule="auto"/>
        <w:jc w:val="both"/>
        <w:rPr>
          <w:color w:val="auto"/>
        </w:rPr>
      </w:pPr>
      <w:r>
        <w:rPr>
          <w:rFonts w:ascii="Times New Roman" w:hAnsi="Times New Roman"/>
          <w:b/>
          <w:color w:val="auto"/>
          <w:sz w:val="24"/>
        </w:rPr>
        <w:t>Nguồn tài liệu phân tán:</w:t>
      </w:r>
      <w:r>
        <w:rPr>
          <w:rFonts w:ascii="Times New Roman" w:hAnsi="Times New Roman"/>
          <w:color w:val="auto"/>
          <w:sz w:val="24"/>
        </w:rPr>
        <w:t xml:space="preserve"> Hiện nay, học liệu điện tử phân tán rải rác trên nhiều diễn đàn, mạng xã hội (Facebook groups, Zalo) hoặc các dịch vụ lưu trữ đám mây cá nhân (Google Drive, Dropbox) không có sự tổ chức tập trung.</w:t>
      </w:r>
    </w:p>
    <w:p w14:paraId="540790DA">
      <w:pPr>
        <w:pStyle w:val="23"/>
        <w:spacing w:after="80" w:line="300" w:lineRule="auto"/>
        <w:jc w:val="both"/>
        <w:rPr>
          <w:color w:val="auto"/>
        </w:rPr>
      </w:pPr>
      <w:r>
        <w:rPr>
          <w:rFonts w:ascii="Times New Roman" w:hAnsi="Times New Roman"/>
          <w:b/>
          <w:color w:val="auto"/>
          <w:sz w:val="24"/>
        </w:rPr>
        <w:t>Khó khăn trong tra cứu chính xác:</w:t>
      </w:r>
      <w:r>
        <w:rPr>
          <w:rFonts w:ascii="Times New Roman" w:hAnsi="Times New Roman"/>
          <w:color w:val="auto"/>
          <w:sz w:val="24"/>
        </w:rPr>
        <w:t xml:space="preserve"> Các công cụ tìm kiếm thông thường chỉ so khớp từ khóa cơ bản, thường trả về kết quả rác, tài liệu không đúng định dạng mong muốn (.pdf, .docx, .pptx) hoặc tài liệu đã lỗi thời, gây lãng phí nhiều thời gian tra cứu.</w:t>
      </w:r>
    </w:p>
    <w:p w14:paraId="53D7CEE9">
      <w:pPr>
        <w:pStyle w:val="23"/>
        <w:spacing w:after="80" w:line="300" w:lineRule="auto"/>
        <w:jc w:val="both"/>
        <w:rPr>
          <w:color w:val="auto"/>
        </w:rPr>
      </w:pPr>
      <w:r>
        <w:rPr>
          <w:rFonts w:ascii="Times New Roman" w:hAnsi="Times New Roman"/>
          <w:b/>
          <w:color w:val="auto"/>
          <w:sz w:val="24"/>
        </w:rPr>
        <w:t>Chất lượng học liệu không đồng đều:</w:t>
      </w:r>
      <w:r>
        <w:rPr>
          <w:rFonts w:ascii="Times New Roman" w:hAnsi="Times New Roman"/>
          <w:color w:val="auto"/>
          <w:sz w:val="24"/>
        </w:rPr>
        <w:t xml:space="preserve"> Thiếu cơ chế kiểm định chất lượng nội dung trước khi tải về; người dùng thường tải phải tài liệu lỗi font, thiếu trang hoặc nội dung sai lệch.</w:t>
      </w:r>
    </w:p>
    <w:p w14:paraId="69A8F7A2">
      <w:pPr>
        <w:keepNext/>
        <w:spacing w:before="200" w:after="80"/>
        <w:rPr>
          <w:color w:val="auto"/>
        </w:rPr>
      </w:pPr>
      <w:r>
        <w:rPr>
          <w:rFonts w:ascii="Times New Roman" w:hAnsi="Times New Roman"/>
          <w:b/>
          <w:color w:val="auto"/>
          <w:sz w:val="25"/>
        </w:rPr>
        <w:t>1.2. Hạn chế trong chia sẻ và thương mại hóa tài liệu (Đánh giá thủ công)</w:t>
      </w:r>
    </w:p>
    <w:p w14:paraId="37FCB66A">
      <w:pPr>
        <w:pStyle w:val="23"/>
        <w:spacing w:after="80" w:line="300" w:lineRule="auto"/>
        <w:jc w:val="both"/>
        <w:rPr>
          <w:color w:val="auto"/>
        </w:rPr>
      </w:pPr>
      <w:r>
        <w:rPr>
          <w:rFonts w:ascii="Times New Roman" w:hAnsi="Times New Roman"/>
          <w:b/>
          <w:color w:val="auto"/>
          <w:sz w:val="24"/>
        </w:rPr>
        <w:t>Thiếu nền tảng giao dịch minh bạch:</w:t>
      </w:r>
      <w:r>
        <w:rPr>
          <w:rFonts w:ascii="Times New Roman" w:hAnsi="Times New Roman"/>
          <w:color w:val="auto"/>
          <w:sz w:val="24"/>
        </w:rPr>
        <w:t xml:space="preserve"> Nhiều giáo viên và sinh viên có kho học liệu chất lượng cao muốn chia sẻ có thu phí để tạo động lực sáng tạo nhưng thiếu một nền tảng trung gian bảo vệ quyền lợi và thanh toán an toàn.</w:t>
      </w:r>
    </w:p>
    <w:p w14:paraId="72FF64B2">
      <w:pPr>
        <w:pStyle w:val="23"/>
        <w:spacing w:after="80" w:line="300" w:lineRule="auto"/>
        <w:jc w:val="both"/>
        <w:rPr>
          <w:color w:val="auto"/>
        </w:rPr>
      </w:pPr>
      <w:r>
        <w:rPr>
          <w:rFonts w:ascii="Times New Roman" w:hAnsi="Times New Roman"/>
          <w:b/>
          <w:color w:val="auto"/>
          <w:sz w:val="24"/>
        </w:rPr>
        <w:t>Đánh giá chất lượng thủ công:</w:t>
      </w:r>
      <w:r>
        <w:rPr>
          <w:rFonts w:ascii="Times New Roman" w:hAnsi="Times New Roman"/>
          <w:color w:val="auto"/>
          <w:sz w:val="24"/>
        </w:rPr>
        <w:t xml:space="preserve"> Quy trình đánh giá chất lượng tài liệu còn tự phát; thiếu hệ thống đánh giá sao (rating), nhận xét (review) thực tế từ những người đã sử dụng và thiếu tính năng xem trước (preview) nội dung tài liệu.</w:t>
      </w:r>
    </w:p>
    <w:p w14:paraId="3691466E">
      <w:pPr>
        <w:pStyle w:val="23"/>
        <w:spacing w:after="80" w:line="300" w:lineRule="auto"/>
        <w:jc w:val="both"/>
        <w:rPr>
          <w:color w:val="auto"/>
        </w:rPr>
      </w:pPr>
      <w:r>
        <w:rPr>
          <w:rFonts w:ascii="Times New Roman" w:hAnsi="Times New Roman"/>
          <w:b/>
          <w:color w:val="auto"/>
          <w:sz w:val="24"/>
        </w:rPr>
        <w:t>Xử lý hỗ trợ khách hàng chậm trễ:</w:t>
      </w:r>
      <w:r>
        <w:rPr>
          <w:rFonts w:ascii="Times New Roman" w:hAnsi="Times New Roman"/>
          <w:color w:val="auto"/>
          <w:sz w:val="24"/>
        </w:rPr>
        <w:t xml:space="preserve"> Khi phát sinh sự cố về file tải lỗi, trùng lặp hoặc khiếu nại giao dịch, các kênh hỗ trợ truyền thống phản hồi rất chậm chạp do không có công cụ phân loại khiếu nại tự động.</w:t>
      </w:r>
    </w:p>
    <w:p w14:paraId="2A358145">
      <w:pPr>
        <w:keepNext/>
        <w:spacing w:before="280" w:after="120"/>
        <w:rPr>
          <w:color w:val="auto"/>
        </w:rPr>
      </w:pPr>
      <w:r>
        <w:rPr>
          <w:rFonts w:ascii="Times New Roman" w:hAnsi="Times New Roman"/>
          <w:b/>
          <w:color w:val="auto"/>
          <w:sz w:val="28"/>
        </w:rPr>
        <w:t>2. ĐẶC TẢ BÀI TOÁN</w:t>
      </w:r>
    </w:p>
    <w:p w14:paraId="4847D10D">
      <w:pPr>
        <w:keepNext/>
        <w:spacing w:before="200" w:after="80"/>
        <w:rPr>
          <w:color w:val="auto"/>
        </w:rPr>
      </w:pPr>
      <w:r>
        <w:rPr>
          <w:rFonts w:ascii="Times New Roman" w:hAnsi="Times New Roman"/>
          <w:b/>
          <w:color w:val="auto"/>
          <w:sz w:val="25"/>
        </w:rPr>
        <w:t>2.1. Mục tiêu bài toán</w:t>
      </w:r>
    </w:p>
    <w:p w14:paraId="1BF803CE">
      <w:pPr>
        <w:spacing w:after="120" w:line="300" w:lineRule="auto"/>
        <w:jc w:val="both"/>
        <w:rPr>
          <w:color w:val="auto"/>
        </w:rPr>
      </w:pPr>
      <w:r>
        <w:rPr>
          <w:rFonts w:ascii="Times New Roman" w:hAnsi="Times New Roman"/>
          <w:color w:val="auto"/>
          <w:sz w:val="24"/>
        </w:rPr>
        <w:t>Xây dựng nền tảng website thương mại điện tử chuyên biệt hóa cho việc Tra cứu, Chia sẻ và Giao dịch học liệu số (EduMarket). Nền tảng ứng dụng công nghệ trí tuệ nhân tạo (AI) nhằm tối ưu hóa khả năng tìm kiếm, phân tích hành vi người dùng để đề xuất học liệu phù hợp và tự động hóa quy trình hỗ trợ người dùng.</w:t>
      </w:r>
    </w:p>
    <w:p w14:paraId="4027CFE4">
      <w:pPr>
        <w:keepNext/>
        <w:spacing w:before="200" w:after="80"/>
        <w:rPr>
          <w:color w:val="auto"/>
        </w:rPr>
      </w:pPr>
      <w:r>
        <w:rPr>
          <w:rFonts w:ascii="Times New Roman" w:hAnsi="Times New Roman"/>
          <w:b/>
          <w:color w:val="auto"/>
          <w:sz w:val="25"/>
        </w:rPr>
        <w:t>2.2. Tra cứu thông minh và Đánh giá chất lượng học liệu</w:t>
      </w:r>
    </w:p>
    <w:p w14:paraId="62363566">
      <w:pPr>
        <w:pStyle w:val="23"/>
        <w:spacing w:after="80" w:line="300" w:lineRule="auto"/>
        <w:jc w:val="both"/>
        <w:rPr>
          <w:color w:val="auto"/>
        </w:rPr>
      </w:pPr>
      <w:r>
        <w:rPr>
          <w:rFonts w:ascii="Times New Roman" w:hAnsi="Times New Roman"/>
          <w:b/>
          <w:color w:val="auto"/>
          <w:sz w:val="24"/>
        </w:rPr>
        <w:t>Bộ lọc tra cứu đa tiêu chí:</w:t>
      </w:r>
      <w:r>
        <w:rPr>
          <w:rFonts w:ascii="Times New Roman" w:hAnsi="Times New Roman"/>
          <w:color w:val="auto"/>
          <w:sz w:val="24"/>
        </w:rPr>
        <w:t xml:space="preserve"> Cung cấp bộ lọc thông minh kết hợp nhiều tiêu chí: môn học, khối lớp/cấp học, định dạng tệp (PDF, Word, PowerPoint), mức giá (miễn phí hoặc trả phí) và hệ thống gắn thẻ chuyên đề (tags).</w:t>
      </w:r>
    </w:p>
    <w:p w14:paraId="3F491035">
      <w:pPr>
        <w:pStyle w:val="23"/>
        <w:spacing w:after="80" w:line="300" w:lineRule="auto"/>
        <w:jc w:val="both"/>
        <w:rPr>
          <w:color w:val="auto"/>
        </w:rPr>
      </w:pPr>
      <w:r>
        <w:rPr>
          <w:rFonts w:ascii="Times New Roman" w:hAnsi="Times New Roman"/>
          <w:b/>
          <w:color w:val="auto"/>
          <w:sz w:val="24"/>
        </w:rPr>
        <w:t>Cơ chế xem trước tài liệu:</w:t>
      </w:r>
      <w:r>
        <w:rPr>
          <w:rFonts w:ascii="Times New Roman" w:hAnsi="Times New Roman"/>
          <w:color w:val="auto"/>
          <w:sz w:val="24"/>
        </w:rPr>
        <w:t xml:space="preserve"> Cho phép người dùng xem trước một phần nội dung tài liệu (Preview) và hình ảnh đại diện (Thumbnail) trước khi quyết định mua hoặc tải về.</w:t>
      </w:r>
    </w:p>
    <w:p w14:paraId="66A1982A">
      <w:pPr>
        <w:pStyle w:val="23"/>
        <w:spacing w:after="80" w:line="300" w:lineRule="auto"/>
        <w:jc w:val="both"/>
        <w:rPr>
          <w:color w:val="auto"/>
        </w:rPr>
      </w:pPr>
      <w:r>
        <w:rPr>
          <w:rFonts w:ascii="Times New Roman" w:hAnsi="Times New Roman"/>
          <w:b/>
          <w:color w:val="auto"/>
          <w:sz w:val="24"/>
        </w:rPr>
        <w:t>Hệ thống đánh giá &amp; phản hồi hai chiều:</w:t>
      </w:r>
      <w:r>
        <w:rPr>
          <w:rFonts w:ascii="Times New Roman" w:hAnsi="Times New Roman"/>
          <w:color w:val="auto"/>
          <w:sz w:val="24"/>
        </w:rPr>
        <w:t xml:space="preserve"> Thiết lập hệ thống đánh giá 1-5 sao, viết nhận xét kèm phản hồi chính thức từ tác giả bán tài liệu (Seller Reply), đảm bảo tính minh bạch và độ tin cậy của học liệu.</w:t>
      </w:r>
    </w:p>
    <w:p w14:paraId="6282F5EC">
      <w:pPr>
        <w:keepNext/>
        <w:spacing w:before="200" w:after="80"/>
        <w:rPr>
          <w:color w:val="auto"/>
        </w:rPr>
      </w:pPr>
      <w:r>
        <w:rPr>
          <w:rFonts w:ascii="Times New Roman" w:hAnsi="Times New Roman"/>
          <w:b/>
          <w:color w:val="auto"/>
          <w:sz w:val="25"/>
        </w:rPr>
        <w:t>2.3. Đề xuất học liệu phù hợp &amp; Tích hợp AI</w:t>
      </w:r>
    </w:p>
    <w:p w14:paraId="33F88B34">
      <w:pPr>
        <w:pStyle w:val="23"/>
        <w:spacing w:after="80" w:line="300" w:lineRule="auto"/>
        <w:jc w:val="both"/>
        <w:rPr>
          <w:color w:val="auto"/>
        </w:rPr>
      </w:pPr>
      <w:r>
        <w:rPr>
          <w:rFonts w:ascii="Times New Roman" w:hAnsi="Times New Roman"/>
          <w:b/>
          <w:color w:val="auto"/>
          <w:sz w:val="24"/>
        </w:rPr>
        <w:t>Thuật toán gợi ý cá nhân hóa (Recommendation Engine):</w:t>
      </w:r>
      <w:r>
        <w:rPr>
          <w:rFonts w:ascii="Times New Roman" w:hAnsi="Times New Roman"/>
          <w:color w:val="auto"/>
          <w:sz w:val="24"/>
        </w:rPr>
        <w:t xml:space="preserve"> Ghi nhận các hành vi tương tác của người dùng trên hệ thống (Lượt xem, Click, Thêm vào giỏ hàng, Lịch sử mua) để phân tích sở thích và tự động gợi ý các tài liệu liên quan mật thiết đến chủ đề đang quan tâm.</w:t>
      </w:r>
    </w:p>
    <w:p w14:paraId="0650AED9">
      <w:pPr>
        <w:pStyle w:val="23"/>
        <w:spacing w:after="80" w:line="300" w:lineRule="auto"/>
        <w:jc w:val="both"/>
        <w:rPr>
          <w:color w:val="auto"/>
        </w:rPr>
      </w:pPr>
      <w:r>
        <w:rPr>
          <w:rFonts w:ascii="Times New Roman" w:hAnsi="Times New Roman"/>
          <w:b/>
          <w:color w:val="auto"/>
          <w:sz w:val="24"/>
        </w:rPr>
        <w:t>Hỗ trợ thông minh với AI:</w:t>
      </w:r>
      <w:r>
        <w:rPr>
          <w:rFonts w:ascii="Times New Roman" w:hAnsi="Times New Roman"/>
          <w:color w:val="auto"/>
          <w:sz w:val="24"/>
        </w:rPr>
        <w:t xml:space="preserve"> Ứng dụng mô hình AI (Google Gemini) để tự động phân tích nội dung ticket khiếu nại của người dùng, phân loại danh mục (Thanh toán, Lỗi kỹ thuật, Báo cáo nội dung) và gợi ý câu trả lời nhanh chóng cho đội ngũ hỗ trợ.</w:t>
      </w:r>
    </w:p>
    <w:p w14:paraId="4D2B8A25">
      <w:pPr>
        <w:keepNext/>
        <w:spacing w:before="280" w:after="120"/>
        <w:rPr>
          <w:color w:val="auto"/>
        </w:rPr>
      </w:pPr>
      <w:r>
        <w:rPr>
          <w:rFonts w:ascii="Times New Roman" w:hAnsi="Times New Roman"/>
          <w:b/>
          <w:color w:val="auto"/>
          <w:sz w:val="28"/>
        </w:rPr>
        <w:t>3. ĐẶC TẢ YÊU CẦU HỆ THỐNG</w:t>
      </w:r>
    </w:p>
    <w:p w14:paraId="29A337F9">
      <w:pPr>
        <w:keepNext/>
        <w:spacing w:before="200" w:after="80"/>
        <w:rPr>
          <w:color w:val="auto"/>
        </w:rPr>
      </w:pPr>
      <w:r>
        <w:rPr>
          <w:rFonts w:ascii="Times New Roman" w:hAnsi="Times New Roman"/>
          <w:b/>
          <w:color w:val="auto"/>
          <w:sz w:val="25"/>
        </w:rPr>
        <w:t>3.1. Đối tượng sử dụng &amp; Phân quyền hệ thống</w:t>
      </w:r>
    </w:p>
    <w:p w14:paraId="0C3090C3">
      <w:pPr>
        <w:pStyle w:val="23"/>
        <w:spacing w:after="80" w:line="300" w:lineRule="auto"/>
        <w:jc w:val="both"/>
        <w:rPr>
          <w:color w:val="auto"/>
        </w:rPr>
      </w:pPr>
      <w:r>
        <w:rPr>
          <w:rFonts w:ascii="Times New Roman" w:hAnsi="Times New Roman"/>
          <w:b/>
          <w:color w:val="auto"/>
          <w:sz w:val="24"/>
        </w:rPr>
        <w:t>1. Người tìm kiếm / Người mua (Learner / Buyer):</w:t>
      </w:r>
      <w:r>
        <w:rPr>
          <w:rFonts w:ascii="Times New Roman" w:hAnsi="Times New Roman"/>
          <w:color w:val="auto"/>
          <w:sz w:val="24"/>
        </w:rPr>
        <w:t xml:space="preserve"> Đăng ký/đăng nhập tài khoản, tra cứu học liệu đa năng, xem trước nội dung, nạp tiền vào ví nội bộ, mua và tải học liệu, áp dụng mã giảm giá (Coupon), đánh giá tài liệu đã mua và gửi ticket hỗ trợ.</w:t>
      </w:r>
    </w:p>
    <w:p w14:paraId="270626AB">
      <w:pPr>
        <w:pStyle w:val="23"/>
        <w:spacing w:after="80" w:line="300" w:lineRule="auto"/>
        <w:jc w:val="both"/>
        <w:rPr>
          <w:color w:val="auto"/>
        </w:rPr>
      </w:pPr>
      <w:r>
        <w:rPr>
          <w:rFonts w:ascii="Times New Roman" w:hAnsi="Times New Roman"/>
          <w:b/>
          <w:color w:val="auto"/>
          <w:sz w:val="24"/>
        </w:rPr>
        <w:t>2. Người chia sẻ / Người bán (Provider / Seller):</w:t>
      </w:r>
      <w:r>
        <w:rPr>
          <w:rFonts w:ascii="Times New Roman" w:hAnsi="Times New Roman"/>
          <w:color w:val="auto"/>
          <w:sz w:val="24"/>
        </w:rPr>
        <w:t xml:space="preserve"> Đăng tải tài liệu (tải file lên Cloudinary, nhập thông tin mô tả, chọn danh mục, định dạng, đặt giá bán), quản lý danh sách tài liệu cá nhân, tạo mã giảm giá (Coupon) khuyến mãi và phản hồi nhận xét của khách hàng.</w:t>
      </w:r>
    </w:p>
    <w:p w14:paraId="71E6EB69">
      <w:pPr>
        <w:pStyle w:val="23"/>
        <w:spacing w:after="80" w:line="300" w:lineRule="auto"/>
        <w:jc w:val="both"/>
        <w:rPr>
          <w:color w:val="auto"/>
        </w:rPr>
      </w:pPr>
      <w:r>
        <w:rPr>
          <w:rFonts w:ascii="Times New Roman" w:hAnsi="Times New Roman"/>
          <w:b/>
          <w:color w:val="auto"/>
          <w:sz w:val="24"/>
        </w:rPr>
        <w:t>3. Quản trị viên (Admin):</w:t>
      </w:r>
      <w:r>
        <w:rPr>
          <w:rFonts w:ascii="Times New Roman" w:hAnsi="Times New Roman"/>
          <w:color w:val="auto"/>
          <w:sz w:val="24"/>
        </w:rPr>
        <w:t xml:space="preserve"> Kiểm duyệt học liệu mới đăng (Phê duyệt hoặc Từ chối kèm lý do), quản lý tài khoản người dùng, xử lý các ticket khiếu nại có AI hỗ trợ, giám sát giao dịch dòng tiền và theo dõi Dashboard thống kê hệ thống.</w:t>
      </w:r>
    </w:p>
    <w:p w14:paraId="047113E4">
      <w:pPr>
        <w:keepNext/>
        <w:spacing w:before="200" w:after="80"/>
        <w:rPr>
          <w:color w:val="auto"/>
        </w:rPr>
      </w:pPr>
      <w:r>
        <w:rPr>
          <w:rFonts w:ascii="Times New Roman" w:hAnsi="Times New Roman"/>
          <w:b/>
          <w:color w:val="auto"/>
          <w:sz w:val="25"/>
        </w:rPr>
        <w:t>3.2. Bảng phân rã chức năng hệ thống</w:t>
      </w:r>
    </w:p>
    <w:tbl>
      <w:tblPr>
        <w:tblStyle w:val="12"/>
        <w:tblW w:w="0" w:type="auto"/>
        <w:jc w:val="center"/>
        <w:tblLayout w:type="fixed"/>
        <w:tblCellMar>
          <w:top w:w="0" w:type="dxa"/>
          <w:left w:w="108" w:type="dxa"/>
          <w:bottom w:w="0" w:type="dxa"/>
          <w:right w:w="108" w:type="dxa"/>
        </w:tblCellMar>
      </w:tblPr>
      <w:tblGrid>
        <w:gridCol w:w="3216"/>
        <w:gridCol w:w="3216"/>
        <w:gridCol w:w="3216"/>
      </w:tblGrid>
      <w:tr w14:paraId="3103605B">
        <w:tblPrEx>
          <w:tblCellMar>
            <w:top w:w="0" w:type="dxa"/>
            <w:left w:w="108" w:type="dxa"/>
            <w:bottom w:w="0" w:type="dxa"/>
            <w:right w:w="108" w:type="dxa"/>
          </w:tblCellMar>
        </w:tblPrEx>
        <w:trPr>
          <w:jc w:val="center"/>
        </w:trPr>
        <w:tc>
          <w:tcPr>
            <w:tcW w:w="2160" w:type="dxa"/>
            <w:shd w:val="clear" w:color="auto" w:fill="1F4E79"/>
            <w:tcMar>
              <w:top w:w="120" w:type="dxa"/>
              <w:left w:w="150" w:type="dxa"/>
              <w:bottom w:w="120" w:type="dxa"/>
              <w:right w:w="150" w:type="dxa"/>
            </w:tcMar>
          </w:tcPr>
          <w:p w14:paraId="272BB886">
            <w:pPr>
              <w:jc w:val="center"/>
              <w:rPr>
                <w:color w:val="auto"/>
                <w:highlight w:val="none"/>
              </w:rPr>
            </w:pPr>
            <w:r>
              <w:rPr>
                <w:rFonts w:ascii="Times New Roman" w:hAnsi="Times New Roman"/>
                <w:b/>
                <w:color w:val="auto"/>
                <w:sz w:val="22"/>
                <w:highlight w:val="none"/>
              </w:rPr>
              <w:t>Phân hệ (Module)</w:t>
            </w:r>
          </w:p>
        </w:tc>
        <w:tc>
          <w:tcPr>
            <w:tcW w:w="2880" w:type="dxa"/>
            <w:shd w:val="clear" w:color="auto" w:fill="1F4E79"/>
            <w:tcMar>
              <w:top w:w="120" w:type="dxa"/>
              <w:left w:w="150" w:type="dxa"/>
              <w:bottom w:w="120" w:type="dxa"/>
              <w:right w:w="150" w:type="dxa"/>
            </w:tcMar>
          </w:tcPr>
          <w:p w14:paraId="341F1323">
            <w:pPr>
              <w:jc w:val="center"/>
              <w:rPr>
                <w:color w:val="auto"/>
                <w:highlight w:val="none"/>
              </w:rPr>
            </w:pPr>
            <w:r>
              <w:rPr>
                <w:rFonts w:ascii="Times New Roman" w:hAnsi="Times New Roman"/>
                <w:b/>
                <w:color w:val="auto"/>
                <w:sz w:val="22"/>
                <w:highlight w:val="none"/>
              </w:rPr>
              <w:t>Chức năng chính</w:t>
            </w:r>
          </w:p>
        </w:tc>
        <w:tc>
          <w:tcPr>
            <w:tcW w:w="4608" w:type="dxa"/>
            <w:shd w:val="clear" w:color="auto" w:fill="1F4E79"/>
            <w:tcMar>
              <w:top w:w="120" w:type="dxa"/>
              <w:left w:w="150" w:type="dxa"/>
              <w:bottom w:w="120" w:type="dxa"/>
              <w:right w:w="150" w:type="dxa"/>
            </w:tcMar>
          </w:tcPr>
          <w:p w14:paraId="6F701F06">
            <w:pPr>
              <w:jc w:val="center"/>
              <w:rPr>
                <w:color w:val="auto"/>
                <w:highlight w:val="none"/>
              </w:rPr>
            </w:pPr>
            <w:r>
              <w:rPr>
                <w:rFonts w:ascii="Times New Roman" w:hAnsi="Times New Roman"/>
                <w:b/>
                <w:color w:val="auto"/>
                <w:sz w:val="22"/>
                <w:highlight w:val="none"/>
              </w:rPr>
              <w:t>Mô tả chi tiết</w:t>
            </w:r>
          </w:p>
        </w:tc>
      </w:tr>
      <w:tr w14:paraId="56F45DB7">
        <w:tblPrEx>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435E2BA1">
            <w:pPr>
              <w:spacing w:line="276" w:lineRule="auto"/>
              <w:jc w:val="left"/>
              <w:rPr>
                <w:color w:val="auto"/>
              </w:rPr>
            </w:pPr>
            <w:r>
              <w:rPr>
                <w:rFonts w:ascii="Times New Roman" w:hAnsi="Times New Roman"/>
                <w:color w:val="auto"/>
                <w:sz w:val="21"/>
              </w:rPr>
              <w:t>Tra cứu &amp; Tìm kiếm</w:t>
            </w:r>
          </w:p>
        </w:tc>
        <w:tc>
          <w:tcPr>
            <w:tcW w:w="2880" w:type="dxa"/>
            <w:shd w:val="clear" w:color="auto" w:fill="FFFFFF"/>
            <w:tcMar>
              <w:top w:w="100" w:type="dxa"/>
              <w:left w:w="150" w:type="dxa"/>
              <w:bottom w:w="100" w:type="dxa"/>
              <w:right w:w="150" w:type="dxa"/>
            </w:tcMar>
          </w:tcPr>
          <w:p w14:paraId="4EC7225F">
            <w:pPr>
              <w:spacing w:line="276" w:lineRule="auto"/>
              <w:jc w:val="left"/>
              <w:rPr>
                <w:color w:val="auto"/>
              </w:rPr>
            </w:pPr>
            <w:r>
              <w:rPr>
                <w:rFonts w:ascii="Times New Roman" w:hAnsi="Times New Roman"/>
                <w:color w:val="auto"/>
                <w:sz w:val="21"/>
              </w:rPr>
              <w:t>• Tìm kiếm từ khóa</w:t>
            </w:r>
            <w:r>
              <w:rPr>
                <w:rFonts w:ascii="Times New Roman" w:hAnsi="Times New Roman"/>
                <w:color w:val="auto"/>
                <w:sz w:val="21"/>
              </w:rPr>
              <w:br w:type="textWrapping"/>
            </w:r>
            <w:r>
              <w:rPr>
                <w:rFonts w:ascii="Times New Roman" w:hAnsi="Times New Roman"/>
                <w:color w:val="auto"/>
                <w:sz w:val="21"/>
              </w:rPr>
              <w:t>• Bộ lọc đa chiều</w:t>
            </w:r>
            <w:r>
              <w:rPr>
                <w:rFonts w:ascii="Times New Roman" w:hAnsi="Times New Roman"/>
                <w:color w:val="auto"/>
                <w:sz w:val="21"/>
              </w:rPr>
              <w:br w:type="textWrapping"/>
            </w:r>
            <w:r>
              <w:rPr>
                <w:rFonts w:ascii="Times New Roman" w:hAnsi="Times New Roman"/>
                <w:color w:val="auto"/>
                <w:sz w:val="21"/>
              </w:rPr>
              <w:t>• Gợi ý học liệu</w:t>
            </w:r>
          </w:p>
        </w:tc>
        <w:tc>
          <w:tcPr>
            <w:tcW w:w="4608" w:type="dxa"/>
            <w:shd w:val="clear" w:color="auto" w:fill="FFFFFF"/>
            <w:tcMar>
              <w:top w:w="100" w:type="dxa"/>
              <w:left w:w="150" w:type="dxa"/>
              <w:bottom w:w="100" w:type="dxa"/>
              <w:right w:w="150" w:type="dxa"/>
            </w:tcMar>
          </w:tcPr>
          <w:p w14:paraId="0F69FBB4">
            <w:pPr>
              <w:spacing w:line="276" w:lineRule="auto"/>
              <w:jc w:val="left"/>
              <w:rPr>
                <w:color w:val="auto"/>
              </w:rPr>
            </w:pPr>
            <w:r>
              <w:rPr>
                <w:rFonts w:ascii="Times New Roman" w:hAnsi="Times New Roman"/>
                <w:color w:val="auto"/>
                <w:sz w:val="21"/>
              </w:rPr>
              <w:t>- Tìm nhanh theo tên, mô tả, thẻ tags.</w:t>
            </w:r>
            <w:r>
              <w:rPr>
                <w:rFonts w:ascii="Times New Roman" w:hAnsi="Times New Roman"/>
                <w:color w:val="auto"/>
                <w:sz w:val="21"/>
              </w:rPr>
              <w:br w:type="textWrapping"/>
            </w:r>
            <w:r>
              <w:rPr>
                <w:rFonts w:ascii="Times New Roman" w:hAnsi="Times New Roman"/>
                <w:color w:val="auto"/>
                <w:sz w:val="21"/>
              </w:rPr>
              <w:t>- Lọc theo định dạng file, mức giá, danh mục môn học.</w:t>
            </w:r>
            <w:r>
              <w:rPr>
                <w:rFonts w:ascii="Times New Roman" w:hAnsi="Times New Roman"/>
                <w:color w:val="auto"/>
                <w:sz w:val="21"/>
              </w:rPr>
              <w:br w:type="textWrapping"/>
            </w:r>
            <w:r>
              <w:rPr>
                <w:rFonts w:ascii="Times New Roman" w:hAnsi="Times New Roman"/>
                <w:color w:val="auto"/>
                <w:sz w:val="21"/>
              </w:rPr>
              <w:t>- Đề xuất tài liệu liên quan dựa trên hành vi tương tác.</w:t>
            </w:r>
          </w:p>
        </w:tc>
      </w:tr>
      <w:tr w14:paraId="68185A74">
        <w:tblPrEx>
          <w:tblCellMar>
            <w:top w:w="0" w:type="dxa"/>
            <w:left w:w="108" w:type="dxa"/>
            <w:bottom w:w="0" w:type="dxa"/>
            <w:right w:w="108" w:type="dxa"/>
          </w:tblCellMar>
        </w:tblPrEx>
        <w:trPr>
          <w:jc w:val="center"/>
        </w:trPr>
        <w:tc>
          <w:tcPr>
            <w:tcW w:w="2160" w:type="dxa"/>
            <w:shd w:val="clear" w:color="auto" w:fill="F2F2F2"/>
            <w:tcMar>
              <w:top w:w="100" w:type="dxa"/>
              <w:left w:w="150" w:type="dxa"/>
              <w:bottom w:w="100" w:type="dxa"/>
              <w:right w:w="150" w:type="dxa"/>
            </w:tcMar>
          </w:tcPr>
          <w:p w14:paraId="5339FC6D">
            <w:pPr>
              <w:spacing w:line="276" w:lineRule="auto"/>
              <w:jc w:val="left"/>
              <w:rPr>
                <w:color w:val="auto"/>
              </w:rPr>
            </w:pPr>
            <w:r>
              <w:rPr>
                <w:rFonts w:ascii="Times New Roman" w:hAnsi="Times New Roman"/>
                <w:color w:val="auto"/>
                <w:sz w:val="21"/>
              </w:rPr>
              <w:t>Quản lý Học liệu</w:t>
            </w:r>
          </w:p>
        </w:tc>
        <w:tc>
          <w:tcPr>
            <w:tcW w:w="2880" w:type="dxa"/>
            <w:shd w:val="clear" w:color="auto" w:fill="F2F2F2"/>
            <w:tcMar>
              <w:top w:w="100" w:type="dxa"/>
              <w:left w:w="150" w:type="dxa"/>
              <w:bottom w:w="100" w:type="dxa"/>
              <w:right w:w="150" w:type="dxa"/>
            </w:tcMar>
          </w:tcPr>
          <w:p w14:paraId="6948C4AB">
            <w:pPr>
              <w:spacing w:line="276" w:lineRule="auto"/>
              <w:jc w:val="left"/>
              <w:rPr>
                <w:color w:val="auto"/>
              </w:rPr>
            </w:pPr>
            <w:r>
              <w:rPr>
                <w:rFonts w:ascii="Times New Roman" w:hAnsi="Times New Roman"/>
                <w:color w:val="auto"/>
                <w:sz w:val="21"/>
              </w:rPr>
              <w:t>• Upload file học liệu</w:t>
            </w:r>
            <w:r>
              <w:rPr>
                <w:rFonts w:ascii="Times New Roman" w:hAnsi="Times New Roman"/>
                <w:color w:val="auto"/>
                <w:sz w:val="21"/>
              </w:rPr>
              <w:br w:type="textWrapping"/>
            </w:r>
            <w:r>
              <w:rPr>
                <w:rFonts w:ascii="Times New Roman" w:hAnsi="Times New Roman"/>
                <w:color w:val="auto"/>
                <w:sz w:val="21"/>
              </w:rPr>
              <w:t>• Kiểm duyệt nội dung</w:t>
            </w:r>
            <w:r>
              <w:rPr>
                <w:rFonts w:ascii="Times New Roman" w:hAnsi="Times New Roman"/>
                <w:color w:val="auto"/>
                <w:sz w:val="21"/>
              </w:rPr>
              <w:br w:type="textWrapping"/>
            </w:r>
            <w:r>
              <w:rPr>
                <w:rFonts w:ascii="Times New Roman" w:hAnsi="Times New Roman"/>
                <w:color w:val="auto"/>
                <w:sz w:val="21"/>
              </w:rPr>
              <w:t>• Đánh giá &amp; Phản hồi</w:t>
            </w:r>
          </w:p>
        </w:tc>
        <w:tc>
          <w:tcPr>
            <w:tcW w:w="4608" w:type="dxa"/>
            <w:shd w:val="clear" w:color="auto" w:fill="F2F2F2"/>
            <w:tcMar>
              <w:top w:w="100" w:type="dxa"/>
              <w:left w:w="150" w:type="dxa"/>
              <w:bottom w:w="100" w:type="dxa"/>
              <w:right w:w="150" w:type="dxa"/>
            </w:tcMar>
          </w:tcPr>
          <w:p w14:paraId="4431D6C7">
            <w:pPr>
              <w:spacing w:line="276" w:lineRule="auto"/>
              <w:jc w:val="left"/>
              <w:rPr>
                <w:color w:val="auto"/>
              </w:rPr>
            </w:pPr>
            <w:r>
              <w:rPr>
                <w:rFonts w:ascii="Times New Roman" w:hAnsi="Times New Roman"/>
                <w:color w:val="auto"/>
                <w:sz w:val="21"/>
              </w:rPr>
              <w:t>- Tải tệp tài liệu và ảnh đại diện lên Cloudinary.</w:t>
            </w:r>
            <w:r>
              <w:rPr>
                <w:rFonts w:ascii="Times New Roman" w:hAnsi="Times New Roman"/>
                <w:color w:val="auto"/>
                <w:sz w:val="21"/>
              </w:rPr>
              <w:br w:type="textWrapping"/>
            </w:r>
            <w:r>
              <w:rPr>
                <w:rFonts w:ascii="Times New Roman" w:hAnsi="Times New Roman"/>
                <w:color w:val="auto"/>
                <w:sz w:val="21"/>
              </w:rPr>
              <w:t>- Admin kiểm duyệt (Approved/Rejected) trước khi xuất hiện công khai.</w:t>
            </w:r>
            <w:r>
              <w:rPr>
                <w:rFonts w:ascii="Times New Roman" w:hAnsi="Times New Roman"/>
                <w:color w:val="auto"/>
                <w:sz w:val="21"/>
              </w:rPr>
              <w:br w:type="textWrapping"/>
            </w:r>
            <w:r>
              <w:rPr>
                <w:rFonts w:ascii="Times New Roman" w:hAnsi="Times New Roman"/>
                <w:color w:val="auto"/>
                <w:sz w:val="21"/>
              </w:rPr>
              <w:t>- Người mua chấm điểm sao, nhận xét; tác giả phản hồi bình luận.</w:t>
            </w:r>
          </w:p>
        </w:tc>
      </w:tr>
      <w:tr w14:paraId="6E10FDA6">
        <w:tblPrEx>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246D7ECD">
            <w:pPr>
              <w:spacing w:line="276" w:lineRule="auto"/>
              <w:jc w:val="left"/>
              <w:rPr>
                <w:color w:val="auto"/>
              </w:rPr>
            </w:pPr>
            <w:r>
              <w:rPr>
                <w:rFonts w:ascii="Times New Roman" w:hAnsi="Times New Roman"/>
                <w:color w:val="auto"/>
                <w:sz w:val="21"/>
              </w:rPr>
              <w:t>Ví điện tử &amp; Giao dịch</w:t>
            </w:r>
          </w:p>
        </w:tc>
        <w:tc>
          <w:tcPr>
            <w:tcW w:w="2880" w:type="dxa"/>
            <w:shd w:val="clear" w:color="auto" w:fill="FFFFFF"/>
            <w:tcMar>
              <w:top w:w="100" w:type="dxa"/>
              <w:left w:w="150" w:type="dxa"/>
              <w:bottom w:w="100" w:type="dxa"/>
              <w:right w:w="150" w:type="dxa"/>
            </w:tcMar>
          </w:tcPr>
          <w:p w14:paraId="6EDD12D1">
            <w:pPr>
              <w:spacing w:line="276" w:lineRule="auto"/>
              <w:jc w:val="left"/>
              <w:rPr>
                <w:color w:val="auto"/>
              </w:rPr>
            </w:pPr>
            <w:r>
              <w:rPr>
                <w:rFonts w:ascii="Times New Roman" w:hAnsi="Times New Roman"/>
                <w:color w:val="auto"/>
                <w:sz w:val="21"/>
              </w:rPr>
              <w:t>• Ví nội bộ (Wallet)</w:t>
            </w:r>
            <w:r>
              <w:rPr>
                <w:rFonts w:ascii="Times New Roman" w:hAnsi="Times New Roman"/>
                <w:color w:val="auto"/>
                <w:sz w:val="21"/>
              </w:rPr>
              <w:br w:type="textWrapping"/>
            </w:r>
            <w:r>
              <w:rPr>
                <w:rFonts w:ascii="Times New Roman" w:hAnsi="Times New Roman"/>
                <w:color w:val="auto"/>
                <w:sz w:val="21"/>
              </w:rPr>
              <w:t>• Thanh toán đơn hàng</w:t>
            </w:r>
            <w:r>
              <w:rPr>
                <w:rFonts w:ascii="Times New Roman" w:hAnsi="Times New Roman"/>
                <w:color w:val="auto"/>
                <w:sz w:val="21"/>
              </w:rPr>
              <w:br w:type="textWrapping"/>
            </w:r>
            <w:r>
              <w:rPr>
                <w:rFonts w:ascii="Times New Roman" w:hAnsi="Times New Roman"/>
                <w:color w:val="auto"/>
                <w:sz w:val="21"/>
              </w:rPr>
              <w:t>• Quản lý Coupon</w:t>
            </w:r>
          </w:p>
        </w:tc>
        <w:tc>
          <w:tcPr>
            <w:tcW w:w="4608" w:type="dxa"/>
            <w:shd w:val="clear" w:color="auto" w:fill="FFFFFF"/>
            <w:tcMar>
              <w:top w:w="100" w:type="dxa"/>
              <w:left w:w="150" w:type="dxa"/>
              <w:bottom w:w="100" w:type="dxa"/>
              <w:right w:w="150" w:type="dxa"/>
            </w:tcMar>
          </w:tcPr>
          <w:p w14:paraId="67E76A3F">
            <w:pPr>
              <w:spacing w:line="276" w:lineRule="auto"/>
              <w:jc w:val="left"/>
              <w:rPr>
                <w:color w:val="auto"/>
              </w:rPr>
            </w:pPr>
            <w:r>
              <w:rPr>
                <w:rFonts w:ascii="Times New Roman" w:hAnsi="Times New Roman"/>
                <w:color w:val="auto"/>
                <w:sz w:val="21"/>
              </w:rPr>
              <w:t>- Nạp tiền, trừ tiền tức thì khi mua học liệu.</w:t>
            </w:r>
            <w:r>
              <w:rPr>
                <w:rFonts w:ascii="Times New Roman" w:hAnsi="Times New Roman"/>
                <w:color w:val="auto"/>
                <w:sz w:val="21"/>
              </w:rPr>
              <w:br w:type="textWrapping"/>
            </w:r>
            <w:r>
              <w:rPr>
                <w:rFonts w:ascii="Times New Roman" w:hAnsi="Times New Roman"/>
                <w:color w:val="auto"/>
                <w:sz w:val="21"/>
              </w:rPr>
              <w:t>- Tác giả nhận doanh thu vào ví và theo dõi lịch sử số dư.</w:t>
            </w:r>
            <w:r>
              <w:rPr>
                <w:rFonts w:ascii="Times New Roman" w:hAnsi="Times New Roman"/>
                <w:color w:val="auto"/>
                <w:sz w:val="21"/>
              </w:rPr>
              <w:br w:type="textWrapping"/>
            </w:r>
            <w:r>
              <w:rPr>
                <w:rFonts w:ascii="Times New Roman" w:hAnsi="Times New Roman"/>
                <w:color w:val="auto"/>
                <w:sz w:val="21"/>
              </w:rPr>
              <w:t>- Tạo mã giảm giá (Coupon) theo phần trăm và giới hạn số lượt dùng.</w:t>
            </w:r>
          </w:p>
        </w:tc>
      </w:tr>
      <w:tr w14:paraId="55DF75B8">
        <w:tblPrEx>
          <w:tblCellMar>
            <w:top w:w="0" w:type="dxa"/>
            <w:left w:w="108" w:type="dxa"/>
            <w:bottom w:w="0" w:type="dxa"/>
            <w:right w:w="108" w:type="dxa"/>
          </w:tblCellMar>
        </w:tblPrEx>
        <w:trPr>
          <w:jc w:val="center"/>
        </w:trPr>
        <w:tc>
          <w:tcPr>
            <w:tcW w:w="2160" w:type="dxa"/>
            <w:shd w:val="clear" w:color="auto" w:fill="F2F2F2"/>
            <w:tcMar>
              <w:top w:w="100" w:type="dxa"/>
              <w:left w:w="150" w:type="dxa"/>
              <w:bottom w:w="100" w:type="dxa"/>
              <w:right w:w="150" w:type="dxa"/>
            </w:tcMar>
          </w:tcPr>
          <w:p w14:paraId="065D93F0">
            <w:pPr>
              <w:spacing w:line="276" w:lineRule="auto"/>
              <w:jc w:val="left"/>
              <w:rPr>
                <w:color w:val="auto"/>
              </w:rPr>
            </w:pPr>
            <w:r>
              <w:rPr>
                <w:rFonts w:ascii="Times New Roman" w:hAnsi="Times New Roman"/>
                <w:color w:val="auto"/>
                <w:sz w:val="21"/>
              </w:rPr>
              <w:t>Chăm sóc khách hàng &amp; AI</w:t>
            </w:r>
          </w:p>
        </w:tc>
        <w:tc>
          <w:tcPr>
            <w:tcW w:w="2880" w:type="dxa"/>
            <w:shd w:val="clear" w:color="auto" w:fill="F2F2F2"/>
            <w:tcMar>
              <w:top w:w="100" w:type="dxa"/>
              <w:left w:w="150" w:type="dxa"/>
              <w:bottom w:w="100" w:type="dxa"/>
              <w:right w:w="150" w:type="dxa"/>
            </w:tcMar>
          </w:tcPr>
          <w:p w14:paraId="78C2CE60">
            <w:pPr>
              <w:spacing w:line="276" w:lineRule="auto"/>
              <w:jc w:val="left"/>
              <w:rPr>
                <w:color w:val="auto"/>
              </w:rPr>
            </w:pPr>
            <w:r>
              <w:rPr>
                <w:rFonts w:ascii="Times New Roman" w:hAnsi="Times New Roman"/>
                <w:color w:val="auto"/>
                <w:sz w:val="21"/>
              </w:rPr>
              <w:t>• Gửi Ticket hỗ trợ</w:t>
            </w:r>
            <w:r>
              <w:rPr>
                <w:rFonts w:ascii="Times New Roman" w:hAnsi="Times New Roman"/>
                <w:color w:val="auto"/>
                <w:sz w:val="21"/>
              </w:rPr>
              <w:br w:type="textWrapping"/>
            </w:r>
            <w:r>
              <w:rPr>
                <w:rFonts w:ascii="Times New Roman" w:hAnsi="Times New Roman"/>
                <w:color w:val="auto"/>
                <w:sz w:val="21"/>
              </w:rPr>
              <w:t>• Phân loại tự động</w:t>
            </w:r>
            <w:r>
              <w:rPr>
                <w:rFonts w:ascii="Times New Roman" w:hAnsi="Times New Roman"/>
                <w:color w:val="auto"/>
                <w:sz w:val="21"/>
              </w:rPr>
              <w:br w:type="textWrapping"/>
            </w:r>
            <w:r>
              <w:rPr>
                <w:rFonts w:ascii="Times New Roman" w:hAnsi="Times New Roman"/>
                <w:color w:val="auto"/>
                <w:sz w:val="21"/>
              </w:rPr>
              <w:t>• Gợi ý trả lời với AI</w:t>
            </w:r>
          </w:p>
        </w:tc>
        <w:tc>
          <w:tcPr>
            <w:tcW w:w="4608" w:type="dxa"/>
            <w:shd w:val="clear" w:color="auto" w:fill="F2F2F2"/>
            <w:tcMar>
              <w:top w:w="100" w:type="dxa"/>
              <w:left w:w="150" w:type="dxa"/>
              <w:bottom w:w="100" w:type="dxa"/>
              <w:right w:w="150" w:type="dxa"/>
            </w:tcMar>
          </w:tcPr>
          <w:p w14:paraId="5E3C7CA8">
            <w:pPr>
              <w:spacing w:line="276" w:lineRule="auto"/>
              <w:jc w:val="left"/>
              <w:rPr>
                <w:color w:val="auto"/>
              </w:rPr>
            </w:pPr>
            <w:r>
              <w:rPr>
                <w:rFonts w:ascii="Times New Roman" w:hAnsi="Times New Roman"/>
                <w:color w:val="auto"/>
                <w:sz w:val="21"/>
              </w:rPr>
              <w:t>- Người dùng gửi khiếu nại (lỗi file, thanh toán).</w:t>
            </w:r>
            <w:r>
              <w:rPr>
                <w:rFonts w:ascii="Times New Roman" w:hAnsi="Times New Roman"/>
                <w:color w:val="auto"/>
                <w:sz w:val="21"/>
              </w:rPr>
              <w:br w:type="textWrapping"/>
            </w:r>
            <w:r>
              <w:rPr>
                <w:rFonts w:ascii="Times New Roman" w:hAnsi="Times New Roman"/>
                <w:color w:val="auto"/>
                <w:sz w:val="21"/>
              </w:rPr>
              <w:t>- Tích hợp Gemini AI phân loại tự động danh mục khiếu nại.</w:t>
            </w:r>
            <w:r>
              <w:rPr>
                <w:rFonts w:ascii="Times New Roman" w:hAnsi="Times New Roman"/>
                <w:color w:val="auto"/>
                <w:sz w:val="21"/>
              </w:rPr>
              <w:br w:type="textWrapping"/>
            </w:r>
            <w:r>
              <w:rPr>
                <w:rFonts w:ascii="Times New Roman" w:hAnsi="Times New Roman"/>
                <w:color w:val="auto"/>
                <w:sz w:val="21"/>
              </w:rPr>
              <w:t>- AI đề xuất câu trả lời chuẩn xác cho Admin.</w:t>
            </w:r>
          </w:p>
        </w:tc>
      </w:tr>
    </w:tbl>
    <w:p w14:paraId="3EF58D14">
      <w:pPr>
        <w:spacing w:after="160"/>
        <w:rPr>
          <w:color w:val="auto"/>
        </w:rPr>
      </w:pPr>
    </w:p>
    <w:p w14:paraId="3566DE81">
      <w:pPr>
        <w:keepNext/>
        <w:spacing w:before="200" w:after="80"/>
        <w:rPr>
          <w:color w:val="auto"/>
        </w:rPr>
      </w:pPr>
      <w:r>
        <w:rPr>
          <w:rFonts w:ascii="Times New Roman" w:hAnsi="Times New Roman"/>
          <w:b/>
          <w:color w:val="auto"/>
          <w:sz w:val="25"/>
        </w:rPr>
        <w:t>3.3. Yêu cầu phi chức năng (Non-Functional Requirements)</w:t>
      </w:r>
    </w:p>
    <w:p w14:paraId="29944235">
      <w:pPr>
        <w:pStyle w:val="23"/>
        <w:spacing w:after="80" w:line="300" w:lineRule="auto"/>
        <w:jc w:val="both"/>
        <w:rPr>
          <w:color w:val="auto"/>
        </w:rPr>
      </w:pPr>
      <w:r>
        <w:rPr>
          <w:rFonts w:ascii="Times New Roman" w:hAnsi="Times New Roman"/>
          <w:b/>
          <w:color w:val="auto"/>
          <w:sz w:val="24"/>
        </w:rPr>
        <w:t>Hiệu năng tra cứu:</w:t>
      </w:r>
      <w:r>
        <w:rPr>
          <w:rFonts w:ascii="Times New Roman" w:hAnsi="Times New Roman"/>
          <w:color w:val="auto"/>
          <w:sz w:val="24"/>
        </w:rPr>
        <w:t xml:space="preserve"> Tốc độ tìm kiếm và trả kết quả dưới 1 giây; thao tác xem trước mượt mà.</w:t>
      </w:r>
    </w:p>
    <w:p w14:paraId="3C09A362">
      <w:pPr>
        <w:pStyle w:val="23"/>
        <w:spacing w:after="80" w:line="300" w:lineRule="auto"/>
        <w:jc w:val="both"/>
        <w:rPr>
          <w:color w:val="auto"/>
        </w:rPr>
      </w:pPr>
      <w:r>
        <w:rPr>
          <w:rFonts w:ascii="Times New Roman" w:hAnsi="Times New Roman"/>
          <w:b/>
          <w:color w:val="auto"/>
          <w:sz w:val="24"/>
        </w:rPr>
        <w:t>Bảo mật &amp; Toàn vẹn dữ liệu:</w:t>
      </w:r>
      <w:r>
        <w:rPr>
          <w:rFonts w:ascii="Times New Roman" w:hAnsi="Times New Roman"/>
          <w:color w:val="auto"/>
          <w:sz w:val="24"/>
        </w:rPr>
        <w:t xml:space="preserve"> Toàn bộ file tài liệu được lưu trữ an toàn trên hệ thống đám mây; dữ liệu người dùng và mật khẩu được mã hóa an toàn.</w:t>
      </w:r>
    </w:p>
    <w:p w14:paraId="1A8BD45F">
      <w:pPr>
        <w:pStyle w:val="23"/>
        <w:spacing w:after="80" w:line="300" w:lineRule="auto"/>
        <w:jc w:val="both"/>
        <w:rPr>
          <w:color w:val="auto"/>
        </w:rPr>
      </w:pPr>
      <w:r>
        <w:rPr>
          <w:rFonts w:ascii="Times New Roman" w:hAnsi="Times New Roman"/>
          <w:b/>
          <w:color w:val="auto"/>
          <w:sz w:val="24"/>
        </w:rPr>
        <w:t>Tính khả dụng:</w:t>
      </w:r>
      <w:r>
        <w:rPr>
          <w:rFonts w:ascii="Times New Roman" w:hAnsi="Times New Roman"/>
          <w:color w:val="auto"/>
          <w:sz w:val="24"/>
        </w:rPr>
        <w:t xml:space="preserve"> Giao diện tương thích (Responsive) hoàn hảo trên cả máy tính để bàn (PC), Laptop và thiết bị di động (Smartphone/Tablet).</w:t>
      </w:r>
    </w:p>
    <w:p w14:paraId="33E3ACE6">
      <w:pPr>
        <w:keepNext/>
        <w:spacing w:before="200" w:after="80"/>
        <w:rPr>
          <w:color w:val="auto"/>
        </w:rPr>
      </w:pPr>
      <w:r>
        <w:rPr>
          <w:rFonts w:ascii="Times New Roman" w:hAnsi="Times New Roman"/>
          <w:b/>
          <w:color w:val="auto"/>
          <w:sz w:val="25"/>
        </w:rPr>
        <w:t>3.4. Thống nhất tiêu chí thành công của dự án (Success Criteria)</w:t>
      </w:r>
    </w:p>
    <w:p w14:paraId="32D40F4F">
      <w:pPr>
        <w:pStyle w:val="23"/>
        <w:spacing w:after="80" w:line="300" w:lineRule="auto"/>
        <w:jc w:val="both"/>
        <w:rPr>
          <w:color w:val="auto"/>
        </w:rPr>
      </w:pPr>
      <w:r>
        <w:rPr>
          <w:rFonts w:ascii="Times New Roman" w:hAnsi="Times New Roman"/>
          <w:b/>
          <w:color w:val="auto"/>
          <w:sz w:val="24"/>
        </w:rPr>
        <w:t>1. Tối ưu hóa tra cứu:</w:t>
      </w:r>
      <w:r>
        <w:rPr>
          <w:rFonts w:ascii="Times New Roman" w:hAnsi="Times New Roman"/>
          <w:color w:val="auto"/>
          <w:sz w:val="24"/>
        </w:rPr>
        <w:t xml:space="preserve"> Hệ thống tra cứu hoạt động ổn định, chính xác với thời gian phản hồi truy vấn dưới 1 giây.</w:t>
      </w:r>
    </w:p>
    <w:p w14:paraId="6F952B95">
      <w:pPr>
        <w:pStyle w:val="23"/>
        <w:spacing w:after="80" w:line="300" w:lineRule="auto"/>
        <w:jc w:val="both"/>
        <w:rPr>
          <w:color w:val="auto"/>
        </w:rPr>
      </w:pPr>
      <w:r>
        <w:rPr>
          <w:rFonts w:ascii="Times New Roman" w:hAnsi="Times New Roman"/>
          <w:b/>
          <w:color w:val="auto"/>
          <w:sz w:val="24"/>
        </w:rPr>
        <w:t>2. Kiểm soát chất lượng:</w:t>
      </w:r>
      <w:r>
        <w:rPr>
          <w:rFonts w:ascii="Times New Roman" w:hAnsi="Times New Roman"/>
          <w:color w:val="auto"/>
          <w:sz w:val="24"/>
        </w:rPr>
        <w:t xml:space="preserve"> 100% học liệu công khai trên nền tảng được kiểm duyệt chất lượng nghiêm ngặt bởi Admin trước khi mở bán.</w:t>
      </w:r>
    </w:p>
    <w:p w14:paraId="0E99EF15">
      <w:pPr>
        <w:pStyle w:val="23"/>
        <w:spacing w:after="80" w:line="300" w:lineRule="auto"/>
        <w:jc w:val="both"/>
        <w:rPr>
          <w:color w:val="auto"/>
        </w:rPr>
      </w:pPr>
      <w:r>
        <w:rPr>
          <w:rFonts w:ascii="Times New Roman" w:hAnsi="Times New Roman"/>
          <w:b/>
          <w:color w:val="auto"/>
          <w:sz w:val="24"/>
        </w:rPr>
        <w:t>3. An toàn giao dịch:</w:t>
      </w:r>
      <w:r>
        <w:rPr>
          <w:rFonts w:ascii="Times New Roman" w:hAnsi="Times New Roman"/>
          <w:color w:val="auto"/>
          <w:sz w:val="24"/>
        </w:rPr>
        <w:t xml:space="preserve"> 100% các giao dịch mua bán, trừ tiền ví cá nhân, cộng doanh thu cho tác giả và chiết khấu Coupon diễn ra chính xác tuyệt đối, không có sai lệch số dư.</w:t>
      </w:r>
    </w:p>
    <w:p w14:paraId="163C88F1">
      <w:pPr>
        <w:pStyle w:val="23"/>
        <w:spacing w:after="80" w:line="300" w:lineRule="auto"/>
        <w:jc w:val="both"/>
        <w:rPr>
          <w:color w:val="auto"/>
        </w:rPr>
      </w:pPr>
      <w:r>
        <w:rPr>
          <w:rFonts w:ascii="Times New Roman" w:hAnsi="Times New Roman"/>
          <w:b/>
          <w:color w:val="auto"/>
          <w:sz w:val="24"/>
        </w:rPr>
        <w:t>4. Hiệu quả ứng dụng AI:</w:t>
      </w:r>
      <w:r>
        <w:rPr>
          <w:rFonts w:ascii="Times New Roman" w:hAnsi="Times New Roman"/>
          <w:color w:val="auto"/>
          <w:sz w:val="24"/>
        </w:rPr>
        <w:t xml:space="preserve"> AI phân loại chính xác các ticket khiếu nại trên 85%, giúp giảm thời gian phản hồi hỗ trợ người dùng xuống dưới 5 phút.</w:t>
      </w:r>
    </w:p>
    <w:p w14:paraId="4DAE690F">
      <w:pPr>
        <w:pStyle w:val="23"/>
        <w:spacing w:after="80" w:line="300" w:lineRule="auto"/>
        <w:jc w:val="both"/>
        <w:rPr>
          <w:color w:val="auto"/>
        </w:rPr>
      </w:pPr>
      <w:r>
        <w:rPr>
          <w:rFonts w:ascii="Times New Roman" w:hAnsi="Times New Roman"/>
          <w:b/>
          <w:color w:val="auto"/>
          <w:sz w:val="24"/>
        </w:rPr>
        <w:t>5. Trải nghiệm người dùng:</w:t>
      </w:r>
      <w:r>
        <w:rPr>
          <w:rFonts w:ascii="Times New Roman" w:hAnsi="Times New Roman"/>
          <w:color w:val="auto"/>
          <w:sz w:val="24"/>
        </w:rPr>
        <w:t xml:space="preserve"> Quy trình từ tìm kiếm đến mua và tải tài liệu được tối ưu hóa chỉ trong vòng 3 bước thao tác đơn giản.</w:t>
      </w:r>
    </w:p>
    <w:sectPr>
      <w:pgSz w:w="12240" w:h="15840"/>
      <w:pgMar w:top="1152" w:right="1152"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4E49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1377</Words>
  <Characters>5074</Characters>
  <Lines>0</Lines>
  <Paragraphs>0</Paragraphs>
  <TotalTime>929</TotalTime>
  <ScaleCrop>false</ScaleCrop>
  <LinksUpToDate>false</LinksUpToDate>
  <CharactersWithSpaces>6380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Ngọc mạnh Phạm</cp:lastModifiedBy>
  <dcterms:modified xsi:type="dcterms:W3CDTF">2026-10-14T04:10:09Z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eyJoZGlkIjoiMGZkYzczMmVkMjJjNzk3N2UxMDI1YjZmNDNjMzIxYjUiLCJ1c2VySWQiOiI4ODEzNzc3NTIzNjEyIn0=</vt:lpwstr>
  </property>
  <property fmtid="{D5CDD505-2E9C-101B-9397-08002B2CF9AE}" pid="3" name="KSOProductBuildVer">
    <vt:lpwstr>1033-12.1.0.29162</vt:lpwstr>
  </property>
  <property fmtid="{D5CDD505-2E9C-101B-9397-08002B2CF9AE}" pid="4" name="ICV">
    <vt:lpwstr>7B363C39D31A469787D6782F89381933_12</vt:lpwstr>
  </property>
</Properties>
</file>