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D95DB" w14:textId="77777777" w:rsidR="009B6B8F" w:rsidRPr="00AE2E22" w:rsidRDefault="009B6B8F" w:rsidP="009B6B8F">
      <w:pPr>
        <w:pStyle w:val="AHEADING1"/>
        <w:rPr>
          <w:noProof/>
          <w:lang w:val="vi-VN"/>
        </w:rPr>
      </w:pPr>
      <w:bookmarkStart w:id="0" w:name="_Toc157718583"/>
      <w:bookmarkStart w:id="1" w:name="_Toc168935253"/>
      <w:r w:rsidRPr="00AE2E22">
        <w:rPr>
          <w:noProof/>
          <w:lang w:val="vi-VN"/>
        </w:rPr>
        <w:t>YÊU CẦU, ĐIỀU KIỆN KẾT NỐI</w:t>
      </w:r>
      <w:bookmarkEnd w:id="1"/>
    </w:p>
    <w:p w14:paraId="34CACC40" w14:textId="77777777" w:rsidR="009B6B8F" w:rsidRPr="00AE2E22" w:rsidRDefault="009B6B8F" w:rsidP="009B6B8F">
      <w:pPr>
        <w:pStyle w:val="AHeading2"/>
        <w:rPr>
          <w:noProof/>
          <w:lang w:val="vi-VN"/>
        </w:rPr>
      </w:pPr>
      <w:bookmarkStart w:id="2" w:name="_Toc168935254"/>
      <w:r w:rsidRPr="00AE2E22">
        <w:rPr>
          <w:noProof/>
          <w:lang w:val="vi-VN"/>
        </w:rPr>
        <w:t>Yêu cầu về hệ thống, kỹ thuật hạ tầng CNTT</w:t>
      </w:r>
      <w:bookmarkEnd w:id="2"/>
    </w:p>
    <w:p w14:paraId="630A76FC" w14:textId="77777777" w:rsidR="009B6B8F" w:rsidRPr="00AE2E22" w:rsidRDefault="009B6B8F" w:rsidP="009B6B8F">
      <w:pPr>
        <w:pStyle w:val="AHeading3"/>
        <w:rPr>
          <w:noProof/>
          <w:lang w:val="vi-VN"/>
        </w:rPr>
      </w:pPr>
      <w:bookmarkStart w:id="3" w:name="_Toc160456540"/>
      <w:bookmarkStart w:id="4" w:name="_Toc168935255"/>
      <w:r w:rsidRPr="00AE2E22">
        <w:rPr>
          <w:noProof/>
          <w:lang w:val="vi-VN"/>
        </w:rPr>
        <w:t>Tiêu chuẩn về thiết bị máy chủ</w:t>
      </w:r>
      <w:bookmarkEnd w:id="3"/>
      <w:bookmarkEnd w:id="4"/>
    </w:p>
    <w:p w14:paraId="2383832E" w14:textId="77777777" w:rsidR="009B6B8F" w:rsidRPr="00AE2E22" w:rsidRDefault="009B6B8F" w:rsidP="009B6B8F">
      <w:pPr>
        <w:pStyle w:val="ANormalBullet0"/>
        <w:numPr>
          <w:ilvl w:val="0"/>
          <w:numId w:val="0"/>
        </w:numPr>
        <w:ind w:firstLine="567"/>
        <w:rPr>
          <w:noProof/>
          <w:lang w:val="vi-VN" w:eastAsia="ja-JP"/>
        </w:rPr>
      </w:pPr>
      <w:r w:rsidRPr="00AE2E22">
        <w:rPr>
          <w:noProof/>
          <w:lang w:val="vi-VN" w:eastAsia="ja-JP"/>
        </w:rPr>
        <w:t>Máy chủ vật lý cần có các thông số tài nguyên tương ứng với 01 dịch vụ cụ thể như sau:</w:t>
      </w:r>
    </w:p>
    <w:p w14:paraId="074C4931" w14:textId="77777777" w:rsidR="009B6B8F" w:rsidRPr="00AE2E22" w:rsidRDefault="009B6B8F" w:rsidP="009B6B8F">
      <w:pPr>
        <w:pStyle w:val="GCH"/>
        <w:rPr>
          <w:noProof/>
        </w:rPr>
      </w:pPr>
      <w:r w:rsidRPr="00AE2E22">
        <w:rPr>
          <w:noProof/>
        </w:rPr>
        <w:t>CPU tối thiểu 32 Core; tốc độ tối thiểu 2Ghz</w:t>
      </w:r>
    </w:p>
    <w:p w14:paraId="14A0893C" w14:textId="77777777" w:rsidR="009B6B8F" w:rsidRPr="00AE2E22" w:rsidRDefault="009B6B8F" w:rsidP="009B6B8F">
      <w:pPr>
        <w:pStyle w:val="GCH"/>
        <w:rPr>
          <w:noProof/>
        </w:rPr>
      </w:pPr>
      <w:r w:rsidRPr="00AE2E22">
        <w:rPr>
          <w:noProof/>
        </w:rPr>
        <w:t>Ram tối thiểu 128 GB</w:t>
      </w:r>
    </w:p>
    <w:p w14:paraId="6DBD919E" w14:textId="77777777" w:rsidR="009B6B8F" w:rsidRPr="00AE2E22" w:rsidRDefault="009B6B8F" w:rsidP="009B6B8F">
      <w:pPr>
        <w:pStyle w:val="GCH"/>
        <w:rPr>
          <w:noProof/>
        </w:rPr>
      </w:pPr>
      <w:r w:rsidRPr="00AE2E22">
        <w:rPr>
          <w:noProof/>
        </w:rPr>
        <w:t>Ổ cứng tối thiểu 2 ổ cứng SSD 1TB (Chạy Raid 1 – dung lượng sử dụng là 1TB)</w:t>
      </w:r>
    </w:p>
    <w:p w14:paraId="1C885DE6" w14:textId="77777777" w:rsidR="009B6B8F" w:rsidRPr="00AE2E22" w:rsidRDefault="009B6B8F" w:rsidP="009B6B8F">
      <w:pPr>
        <w:pStyle w:val="GCH"/>
        <w:rPr>
          <w:noProof/>
        </w:rPr>
      </w:pPr>
      <w:r w:rsidRPr="00AE2E22">
        <w:rPr>
          <w:noProof/>
        </w:rPr>
        <w:t>Tối thiểu 2 cổng kết nối 1Gbps</w:t>
      </w:r>
    </w:p>
    <w:p w14:paraId="36871201" w14:textId="77777777" w:rsidR="009B6B8F" w:rsidRPr="00AE2E22" w:rsidRDefault="009B6B8F" w:rsidP="009B6B8F">
      <w:pPr>
        <w:pStyle w:val="GCH"/>
        <w:rPr>
          <w:noProof/>
        </w:rPr>
      </w:pPr>
      <w:r w:rsidRPr="00AE2E22">
        <w:rPr>
          <w:noProof/>
        </w:rPr>
        <w:t>Hypervisor cài đặt sẵn yêu cầu tối thiểu Esxi 7.0</w:t>
      </w:r>
    </w:p>
    <w:p w14:paraId="76CA74D8" w14:textId="77777777" w:rsidR="009B6B8F" w:rsidRPr="00AE2E22" w:rsidRDefault="009B6B8F" w:rsidP="009B6B8F">
      <w:pPr>
        <w:pStyle w:val="AHeading3"/>
        <w:rPr>
          <w:noProof/>
          <w:lang w:val="vi-VN"/>
        </w:rPr>
      </w:pPr>
      <w:bookmarkStart w:id="5" w:name="_Toc160456541"/>
      <w:bookmarkStart w:id="6" w:name="_Toc168935256"/>
      <w:r w:rsidRPr="00AE2E22">
        <w:rPr>
          <w:noProof/>
          <w:lang w:val="vi-VN"/>
        </w:rPr>
        <w:t>Tiêu chuẩn và thiết bị HSM</w:t>
      </w:r>
      <w:bookmarkEnd w:id="5"/>
      <w:bookmarkEnd w:id="6"/>
    </w:p>
    <w:p w14:paraId="4FF1836B" w14:textId="77777777" w:rsidR="009B6B8F" w:rsidRPr="00D9670C" w:rsidRDefault="009B6B8F" w:rsidP="009B6B8F">
      <w:pPr>
        <w:pStyle w:val="ANormalBullet0"/>
        <w:rPr>
          <w:noProof/>
          <w:lang w:val="vi-VN" w:eastAsia="ja-JP"/>
        </w:rPr>
      </w:pPr>
      <w:r w:rsidRPr="00AE2E22">
        <w:rPr>
          <w:noProof/>
        </w:rPr>
        <w:drawing>
          <wp:anchor distT="0" distB="0" distL="114300" distR="114300" simplePos="0" relativeHeight="251665408" behindDoc="0" locked="0" layoutInCell="1" allowOverlap="1" wp14:anchorId="2B846E03" wp14:editId="127D433C">
            <wp:simplePos x="0" y="0"/>
            <wp:positionH relativeFrom="column">
              <wp:posOffset>1341326</wp:posOffset>
            </wp:positionH>
            <wp:positionV relativeFrom="paragraph">
              <wp:posOffset>297180</wp:posOffset>
            </wp:positionV>
            <wp:extent cx="3465576" cy="1837944"/>
            <wp:effectExtent l="0" t="0" r="190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65576" cy="1837944"/>
                    </a:xfrm>
                    <a:prstGeom prst="rect">
                      <a:avLst/>
                    </a:prstGeom>
                  </pic:spPr>
                </pic:pic>
              </a:graphicData>
            </a:graphic>
            <wp14:sizeRelH relativeFrom="margin">
              <wp14:pctWidth>0</wp14:pctWidth>
            </wp14:sizeRelH>
            <wp14:sizeRelV relativeFrom="margin">
              <wp14:pctHeight>0</wp14:pctHeight>
            </wp14:sizeRelV>
          </wp:anchor>
        </w:drawing>
      </w:r>
      <w:r w:rsidRPr="00AE2E22">
        <w:rPr>
          <w:noProof/>
          <w:lang w:val="vi-VN" w:eastAsia="ja-JP"/>
        </w:rPr>
        <w:t>Thiết bị HSM vật lý cho hệ thống</w:t>
      </w:r>
    </w:p>
    <w:p w14:paraId="7E6DFCD9" w14:textId="2A4E8988" w:rsidR="00D9670C" w:rsidRPr="00AE2E22" w:rsidRDefault="00D9670C" w:rsidP="009B6B8F">
      <w:pPr>
        <w:pStyle w:val="ANormalBullet0"/>
        <w:rPr>
          <w:noProof/>
          <w:lang w:val="vi-VN" w:eastAsia="ja-JP"/>
        </w:rPr>
      </w:pPr>
      <w:r w:rsidRPr="00D9670C">
        <w:rPr>
          <w:noProof/>
          <w:lang w:val="vi-VN" w:eastAsia="ja-JP"/>
        </w:rPr>
        <w:lastRenderedPageBreak/>
        <w:drawing>
          <wp:inline distT="0" distB="0" distL="0" distR="0" wp14:anchorId="21FEECD8" wp14:editId="4747B0C2">
            <wp:extent cx="5943600" cy="5044440"/>
            <wp:effectExtent l="0" t="0" r="0" b="3810"/>
            <wp:docPr id="457461856" name="Picture 1" descr="A screenshot of a computer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61856" name="Picture 1" descr="A screenshot of a computer device&#10;&#10;Description automatically generated"/>
                    <pic:cNvPicPr/>
                  </pic:nvPicPr>
                  <pic:blipFill>
                    <a:blip r:embed="rId12"/>
                    <a:stretch>
                      <a:fillRect/>
                    </a:stretch>
                  </pic:blipFill>
                  <pic:spPr>
                    <a:xfrm>
                      <a:off x="0" y="0"/>
                      <a:ext cx="5943600" cy="5044440"/>
                    </a:xfrm>
                    <a:prstGeom prst="rect">
                      <a:avLst/>
                    </a:prstGeom>
                  </pic:spPr>
                </pic:pic>
              </a:graphicData>
            </a:graphic>
          </wp:inline>
        </w:drawing>
      </w:r>
    </w:p>
    <w:p w14:paraId="7F4B90EF" w14:textId="77777777" w:rsidR="009B6B8F" w:rsidRPr="00AE2E22" w:rsidRDefault="009B6B8F" w:rsidP="009B6B8F">
      <w:pPr>
        <w:pStyle w:val="ANormalBullet0"/>
        <w:rPr>
          <w:noProof/>
          <w:lang w:val="vi-VN" w:eastAsia="ja-JP"/>
        </w:rPr>
      </w:pPr>
      <w:r w:rsidRPr="00AE2E22">
        <w:rPr>
          <w:noProof/>
          <w:lang w:val="vi-VN" w:eastAsia="ja-JP"/>
        </w:rPr>
        <w:t xml:space="preserve">Tuỳ thuộc vào thiết bị vật lý HSM sử dụng, hệ thống đáp ứng theo ngưỡng TPS tương </w:t>
      </w:r>
      <w:r w:rsidRPr="00AE2E22">
        <w:rPr>
          <w:noProof/>
          <w:lang w:val="vi-VN"/>
        </w:rPr>
        <w:t>ứng</w:t>
      </w:r>
      <w:r w:rsidRPr="00AE2E22">
        <w:rPr>
          <w:noProof/>
          <w:lang w:val="vi-VN" w:eastAsia="ja-JP"/>
        </w:rPr>
        <w:t xml:space="preserve"> (Xem mục sizing HSM). </w:t>
      </w:r>
    </w:p>
    <w:p w14:paraId="110424B4" w14:textId="77777777" w:rsidR="009B6B8F" w:rsidRPr="00AE2E22" w:rsidRDefault="009B6B8F" w:rsidP="009B6B8F">
      <w:pPr>
        <w:pStyle w:val="ANormalBullet0"/>
        <w:rPr>
          <w:noProof/>
          <w:lang w:val="vi-VN"/>
        </w:rPr>
      </w:pPr>
      <w:r w:rsidRPr="00AE2E22">
        <w:rPr>
          <w:noProof/>
          <w:lang w:val="vi-VN"/>
        </w:rPr>
        <w:t>Thuật toán sử dụng:</w:t>
      </w:r>
    </w:p>
    <w:p w14:paraId="6700B4E0" w14:textId="77777777" w:rsidR="009B6B8F" w:rsidRPr="00AE2E22" w:rsidRDefault="009B6B8F" w:rsidP="009B6B8F">
      <w:pPr>
        <w:pStyle w:val="GCH"/>
        <w:rPr>
          <w:noProof/>
        </w:rPr>
      </w:pPr>
      <w:r w:rsidRPr="00AE2E22">
        <w:rPr>
          <w:noProof/>
        </w:rPr>
        <w:t xml:space="preserve">Mã hoá bản tin: </w:t>
      </w:r>
    </w:p>
    <w:p w14:paraId="2127EB04" w14:textId="77777777" w:rsidR="009B6B8F" w:rsidRPr="00AE2E22" w:rsidRDefault="009B6B8F" w:rsidP="009B6B8F">
      <w:pPr>
        <w:pStyle w:val="GCH"/>
        <w:rPr>
          <w:noProof/>
        </w:rPr>
      </w:pPr>
      <w:r w:rsidRPr="00AE2E22">
        <w:rPr>
          <w:noProof/>
        </w:rPr>
        <w:t xml:space="preserve">Định dạng bản tin trao đổi theo lược đồ JWE </w:t>
      </w:r>
    </w:p>
    <w:p w14:paraId="136FB2AD" w14:textId="77777777" w:rsidR="009B6B8F" w:rsidRPr="00AE2E22" w:rsidRDefault="009B6B8F" w:rsidP="009B6B8F">
      <w:pPr>
        <w:pStyle w:val="GCH"/>
        <w:rPr>
          <w:noProof/>
        </w:rPr>
      </w:pPr>
      <w:r w:rsidRPr="00AE2E22">
        <w:rPr>
          <w:noProof/>
        </w:rPr>
        <w:t xml:space="preserve">Thuật toán: Key Agreement with ECDH Ephemeral Static: ECDHES+A128KW (Thoả thuận khoá, sinh khoá phiên theo ECDH – P256, Mã hoá theo thuật toán AES 128 – GCM ) </w:t>
      </w:r>
    </w:p>
    <w:p w14:paraId="3F264F7E" w14:textId="77777777" w:rsidR="009B6B8F" w:rsidRPr="00AE2E22" w:rsidRDefault="009B6B8F" w:rsidP="009B6B8F">
      <w:pPr>
        <w:pStyle w:val="GCH"/>
        <w:rPr>
          <w:noProof/>
        </w:rPr>
      </w:pPr>
      <w:r w:rsidRPr="00AE2E22">
        <w:rPr>
          <w:noProof/>
        </w:rPr>
        <w:t xml:space="preserve">Ký số cho bản tin: </w:t>
      </w:r>
    </w:p>
    <w:p w14:paraId="3BC47AE7" w14:textId="77777777" w:rsidR="009B6B8F" w:rsidRPr="00AE2E22" w:rsidRDefault="009B6B8F" w:rsidP="009B6B8F">
      <w:pPr>
        <w:pStyle w:val="CONG"/>
        <w:rPr>
          <w:noProof/>
          <w:lang w:val="vi-VN"/>
        </w:rPr>
      </w:pPr>
      <w:r w:rsidRPr="00AE2E22">
        <w:rPr>
          <w:noProof/>
          <w:lang w:val="vi-VN"/>
        </w:rPr>
        <w:t xml:space="preserve">Định dạng bản tin trao đổi theo lược đồ JWS </w:t>
      </w:r>
    </w:p>
    <w:p w14:paraId="7BABB97F" w14:textId="77777777" w:rsidR="009B6B8F" w:rsidRPr="00AE2E22" w:rsidRDefault="009B6B8F" w:rsidP="009B6B8F">
      <w:pPr>
        <w:pStyle w:val="CONG"/>
        <w:rPr>
          <w:noProof/>
          <w:lang w:val="vi-VN"/>
        </w:rPr>
      </w:pPr>
      <w:r w:rsidRPr="00AE2E22">
        <w:rPr>
          <w:noProof/>
          <w:lang w:val="vi-VN"/>
        </w:rPr>
        <w:t>Thuật toán: ECDSA using P-256 and SHA-384 (Ký số theo ECDSA với hàm băm SHA-384)</w:t>
      </w:r>
    </w:p>
    <w:p w14:paraId="05F82537" w14:textId="77777777" w:rsidR="009B6B8F" w:rsidRPr="00AE2E22" w:rsidRDefault="009B6B8F" w:rsidP="009B6B8F">
      <w:pPr>
        <w:pStyle w:val="GCH"/>
        <w:rPr>
          <w:noProof/>
        </w:rPr>
      </w:pPr>
      <w:r w:rsidRPr="00AE2E22">
        <w:rPr>
          <w:noProof/>
        </w:rPr>
        <w:lastRenderedPageBreak/>
        <w:t>Danh mục thiết bị HSM hỗ trợ:</w:t>
      </w:r>
    </w:p>
    <w:p w14:paraId="1BB86DFF" w14:textId="77777777" w:rsidR="009B6B8F" w:rsidRPr="00AE2E22" w:rsidRDefault="009B6B8F" w:rsidP="009B6B8F">
      <w:pPr>
        <w:pStyle w:val="CONG"/>
        <w:ind w:left="0" w:firstLine="567"/>
        <w:rPr>
          <w:i/>
          <w:iCs w:val="0"/>
          <w:noProof/>
          <w:lang w:val="vi-VN"/>
        </w:rPr>
      </w:pPr>
      <w:r w:rsidRPr="00AE2E22">
        <w:rPr>
          <w:i/>
          <w:iCs w:val="0"/>
          <w:noProof/>
          <w:lang w:val="vi-VN"/>
        </w:rPr>
        <w:t xml:space="preserve">USB HSM: YubiHSM (FIPS 140 -2 Level 3) ~ 600$ https://www.yubico.com/products/hardware-security-module/ </w:t>
      </w:r>
    </w:p>
    <w:p w14:paraId="0D60A043" w14:textId="77777777" w:rsidR="009B6B8F" w:rsidRPr="00AE2E22" w:rsidRDefault="009B6B8F" w:rsidP="009B6B8F">
      <w:pPr>
        <w:pStyle w:val="CONG"/>
        <w:ind w:left="0" w:firstLine="567"/>
        <w:rPr>
          <w:i/>
          <w:iCs w:val="0"/>
          <w:noProof/>
          <w:lang w:val="vi-VN"/>
        </w:rPr>
      </w:pPr>
      <w:r w:rsidRPr="00AE2E22">
        <w:rPr>
          <w:i/>
          <w:iCs w:val="0"/>
          <w:noProof/>
          <w:lang w:val="vi-VN"/>
        </w:rPr>
        <w:t xml:space="preserve"> USB HSM: NitroHSM (PCI-DSS)~ 150$ https://shop.</w:t>
      </w:r>
      <w:r w:rsidRPr="00AE2E22">
        <w:rPr>
          <w:noProof/>
          <w:lang w:val="vi-VN"/>
        </w:rPr>
        <w:t>nitrokey</w:t>
      </w:r>
      <w:r w:rsidRPr="00AE2E22">
        <w:rPr>
          <w:i/>
          <w:iCs w:val="0"/>
          <w:noProof/>
          <w:lang w:val="vi-VN"/>
        </w:rPr>
        <w:t xml:space="preserve">.com/shop/product/nkhs2-nitrokey-hsm-2-7 </w:t>
      </w:r>
    </w:p>
    <w:p w14:paraId="4EF0EEE6" w14:textId="77777777" w:rsidR="009B6B8F" w:rsidRPr="00AE2E22" w:rsidRDefault="009B6B8F" w:rsidP="009B6B8F">
      <w:pPr>
        <w:pStyle w:val="CONG"/>
        <w:ind w:left="0" w:firstLine="567"/>
        <w:rPr>
          <w:i/>
          <w:iCs w:val="0"/>
          <w:noProof/>
          <w:lang w:val="vi-VN"/>
        </w:rPr>
      </w:pPr>
      <w:r w:rsidRPr="00AE2E22">
        <w:rPr>
          <w:i/>
          <w:iCs w:val="0"/>
          <w:noProof/>
          <w:lang w:val="vi-VN"/>
        </w:rPr>
        <w:t xml:space="preserve"> PCI HSM: Thales Luna PCIe HSM ~10K$ https://cpl.thalesgroup.com/encryption/hardware-security-modules/pciehsms </w:t>
      </w:r>
    </w:p>
    <w:p w14:paraId="0C09CF1D" w14:textId="77777777" w:rsidR="009B6B8F" w:rsidRPr="00AE2E22" w:rsidRDefault="009B6B8F" w:rsidP="009B6B8F">
      <w:pPr>
        <w:pStyle w:val="CONG"/>
        <w:ind w:left="0" w:firstLine="567"/>
        <w:rPr>
          <w:i/>
          <w:iCs w:val="0"/>
          <w:noProof/>
          <w:lang w:val="vi-VN"/>
        </w:rPr>
      </w:pPr>
      <w:r w:rsidRPr="00AE2E22">
        <w:rPr>
          <w:i/>
          <w:iCs w:val="0"/>
          <w:noProof/>
          <w:lang w:val="vi-VN"/>
        </w:rPr>
        <w:t xml:space="preserve">PCI HSM: Utimaco https://utimaco.com/products/technologies/globalcompliance/pci-hsm </w:t>
      </w:r>
    </w:p>
    <w:p w14:paraId="6F5B520A" w14:textId="77777777" w:rsidR="009B6B8F" w:rsidRPr="006B268D" w:rsidRDefault="009B6B8F" w:rsidP="009B6B8F">
      <w:pPr>
        <w:pStyle w:val="CONG"/>
        <w:ind w:left="0" w:firstLine="567"/>
        <w:rPr>
          <w:i/>
          <w:iCs w:val="0"/>
          <w:noProof/>
          <w:lang w:val="vi-VN"/>
        </w:rPr>
      </w:pPr>
      <w:r w:rsidRPr="00AE2E22">
        <w:rPr>
          <w:i/>
          <w:iCs w:val="0"/>
          <w:noProof/>
          <w:lang w:val="vi-VN"/>
        </w:rPr>
        <w:t>HSM Server: Utimaco / Thales</w:t>
      </w:r>
    </w:p>
    <w:p w14:paraId="5EEC522C" w14:textId="3963DAFE" w:rsidR="006B268D" w:rsidRPr="003F7C95" w:rsidRDefault="006B268D" w:rsidP="006B268D">
      <w:pPr>
        <w:pStyle w:val="CONG"/>
        <w:numPr>
          <w:ilvl w:val="0"/>
          <w:numId w:val="0"/>
        </w:numPr>
        <w:rPr>
          <w:i/>
          <w:iCs w:val="0"/>
          <w:noProof/>
          <w:lang w:val="vi-VN"/>
        </w:rPr>
      </w:pPr>
      <w:r>
        <w:rPr>
          <w:i/>
          <w:iCs w:val="0"/>
          <w:noProof/>
        </w:rPr>
        <w:t>https://utimaco.com/solutions/applications/general-purpose-hardware-security-modules</w:t>
      </w:r>
    </w:p>
    <w:p w14:paraId="5DA79AFE" w14:textId="1EF411EB" w:rsidR="003F7C95" w:rsidRDefault="003F7C95" w:rsidP="003F7C95">
      <w:pPr>
        <w:pStyle w:val="CONG"/>
        <w:numPr>
          <w:ilvl w:val="0"/>
          <w:numId w:val="0"/>
        </w:numPr>
        <w:ind w:left="567"/>
        <w:rPr>
          <w:i/>
          <w:iCs w:val="0"/>
          <w:noProof/>
        </w:rPr>
      </w:pPr>
      <w:r>
        <w:rPr>
          <w:i/>
          <w:iCs w:val="0"/>
          <w:noProof/>
        </w:rPr>
        <w:t>+ nCipher Entrust: nShield HSM</w:t>
      </w:r>
    </w:p>
    <w:p w14:paraId="4A0BDD20" w14:textId="5A21B82C" w:rsidR="003F7C95" w:rsidRPr="003F7C95" w:rsidRDefault="003F7C95" w:rsidP="003F7C95">
      <w:pPr>
        <w:pStyle w:val="CONG"/>
        <w:numPr>
          <w:ilvl w:val="0"/>
          <w:numId w:val="0"/>
        </w:numPr>
        <w:rPr>
          <w:i/>
          <w:iCs w:val="0"/>
          <w:noProof/>
        </w:rPr>
      </w:pPr>
      <w:r>
        <w:rPr>
          <w:i/>
          <w:iCs w:val="0"/>
          <w:noProof/>
        </w:rPr>
        <w:t>https://www.entrust.com/products/hsm</w:t>
      </w:r>
    </w:p>
    <w:p w14:paraId="1D6746EA" w14:textId="77777777" w:rsidR="009B6B8F" w:rsidRPr="00AE2E22" w:rsidRDefault="009B6B8F" w:rsidP="009B6B8F">
      <w:pPr>
        <w:pStyle w:val="GCH"/>
        <w:rPr>
          <w:noProof/>
        </w:rPr>
      </w:pPr>
      <w:r w:rsidRPr="00AE2E22">
        <w:rPr>
          <w:noProof/>
          <w:lang w:val="en-US" w:eastAsia="en-US"/>
        </w:rPr>
        <w:drawing>
          <wp:anchor distT="0" distB="0" distL="114300" distR="114300" simplePos="0" relativeHeight="251667456" behindDoc="0" locked="0" layoutInCell="1" allowOverlap="1" wp14:anchorId="6A89011D" wp14:editId="24FCB374">
            <wp:simplePos x="0" y="0"/>
            <wp:positionH relativeFrom="margin">
              <wp:align>center</wp:align>
            </wp:positionH>
            <wp:positionV relativeFrom="paragraph">
              <wp:posOffset>3124200</wp:posOffset>
            </wp:positionV>
            <wp:extent cx="4949190" cy="2697480"/>
            <wp:effectExtent l="0" t="0" r="3810"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49190" cy="2697480"/>
                    </a:xfrm>
                    <a:prstGeom prst="rect">
                      <a:avLst/>
                    </a:prstGeom>
                  </pic:spPr>
                </pic:pic>
              </a:graphicData>
            </a:graphic>
            <wp14:sizeRelH relativeFrom="margin">
              <wp14:pctWidth>0</wp14:pctWidth>
            </wp14:sizeRelH>
            <wp14:sizeRelV relativeFrom="margin">
              <wp14:pctHeight>0</wp14:pctHeight>
            </wp14:sizeRelV>
          </wp:anchor>
        </w:drawing>
      </w:r>
      <w:r w:rsidRPr="00AE2E22">
        <w:rPr>
          <w:noProof/>
          <w:lang w:val="en-US" w:eastAsia="en-US"/>
        </w:rPr>
        <w:drawing>
          <wp:anchor distT="0" distB="0" distL="114300" distR="114300" simplePos="0" relativeHeight="251666432" behindDoc="0" locked="0" layoutInCell="1" allowOverlap="1" wp14:anchorId="0D7D3951" wp14:editId="180C998B">
            <wp:simplePos x="0" y="0"/>
            <wp:positionH relativeFrom="margin">
              <wp:align>center</wp:align>
            </wp:positionH>
            <wp:positionV relativeFrom="paragraph">
              <wp:posOffset>327660</wp:posOffset>
            </wp:positionV>
            <wp:extent cx="5044440" cy="2689860"/>
            <wp:effectExtent l="0" t="0" r="381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44440" cy="2689860"/>
                    </a:xfrm>
                    <a:prstGeom prst="rect">
                      <a:avLst/>
                    </a:prstGeom>
                  </pic:spPr>
                </pic:pic>
              </a:graphicData>
            </a:graphic>
            <wp14:sizeRelH relativeFrom="margin">
              <wp14:pctWidth>0</wp14:pctWidth>
            </wp14:sizeRelH>
            <wp14:sizeRelV relativeFrom="margin">
              <wp14:pctHeight>0</wp14:pctHeight>
            </wp14:sizeRelV>
          </wp:anchor>
        </w:drawing>
      </w:r>
      <w:r w:rsidRPr="00AE2E22">
        <w:rPr>
          <w:noProof/>
        </w:rPr>
        <w:t>HSM Sizing:</w:t>
      </w:r>
    </w:p>
    <w:p w14:paraId="1E184D76" w14:textId="77777777" w:rsidR="009B6B8F" w:rsidRPr="00AE2E22" w:rsidRDefault="009B6B8F" w:rsidP="009B6B8F">
      <w:pPr>
        <w:pStyle w:val="ANormalBullet0"/>
        <w:numPr>
          <w:ilvl w:val="0"/>
          <w:numId w:val="0"/>
        </w:numPr>
        <w:ind w:left="648"/>
        <w:rPr>
          <w:noProof/>
          <w:lang w:val="vi-VN" w:eastAsia="ja-JP"/>
        </w:rPr>
      </w:pPr>
    </w:p>
    <w:p w14:paraId="2560622A" w14:textId="77777777" w:rsidR="009B6B8F" w:rsidRPr="00AE2E22" w:rsidRDefault="009B6B8F" w:rsidP="009B6B8F">
      <w:pPr>
        <w:pStyle w:val="AHeading3"/>
        <w:rPr>
          <w:noProof/>
          <w:lang w:val="vi-VN"/>
        </w:rPr>
      </w:pPr>
      <w:bookmarkStart w:id="7" w:name="_Toc160456542"/>
      <w:bookmarkStart w:id="8" w:name="_Toc168935257"/>
      <w:r w:rsidRPr="00AE2E22">
        <w:rPr>
          <w:noProof/>
          <w:lang w:val="vi-VN"/>
        </w:rPr>
        <w:t>Tiêu chuẩn về hệ thống kết nối</w:t>
      </w:r>
      <w:bookmarkEnd w:id="7"/>
      <w:bookmarkEnd w:id="8"/>
    </w:p>
    <w:p w14:paraId="7DA2A4DE" w14:textId="77777777" w:rsidR="009B6B8F" w:rsidRPr="00AE2E22" w:rsidRDefault="009B6B8F" w:rsidP="009B6B8F">
      <w:pPr>
        <w:pStyle w:val="GCH"/>
        <w:rPr>
          <w:noProof/>
        </w:rPr>
      </w:pPr>
      <w:r w:rsidRPr="00AE2E22">
        <w:rPr>
          <w:noProof/>
        </w:rPr>
        <w:t>2 dải IP Private để đặt vào hệ thống theo mô hình nêu trên: dải IP MGMT Subnet; dải IP Prod Subnet.</w:t>
      </w:r>
    </w:p>
    <w:p w14:paraId="639BE104" w14:textId="77777777" w:rsidR="009B6B8F" w:rsidRPr="00AE2E22" w:rsidRDefault="009B6B8F" w:rsidP="009B6B8F">
      <w:pPr>
        <w:pStyle w:val="GCH"/>
        <w:rPr>
          <w:noProof/>
        </w:rPr>
      </w:pPr>
      <w:r w:rsidRPr="00AE2E22">
        <w:rPr>
          <w:noProof/>
        </w:rPr>
        <w:t>Kết nối Server subnet sử dụng để kết nối tới thiết bị HSM vật lý và ứng dụng dịch vụ của doanh nghiệp/tổ chức.</w:t>
      </w:r>
    </w:p>
    <w:p w14:paraId="6E1446C5" w14:textId="77777777" w:rsidR="009B6B8F" w:rsidRPr="00AE2E22" w:rsidRDefault="009B6B8F" w:rsidP="009B6B8F">
      <w:pPr>
        <w:pStyle w:val="GCH"/>
        <w:rPr>
          <w:noProof/>
        </w:rPr>
      </w:pPr>
      <w:r w:rsidRPr="00AE2E22">
        <w:rPr>
          <w:noProof/>
        </w:rPr>
        <w:t>Kết nối quản trị để quản trị các thành phần máy chủ ảo và Hypervisor</w:t>
      </w:r>
    </w:p>
    <w:p w14:paraId="1AEBD81F" w14:textId="77777777" w:rsidR="009B6B8F" w:rsidRPr="00AE2E22" w:rsidRDefault="009B6B8F" w:rsidP="009B6B8F">
      <w:pPr>
        <w:pStyle w:val="GCH"/>
        <w:rPr>
          <w:noProof/>
        </w:rPr>
      </w:pPr>
      <w:r w:rsidRPr="00AE2E22">
        <w:rPr>
          <w:noProof/>
        </w:rPr>
        <w:t>Kết nối VPN Client to Site để truy cập mạng quản trị nói trên</w:t>
      </w:r>
    </w:p>
    <w:p w14:paraId="64CEEE1C" w14:textId="77777777" w:rsidR="009B6B8F" w:rsidRPr="00AE2E22" w:rsidRDefault="009B6B8F" w:rsidP="009B6B8F">
      <w:pPr>
        <w:pStyle w:val="GCH"/>
        <w:rPr>
          <w:noProof/>
        </w:rPr>
      </w:pPr>
      <w:r w:rsidRPr="00AE2E22">
        <w:rPr>
          <w:noProof/>
        </w:rPr>
        <w:t>Server AgentGW sẽ phải được bảo vệ bởi chính sách bảo mật của tổ chức sử dụng dịch vụ và thừa hưởng tiêu chuẩn bảo mật của tổ chức.</w:t>
      </w:r>
    </w:p>
    <w:p w14:paraId="719181A2" w14:textId="77777777" w:rsidR="009B6B8F" w:rsidRPr="00AE2E22" w:rsidRDefault="009B6B8F" w:rsidP="009B6B8F">
      <w:pPr>
        <w:pStyle w:val="GCH"/>
        <w:rPr>
          <w:noProof/>
        </w:rPr>
      </w:pPr>
      <w:r w:rsidRPr="00AE2E22">
        <w:rPr>
          <w:noProof/>
        </w:rPr>
        <w:t>Kết nối hệ thống:</w:t>
      </w:r>
    </w:p>
    <w:p w14:paraId="76271F68" w14:textId="77777777" w:rsidR="009B6B8F" w:rsidRPr="00AE2E22" w:rsidRDefault="009B6B8F" w:rsidP="009B6B8F">
      <w:pPr>
        <w:rPr>
          <w:rFonts w:ascii="Times New Roman" w:hAnsi="Times New Roman" w:cs="Times New Roman"/>
          <w:b/>
          <w:noProof/>
          <w:lang w:val="vi-VN"/>
        </w:rPr>
      </w:pPr>
    </w:p>
    <w:tbl>
      <w:tblPr>
        <w:tblW w:w="9351" w:type="dxa"/>
        <w:tblLook w:val="04A0" w:firstRow="1" w:lastRow="0" w:firstColumn="1" w:lastColumn="0" w:noHBand="0" w:noVBand="1"/>
      </w:tblPr>
      <w:tblGrid>
        <w:gridCol w:w="2740"/>
        <w:gridCol w:w="2340"/>
        <w:gridCol w:w="2560"/>
        <w:gridCol w:w="1711"/>
      </w:tblGrid>
      <w:tr w:rsidR="009B6B8F" w:rsidRPr="00AE2E22" w14:paraId="0EBF9157" w14:textId="77777777" w:rsidTr="00740B86">
        <w:trPr>
          <w:trHeight w:val="300"/>
        </w:trPr>
        <w:tc>
          <w:tcPr>
            <w:tcW w:w="2740" w:type="dxa"/>
            <w:tcBorders>
              <w:top w:val="single" w:sz="4" w:space="0" w:color="auto"/>
              <w:left w:val="single" w:sz="4" w:space="0" w:color="auto"/>
              <w:bottom w:val="single" w:sz="4" w:space="0" w:color="auto"/>
              <w:right w:val="single" w:sz="4" w:space="0" w:color="auto"/>
            </w:tcBorders>
            <w:shd w:val="clear" w:color="FFFFFF" w:fill="FFFFFF"/>
            <w:noWrap/>
            <w:vAlign w:val="center"/>
            <w:hideMark/>
          </w:tcPr>
          <w:p w14:paraId="55ECC6DA" w14:textId="77777777" w:rsidR="009B6B8F" w:rsidRPr="00AE2E22" w:rsidRDefault="009B6B8F" w:rsidP="00740B86">
            <w:pPr>
              <w:rPr>
                <w:rFonts w:ascii="Times New Roman" w:eastAsia="Times New Roman" w:hAnsi="Times New Roman" w:cs="Times New Roman"/>
                <w:b/>
                <w:bCs/>
                <w:noProof/>
                <w:color w:val="000000"/>
                <w:sz w:val="28"/>
                <w:lang w:val="vi-VN"/>
              </w:rPr>
            </w:pPr>
            <w:r w:rsidRPr="00AE2E22">
              <w:rPr>
                <w:rFonts w:ascii="Times New Roman" w:eastAsia="Times New Roman" w:hAnsi="Times New Roman" w:cs="Times New Roman"/>
                <w:b/>
                <w:bCs/>
                <w:noProof/>
                <w:color w:val="000000"/>
                <w:sz w:val="28"/>
                <w:lang w:val="vi-VN"/>
              </w:rPr>
              <w:t>Nguồn</w:t>
            </w:r>
          </w:p>
        </w:tc>
        <w:tc>
          <w:tcPr>
            <w:tcW w:w="2340" w:type="dxa"/>
            <w:tcBorders>
              <w:top w:val="single" w:sz="4" w:space="0" w:color="auto"/>
              <w:left w:val="nil"/>
              <w:bottom w:val="single" w:sz="4" w:space="0" w:color="auto"/>
              <w:right w:val="single" w:sz="4" w:space="0" w:color="auto"/>
            </w:tcBorders>
            <w:shd w:val="clear" w:color="FFFFFF" w:fill="FFFFFF"/>
            <w:noWrap/>
            <w:vAlign w:val="center"/>
            <w:hideMark/>
          </w:tcPr>
          <w:p w14:paraId="77956C96" w14:textId="77777777" w:rsidR="009B6B8F" w:rsidRPr="00AE2E22" w:rsidRDefault="009B6B8F" w:rsidP="00740B86">
            <w:pPr>
              <w:rPr>
                <w:rFonts w:ascii="Times New Roman" w:eastAsia="Times New Roman" w:hAnsi="Times New Roman" w:cs="Times New Roman"/>
                <w:b/>
                <w:bCs/>
                <w:noProof/>
                <w:color w:val="000000"/>
                <w:sz w:val="28"/>
                <w:lang w:val="vi-VN"/>
              </w:rPr>
            </w:pPr>
            <w:r w:rsidRPr="00AE2E22">
              <w:rPr>
                <w:rFonts w:ascii="Times New Roman" w:eastAsia="Times New Roman" w:hAnsi="Times New Roman" w:cs="Times New Roman"/>
                <w:b/>
                <w:bCs/>
                <w:noProof/>
                <w:color w:val="000000"/>
                <w:sz w:val="28"/>
                <w:lang w:val="vi-VN"/>
              </w:rPr>
              <w:t>Đích</w:t>
            </w:r>
          </w:p>
        </w:tc>
        <w:tc>
          <w:tcPr>
            <w:tcW w:w="2560" w:type="dxa"/>
            <w:tcBorders>
              <w:top w:val="single" w:sz="4" w:space="0" w:color="auto"/>
              <w:left w:val="nil"/>
              <w:bottom w:val="single" w:sz="4" w:space="0" w:color="auto"/>
              <w:right w:val="single" w:sz="4" w:space="0" w:color="auto"/>
            </w:tcBorders>
            <w:shd w:val="clear" w:color="FFFFFF" w:fill="FFFFFF"/>
            <w:noWrap/>
            <w:vAlign w:val="center"/>
            <w:hideMark/>
          </w:tcPr>
          <w:p w14:paraId="3A73BD10" w14:textId="77777777" w:rsidR="009B6B8F" w:rsidRPr="00AE2E22" w:rsidRDefault="009B6B8F" w:rsidP="00740B86">
            <w:pPr>
              <w:rPr>
                <w:rFonts w:ascii="Times New Roman" w:eastAsia="Times New Roman" w:hAnsi="Times New Roman" w:cs="Times New Roman"/>
                <w:b/>
                <w:bCs/>
                <w:noProof/>
                <w:color w:val="000000"/>
                <w:sz w:val="28"/>
                <w:lang w:val="vi-VN"/>
              </w:rPr>
            </w:pPr>
            <w:r w:rsidRPr="00AE2E22">
              <w:rPr>
                <w:rFonts w:ascii="Times New Roman" w:eastAsia="Times New Roman" w:hAnsi="Times New Roman" w:cs="Times New Roman"/>
                <w:b/>
                <w:bCs/>
                <w:noProof/>
                <w:color w:val="000000"/>
                <w:sz w:val="28"/>
                <w:lang w:val="vi-VN"/>
              </w:rPr>
              <w:t>Giao thức (Protocol)</w:t>
            </w:r>
          </w:p>
        </w:tc>
        <w:tc>
          <w:tcPr>
            <w:tcW w:w="1711" w:type="dxa"/>
            <w:tcBorders>
              <w:top w:val="single" w:sz="4" w:space="0" w:color="auto"/>
              <w:left w:val="nil"/>
              <w:bottom w:val="single" w:sz="4" w:space="0" w:color="auto"/>
              <w:right w:val="single" w:sz="4" w:space="0" w:color="auto"/>
            </w:tcBorders>
            <w:shd w:val="clear" w:color="FFFFFF" w:fill="FFFFFF"/>
            <w:noWrap/>
            <w:vAlign w:val="center"/>
            <w:hideMark/>
          </w:tcPr>
          <w:p w14:paraId="0528F159" w14:textId="77777777" w:rsidR="009B6B8F" w:rsidRPr="00AE2E22" w:rsidRDefault="009B6B8F" w:rsidP="00740B86">
            <w:pPr>
              <w:rPr>
                <w:rFonts w:ascii="Times New Roman" w:eastAsia="Times New Roman" w:hAnsi="Times New Roman" w:cs="Times New Roman"/>
                <w:b/>
                <w:bCs/>
                <w:noProof/>
                <w:color w:val="000000"/>
                <w:sz w:val="28"/>
                <w:lang w:val="vi-VN"/>
              </w:rPr>
            </w:pPr>
            <w:r w:rsidRPr="00AE2E22">
              <w:rPr>
                <w:rFonts w:ascii="Times New Roman" w:eastAsia="Times New Roman" w:hAnsi="Times New Roman" w:cs="Times New Roman"/>
                <w:b/>
                <w:bCs/>
                <w:noProof/>
                <w:color w:val="000000"/>
                <w:sz w:val="28"/>
                <w:lang w:val="vi-VN"/>
              </w:rPr>
              <w:t>Chiều</w:t>
            </w:r>
          </w:p>
        </w:tc>
      </w:tr>
      <w:tr w:rsidR="009B6B8F" w:rsidRPr="00AE2E22" w14:paraId="22066258" w14:textId="77777777" w:rsidTr="00740B86">
        <w:trPr>
          <w:trHeight w:val="1200"/>
        </w:trPr>
        <w:tc>
          <w:tcPr>
            <w:tcW w:w="2740" w:type="dxa"/>
            <w:tcBorders>
              <w:top w:val="nil"/>
              <w:left w:val="single" w:sz="4" w:space="0" w:color="auto"/>
              <w:bottom w:val="single" w:sz="4" w:space="0" w:color="auto"/>
              <w:right w:val="single" w:sz="4" w:space="0" w:color="auto"/>
            </w:tcBorders>
            <w:vAlign w:val="center"/>
            <w:hideMark/>
          </w:tcPr>
          <w:p w14:paraId="66377E4F" w14:textId="77777777" w:rsidR="009B6B8F" w:rsidRPr="00AE2E22" w:rsidRDefault="009B6B8F" w:rsidP="00740B86">
            <w:pPr>
              <w:rPr>
                <w:rFonts w:ascii="Times New Roman" w:eastAsia="Times New Roman" w:hAnsi="Times New Roman" w:cs="Times New Roman"/>
                <w:noProof/>
                <w:color w:val="000000"/>
                <w:sz w:val="28"/>
                <w:lang w:val="vi-VN"/>
              </w:rPr>
            </w:pPr>
            <w:r w:rsidRPr="00AE2E22">
              <w:rPr>
                <w:rFonts w:ascii="Times New Roman" w:eastAsia="Times New Roman" w:hAnsi="Times New Roman" w:cs="Times New Roman"/>
                <w:noProof/>
                <w:color w:val="000000"/>
                <w:sz w:val="28"/>
                <w:lang w:val="vi-VN"/>
              </w:rPr>
              <w:t>Địa chỉ Server Agent Gateway ( Server subnet)</w:t>
            </w:r>
          </w:p>
        </w:tc>
        <w:tc>
          <w:tcPr>
            <w:tcW w:w="2340" w:type="dxa"/>
            <w:tcBorders>
              <w:top w:val="nil"/>
              <w:left w:val="nil"/>
              <w:bottom w:val="single" w:sz="4" w:space="0" w:color="auto"/>
              <w:right w:val="single" w:sz="4" w:space="0" w:color="auto"/>
            </w:tcBorders>
            <w:vAlign w:val="center"/>
            <w:hideMark/>
          </w:tcPr>
          <w:p w14:paraId="79F59661" w14:textId="77777777" w:rsidR="009B6B8F" w:rsidRPr="00AE2E22" w:rsidRDefault="009B6B8F" w:rsidP="00740B86">
            <w:pPr>
              <w:rPr>
                <w:rFonts w:ascii="Times New Roman" w:eastAsia="Times New Roman" w:hAnsi="Times New Roman" w:cs="Times New Roman"/>
                <w:noProof/>
                <w:color w:val="000000"/>
                <w:sz w:val="28"/>
                <w:lang w:val="vi-VN"/>
              </w:rPr>
            </w:pPr>
            <w:r w:rsidRPr="00AE2E22">
              <w:rPr>
                <w:rFonts w:ascii="Times New Roman" w:eastAsia="Times New Roman" w:hAnsi="Times New Roman" w:cs="Times New Roman"/>
                <w:noProof/>
                <w:color w:val="000000"/>
                <w:sz w:val="28"/>
                <w:lang w:val="vi-VN"/>
              </w:rPr>
              <w:t>Địa chỉ Server dịch vụ của nhà cung cấp</w:t>
            </w:r>
          </w:p>
        </w:tc>
        <w:tc>
          <w:tcPr>
            <w:tcW w:w="2560" w:type="dxa"/>
            <w:tcBorders>
              <w:top w:val="nil"/>
              <w:left w:val="nil"/>
              <w:bottom w:val="single" w:sz="4" w:space="0" w:color="auto"/>
              <w:right w:val="single" w:sz="4" w:space="0" w:color="auto"/>
            </w:tcBorders>
            <w:vAlign w:val="center"/>
            <w:hideMark/>
          </w:tcPr>
          <w:p w14:paraId="5D9706D7" w14:textId="77777777" w:rsidR="009B6B8F" w:rsidRPr="00AE2E22" w:rsidRDefault="009B6B8F" w:rsidP="00740B86">
            <w:pPr>
              <w:rPr>
                <w:rFonts w:ascii="Times New Roman" w:eastAsia="Times New Roman" w:hAnsi="Times New Roman" w:cs="Times New Roman"/>
                <w:noProof/>
                <w:color w:val="000000"/>
                <w:sz w:val="28"/>
                <w:lang w:val="vi-VN"/>
              </w:rPr>
            </w:pPr>
            <w:r w:rsidRPr="00AE2E22">
              <w:rPr>
                <w:rFonts w:ascii="Times New Roman" w:eastAsia="Times New Roman" w:hAnsi="Times New Roman" w:cs="Times New Roman"/>
                <w:noProof/>
                <w:color w:val="000000"/>
                <w:sz w:val="28"/>
                <w:lang w:val="vi-VN"/>
              </w:rPr>
              <w:t>TCP 9000</w:t>
            </w:r>
            <w:r w:rsidRPr="00AE2E22">
              <w:rPr>
                <w:rFonts w:ascii="Times New Roman" w:eastAsia="Times New Roman" w:hAnsi="Times New Roman" w:cs="Times New Roman"/>
                <w:noProof/>
                <w:color w:val="000000"/>
                <w:sz w:val="28"/>
                <w:lang w:val="vi-VN"/>
              </w:rPr>
              <w:br/>
              <w:t>TCP 9001</w:t>
            </w:r>
          </w:p>
        </w:tc>
        <w:tc>
          <w:tcPr>
            <w:tcW w:w="1711" w:type="dxa"/>
            <w:tcBorders>
              <w:top w:val="nil"/>
              <w:left w:val="nil"/>
              <w:bottom w:val="single" w:sz="4" w:space="0" w:color="auto"/>
              <w:right w:val="single" w:sz="4" w:space="0" w:color="auto"/>
            </w:tcBorders>
            <w:vAlign w:val="center"/>
            <w:hideMark/>
          </w:tcPr>
          <w:p w14:paraId="05EE4CD6" w14:textId="77777777" w:rsidR="009B6B8F" w:rsidRPr="00AE2E22" w:rsidRDefault="009B6B8F" w:rsidP="00740B86">
            <w:pPr>
              <w:rPr>
                <w:rFonts w:ascii="Times New Roman" w:eastAsia="Times New Roman" w:hAnsi="Times New Roman" w:cs="Times New Roman"/>
                <w:noProof/>
                <w:color w:val="000000"/>
                <w:sz w:val="28"/>
                <w:lang w:val="vi-VN"/>
              </w:rPr>
            </w:pPr>
            <w:r w:rsidRPr="00AE2E22">
              <w:rPr>
                <w:rFonts w:ascii="Times New Roman" w:eastAsia="Times New Roman" w:hAnsi="Times New Roman" w:cs="Times New Roman"/>
                <w:noProof/>
                <w:color w:val="000000"/>
                <w:sz w:val="28"/>
                <w:lang w:val="vi-VN"/>
              </w:rPr>
              <w:t>2 chiều</w:t>
            </w:r>
          </w:p>
        </w:tc>
      </w:tr>
    </w:tbl>
    <w:p w14:paraId="69F79113" w14:textId="77777777" w:rsidR="009B6B8F" w:rsidRPr="00AE2E22" w:rsidRDefault="009B6B8F" w:rsidP="009B6B8F">
      <w:pPr>
        <w:pStyle w:val="AHeading2"/>
        <w:rPr>
          <w:noProof/>
          <w:lang w:val="vi-VN"/>
        </w:rPr>
      </w:pPr>
      <w:bookmarkStart w:id="9" w:name="_Toc168935258"/>
      <w:r w:rsidRPr="00AE2E22">
        <w:rPr>
          <w:noProof/>
          <w:lang w:val="vi-VN"/>
        </w:rPr>
        <w:t>Yêu cầu về an ninh an toàn thông tin</w:t>
      </w:r>
      <w:bookmarkEnd w:id="9"/>
    </w:p>
    <w:p w14:paraId="59856E34" w14:textId="77777777" w:rsidR="009B6B8F" w:rsidRPr="00AE2E22" w:rsidRDefault="009B6B8F" w:rsidP="009B6B8F">
      <w:pPr>
        <w:pStyle w:val="AHeading3"/>
        <w:rPr>
          <w:noProof/>
          <w:lang w:val="vi-VN"/>
        </w:rPr>
      </w:pPr>
      <w:bookmarkStart w:id="10" w:name="_Toc160456547"/>
      <w:bookmarkStart w:id="11" w:name="_Toc168935259"/>
      <w:r w:rsidRPr="00AE2E22">
        <w:rPr>
          <w:noProof/>
          <w:lang w:val="vi-VN"/>
        </w:rPr>
        <w:t>Các tiêu chí đánh giá ATTT</w:t>
      </w:r>
      <w:bookmarkEnd w:id="10"/>
      <w:bookmarkEnd w:id="11"/>
    </w:p>
    <w:tbl>
      <w:tblPr>
        <w:tblStyle w:val="TableGrid"/>
        <w:tblW w:w="9356" w:type="dxa"/>
        <w:tblInd w:w="-5" w:type="dxa"/>
        <w:tblLook w:val="04A0" w:firstRow="1" w:lastRow="0" w:firstColumn="1" w:lastColumn="0" w:noHBand="0" w:noVBand="1"/>
      </w:tblPr>
      <w:tblGrid>
        <w:gridCol w:w="746"/>
        <w:gridCol w:w="4499"/>
        <w:gridCol w:w="4111"/>
      </w:tblGrid>
      <w:tr w:rsidR="009B6B8F" w:rsidRPr="00AE2E22" w14:paraId="16B70199" w14:textId="77777777" w:rsidTr="00740B86">
        <w:tc>
          <w:tcPr>
            <w:tcW w:w="746" w:type="dxa"/>
          </w:tcPr>
          <w:p w14:paraId="6EE194BC" w14:textId="77777777" w:rsidR="009B6B8F" w:rsidRPr="00AE2E22" w:rsidRDefault="009B6B8F" w:rsidP="00740B86">
            <w:pPr>
              <w:spacing w:before="60" w:after="60" w:line="264" w:lineRule="auto"/>
              <w:jc w:val="both"/>
              <w:rPr>
                <w:rFonts w:ascii="Times New Roman" w:hAnsi="Times New Roman" w:cs="Times New Roman"/>
                <w:b/>
                <w:bCs/>
                <w:noProof/>
                <w:sz w:val="28"/>
                <w:szCs w:val="28"/>
                <w:lang w:val="vi-VN"/>
              </w:rPr>
            </w:pPr>
            <w:r w:rsidRPr="00AE2E22">
              <w:rPr>
                <w:rFonts w:ascii="Times New Roman" w:hAnsi="Times New Roman" w:cs="Times New Roman"/>
                <w:b/>
                <w:bCs/>
                <w:noProof/>
                <w:sz w:val="28"/>
                <w:szCs w:val="28"/>
                <w:lang w:val="vi-VN"/>
              </w:rPr>
              <w:t>STT</w:t>
            </w:r>
          </w:p>
        </w:tc>
        <w:tc>
          <w:tcPr>
            <w:tcW w:w="8610" w:type="dxa"/>
            <w:gridSpan w:val="2"/>
            <w:vAlign w:val="center"/>
          </w:tcPr>
          <w:p w14:paraId="5F13D3F3" w14:textId="77777777" w:rsidR="009B6B8F" w:rsidRPr="00AE2E22" w:rsidRDefault="009B6B8F" w:rsidP="00740B86">
            <w:pPr>
              <w:spacing w:before="60" w:after="60" w:line="264" w:lineRule="auto"/>
              <w:jc w:val="both"/>
              <w:rPr>
                <w:rFonts w:ascii="Times New Roman" w:hAnsi="Times New Roman" w:cs="Times New Roman"/>
                <w:b/>
                <w:bCs/>
                <w:noProof/>
                <w:sz w:val="28"/>
                <w:szCs w:val="28"/>
                <w:lang w:val="vi-VN"/>
              </w:rPr>
            </w:pPr>
            <w:r w:rsidRPr="00AE2E22">
              <w:rPr>
                <w:rFonts w:ascii="Times New Roman" w:hAnsi="Times New Roman" w:cs="Times New Roman"/>
                <w:b/>
                <w:bCs/>
                <w:noProof/>
                <w:color w:val="000000" w:themeColor="text1"/>
                <w:sz w:val="28"/>
                <w:szCs w:val="28"/>
                <w:lang w:val="vi-VN"/>
              </w:rPr>
              <w:t>Hạng mục các phương án ATTT cho các hệ thống sử dụng dịch vụ xác thực và khai thác danh tính điện tử</w:t>
            </w:r>
          </w:p>
        </w:tc>
      </w:tr>
      <w:tr w:rsidR="009B6B8F" w:rsidRPr="00AE2E22" w14:paraId="4B7FB6E3" w14:textId="77777777" w:rsidTr="00740B86">
        <w:tc>
          <w:tcPr>
            <w:tcW w:w="746" w:type="dxa"/>
          </w:tcPr>
          <w:p w14:paraId="05C508C7"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72EE64A0"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phương án quản lý truy cập giữa các vùng mạng và phòng chống xâm nhập</w:t>
            </w:r>
          </w:p>
        </w:tc>
        <w:tc>
          <w:tcPr>
            <w:tcW w:w="4111" w:type="dxa"/>
          </w:tcPr>
          <w:p w14:paraId="3E974004"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Tường lửa; hệ thống IDS/IPS.</w:t>
            </w:r>
          </w:p>
        </w:tc>
      </w:tr>
      <w:tr w:rsidR="009B6B8F" w:rsidRPr="00AE2E22" w14:paraId="79C41D82" w14:textId="77777777" w:rsidTr="00740B86">
        <w:tc>
          <w:tcPr>
            <w:tcW w:w="746" w:type="dxa"/>
          </w:tcPr>
          <w:p w14:paraId="7D980FB5"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4D9F8C83"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phương án phòng, chống tấn công mạng cho web app API service</w:t>
            </w:r>
          </w:p>
        </w:tc>
        <w:tc>
          <w:tcPr>
            <w:tcW w:w="4111" w:type="dxa"/>
          </w:tcPr>
          <w:p w14:paraId="7CDE5DDF"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Tường lửa ứng dụng Web.</w:t>
            </w:r>
          </w:p>
        </w:tc>
      </w:tr>
      <w:tr w:rsidR="009B6B8F" w:rsidRPr="00AE2E22" w14:paraId="5ACF718E" w14:textId="77777777" w:rsidTr="00740B86">
        <w:tc>
          <w:tcPr>
            <w:tcW w:w="746" w:type="dxa"/>
          </w:tcPr>
          <w:p w14:paraId="73ACFAD6"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4E1FD243"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phương án chặn lọc phần mềm độc hại trên môi trường mạng</w:t>
            </w:r>
          </w:p>
        </w:tc>
        <w:tc>
          <w:tcPr>
            <w:tcW w:w="4111" w:type="dxa"/>
          </w:tcPr>
          <w:p w14:paraId="35D22B2F"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Giải pháp/Thiết bị phát hiện và ngăn chặn mã độc lớp mạng.</w:t>
            </w:r>
          </w:p>
        </w:tc>
      </w:tr>
      <w:tr w:rsidR="009B6B8F" w:rsidRPr="00AE2E22" w14:paraId="4C240955" w14:textId="77777777" w:rsidTr="00740B86">
        <w:tc>
          <w:tcPr>
            <w:tcW w:w="746" w:type="dxa"/>
          </w:tcPr>
          <w:p w14:paraId="6344395D"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4B598A63"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phương án quản lý phần mềm phòng chống mã độc trên các máy chủ/máy tính người dùng vận hành quản trị.</w:t>
            </w:r>
          </w:p>
        </w:tc>
        <w:tc>
          <w:tcPr>
            <w:tcW w:w="4111" w:type="dxa"/>
          </w:tcPr>
          <w:p w14:paraId="451EDD7E"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Đầu tư giải pháp AntiVirus có chức năng quản lý tập trung hoặc hệ thống EDR.</w:t>
            </w:r>
          </w:p>
        </w:tc>
      </w:tr>
      <w:tr w:rsidR="009B6B8F" w:rsidRPr="00AE2E22" w14:paraId="2AC9150E" w14:textId="77777777" w:rsidTr="00740B86">
        <w:tc>
          <w:tcPr>
            <w:tcW w:w="746" w:type="dxa"/>
          </w:tcPr>
          <w:p w14:paraId="1D86E490" w14:textId="77777777" w:rsidR="009B6B8F" w:rsidRPr="00AE2E22" w:rsidRDefault="009B6B8F" w:rsidP="00740B86">
            <w:pPr>
              <w:pStyle w:val="ListParagraph"/>
              <w:numPr>
                <w:ilvl w:val="0"/>
                <w:numId w:val="16"/>
              </w:numPr>
              <w:spacing w:before="60" w:after="60" w:line="264" w:lineRule="auto"/>
              <w:rPr>
                <w:rFonts w:ascii="Times New Roman" w:hAnsi="Times New Roman" w:cs="Times New Roman"/>
                <w:noProof/>
                <w:sz w:val="28"/>
                <w:szCs w:val="28"/>
                <w:lang w:val="vi-VN"/>
              </w:rPr>
            </w:pPr>
          </w:p>
        </w:tc>
        <w:tc>
          <w:tcPr>
            <w:tcW w:w="4499" w:type="dxa"/>
          </w:tcPr>
          <w:p w14:paraId="5AFB2441"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Có kế hoạch kiểm tra đánh giá An toàn thông tin định kỳ hàng năm.</w:t>
            </w:r>
          </w:p>
        </w:tc>
        <w:tc>
          <w:tcPr>
            <w:tcW w:w="4111" w:type="dxa"/>
          </w:tcPr>
          <w:p w14:paraId="6FAAB770"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(1) Rà quét lỗ hổng bảo mật (Vulnerabilityassessment)</w:t>
            </w:r>
          </w:p>
          <w:p w14:paraId="034C3E20"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(2) Kiểm thử App/Service</w:t>
            </w:r>
          </w:p>
          <w:p w14:paraId="1EF7FD9C" w14:textId="77777777" w:rsidR="009B6B8F" w:rsidRPr="00AE2E22" w:rsidRDefault="009B6B8F" w:rsidP="00740B86">
            <w:pPr>
              <w:spacing w:before="60" w:after="60" w:line="264" w:lineRule="auto"/>
              <w:jc w:val="both"/>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(3) Kiểm tra tiêu chuẩn cấu hình an toàn (Audit)</w:t>
            </w:r>
          </w:p>
        </w:tc>
      </w:tr>
    </w:tbl>
    <w:p w14:paraId="7F397A39" w14:textId="77777777" w:rsidR="009B6B8F" w:rsidRPr="00AE2E22" w:rsidRDefault="009B6B8F" w:rsidP="009B6B8F">
      <w:pPr>
        <w:pStyle w:val="AHeading3"/>
        <w:rPr>
          <w:noProof/>
          <w:lang w:val="vi-VN"/>
        </w:rPr>
      </w:pPr>
      <w:bookmarkStart w:id="12" w:name="_Toc160456548"/>
      <w:bookmarkStart w:id="13" w:name="_Toc168935260"/>
      <w:r w:rsidRPr="00AE2E22">
        <w:rPr>
          <w:noProof/>
          <w:lang w:val="vi-VN"/>
        </w:rPr>
        <w:t>Các tiêu chí đánh giá ATTT chi tiết</w:t>
      </w:r>
      <w:bookmarkEnd w:id="12"/>
      <w:bookmarkEnd w:id="13"/>
    </w:p>
    <w:tbl>
      <w:tblPr>
        <w:tblW w:w="5001" w:type="pct"/>
        <w:tblLayout w:type="fixed"/>
        <w:tblLook w:val="04A0" w:firstRow="1" w:lastRow="0" w:firstColumn="1" w:lastColumn="0" w:noHBand="0" w:noVBand="1"/>
      </w:tblPr>
      <w:tblGrid>
        <w:gridCol w:w="845"/>
        <w:gridCol w:w="1418"/>
        <w:gridCol w:w="7089"/>
      </w:tblGrid>
      <w:tr w:rsidR="009B6B8F" w:rsidRPr="00AE2E22" w14:paraId="6AF8B18C" w14:textId="77777777" w:rsidTr="00740B86">
        <w:trPr>
          <w:trHeight w:val="863"/>
        </w:trPr>
        <w:tc>
          <w:tcPr>
            <w:tcW w:w="452" w:type="pct"/>
            <w:tcBorders>
              <w:top w:val="single" w:sz="4" w:space="0" w:color="auto"/>
              <w:left w:val="single" w:sz="4" w:space="0" w:color="auto"/>
              <w:bottom w:val="single" w:sz="4" w:space="0" w:color="auto"/>
              <w:right w:val="single" w:sz="4" w:space="0" w:color="auto"/>
            </w:tcBorders>
            <w:noWrap/>
            <w:vAlign w:val="center"/>
          </w:tcPr>
          <w:p w14:paraId="5B12C920" w14:textId="77777777" w:rsidR="009B6B8F" w:rsidRPr="00AE2E22" w:rsidRDefault="009B6B8F" w:rsidP="00740B86">
            <w:pPr>
              <w:spacing w:line="264" w:lineRule="auto"/>
              <w:ind w:left="22" w:hanging="22"/>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TT</w:t>
            </w:r>
          </w:p>
        </w:tc>
        <w:tc>
          <w:tcPr>
            <w:tcW w:w="4548" w:type="pct"/>
            <w:gridSpan w:val="2"/>
            <w:tcBorders>
              <w:top w:val="single" w:sz="4" w:space="0" w:color="auto"/>
              <w:left w:val="nil"/>
              <w:bottom w:val="single" w:sz="4" w:space="0" w:color="auto"/>
              <w:right w:val="single" w:sz="4" w:space="0" w:color="auto"/>
            </w:tcBorders>
            <w:noWrap/>
            <w:vAlign w:val="center"/>
          </w:tcPr>
          <w:p w14:paraId="7ABACA88" w14:textId="77777777" w:rsidR="009B6B8F" w:rsidRPr="00AE2E22" w:rsidRDefault="009B6B8F" w:rsidP="00740B86">
            <w:pPr>
              <w:spacing w:line="264" w:lineRule="auto"/>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Danh mục đánh giá ATTT trong quá trình kiểm tra</w:t>
            </w:r>
          </w:p>
        </w:tc>
      </w:tr>
      <w:tr w:rsidR="009B6B8F" w:rsidRPr="00AE2E22" w14:paraId="1127206F" w14:textId="77777777" w:rsidTr="00740B86">
        <w:trPr>
          <w:trHeight w:val="863"/>
        </w:trPr>
        <w:tc>
          <w:tcPr>
            <w:tcW w:w="452" w:type="pct"/>
            <w:tcBorders>
              <w:top w:val="single" w:sz="4" w:space="0" w:color="auto"/>
              <w:left w:val="single" w:sz="4" w:space="0" w:color="auto"/>
              <w:bottom w:val="single" w:sz="4" w:space="0" w:color="auto"/>
              <w:right w:val="single" w:sz="4" w:space="0" w:color="auto"/>
            </w:tcBorders>
            <w:noWrap/>
            <w:vAlign w:val="center"/>
          </w:tcPr>
          <w:p w14:paraId="61C048A9"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I</w:t>
            </w:r>
          </w:p>
        </w:tc>
        <w:tc>
          <w:tcPr>
            <w:tcW w:w="4548" w:type="pct"/>
            <w:gridSpan w:val="2"/>
            <w:tcBorders>
              <w:top w:val="single" w:sz="4" w:space="0" w:color="auto"/>
              <w:left w:val="nil"/>
              <w:bottom w:val="single" w:sz="4" w:space="0" w:color="auto"/>
              <w:right w:val="single" w:sz="4" w:space="0" w:color="auto"/>
            </w:tcBorders>
            <w:noWrap/>
            <w:vAlign w:val="center"/>
          </w:tcPr>
          <w:p w14:paraId="28B05E87" w14:textId="77777777" w:rsidR="009B6B8F" w:rsidRPr="00AE2E22" w:rsidRDefault="009B6B8F" w:rsidP="00740B86">
            <w:pPr>
              <w:spacing w:line="264" w:lineRule="auto"/>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Phạm vi đánh giá lỗ hổng bảo mật</w:t>
            </w:r>
          </w:p>
        </w:tc>
      </w:tr>
      <w:tr w:rsidR="009B6B8F" w:rsidRPr="00AE2E22" w14:paraId="65FD5A70" w14:textId="77777777" w:rsidTr="00740B86">
        <w:trPr>
          <w:trHeight w:val="863"/>
        </w:trPr>
        <w:tc>
          <w:tcPr>
            <w:tcW w:w="452" w:type="pct"/>
            <w:tcBorders>
              <w:top w:val="single" w:sz="4" w:space="0" w:color="auto"/>
              <w:left w:val="single" w:sz="4" w:space="0" w:color="auto"/>
              <w:bottom w:val="single" w:sz="4" w:space="0" w:color="auto"/>
              <w:right w:val="single" w:sz="4" w:space="0" w:color="auto"/>
            </w:tcBorders>
            <w:noWrap/>
            <w:vAlign w:val="center"/>
          </w:tcPr>
          <w:p w14:paraId="25140F6D"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1</w:t>
            </w:r>
          </w:p>
        </w:tc>
        <w:tc>
          <w:tcPr>
            <w:tcW w:w="4548" w:type="pct"/>
            <w:gridSpan w:val="2"/>
            <w:tcBorders>
              <w:top w:val="single" w:sz="4" w:space="0" w:color="auto"/>
              <w:left w:val="nil"/>
              <w:bottom w:val="single" w:sz="4" w:space="0" w:color="auto"/>
              <w:right w:val="single" w:sz="4" w:space="0" w:color="auto"/>
            </w:tcBorders>
            <w:noWrap/>
            <w:vAlign w:val="center"/>
          </w:tcPr>
          <w:p w14:paraId="0DA09EEB" w14:textId="77777777" w:rsidR="009B6B8F" w:rsidRPr="00AE2E22" w:rsidRDefault="009B6B8F" w:rsidP="00740B86">
            <w:pPr>
              <w:pStyle w:val="NoSpacing"/>
              <w:spacing w:line="264" w:lineRule="auto"/>
              <w:rPr>
                <w:b/>
                <w:bCs/>
                <w:noProof/>
                <w:sz w:val="28"/>
                <w:szCs w:val="28"/>
                <w:lang w:val="vi-VN"/>
              </w:rPr>
            </w:pPr>
            <w:r w:rsidRPr="00AE2E22">
              <w:rPr>
                <w:b/>
                <w:bCs/>
                <w:noProof/>
                <w:sz w:val="28"/>
                <w:szCs w:val="28"/>
                <w:lang w:val="vi-VN"/>
              </w:rPr>
              <w:t>Rà soát kiểm tra lỗ hổng bảo mật của hệ thống máy chủ</w:t>
            </w:r>
          </w:p>
        </w:tc>
      </w:tr>
      <w:tr w:rsidR="009B6B8F" w:rsidRPr="00AE2E22" w14:paraId="7FB64E16" w14:textId="77777777" w:rsidTr="00740B86">
        <w:trPr>
          <w:trHeight w:val="315"/>
        </w:trPr>
        <w:tc>
          <w:tcPr>
            <w:tcW w:w="452" w:type="pct"/>
            <w:tcBorders>
              <w:top w:val="nil"/>
              <w:left w:val="single" w:sz="4" w:space="0" w:color="auto"/>
              <w:bottom w:val="single" w:sz="4" w:space="0" w:color="auto"/>
              <w:right w:val="single" w:sz="4" w:space="0" w:color="auto"/>
            </w:tcBorders>
            <w:noWrap/>
            <w:vAlign w:val="center"/>
          </w:tcPr>
          <w:p w14:paraId="438355F3" w14:textId="77777777" w:rsidR="009B6B8F" w:rsidRPr="00AE2E22" w:rsidRDefault="009B6B8F" w:rsidP="00740B86">
            <w:pPr>
              <w:spacing w:line="264" w:lineRule="auto"/>
              <w:jc w:val="center"/>
              <w:rPr>
                <w:rFonts w:ascii="Times New Roman" w:hAnsi="Times New Roman" w:cs="Times New Roman"/>
                <w:b/>
                <w:noProof/>
                <w:color w:val="000000" w:themeColor="text1"/>
                <w:sz w:val="28"/>
                <w:szCs w:val="28"/>
                <w:lang w:val="vi-VN"/>
              </w:rPr>
            </w:pPr>
          </w:p>
        </w:tc>
        <w:tc>
          <w:tcPr>
            <w:tcW w:w="758" w:type="pct"/>
            <w:tcBorders>
              <w:top w:val="nil"/>
              <w:left w:val="nil"/>
              <w:bottom w:val="single" w:sz="4" w:space="0" w:color="auto"/>
              <w:right w:val="single" w:sz="4" w:space="0" w:color="auto"/>
            </w:tcBorders>
            <w:vAlign w:val="center"/>
          </w:tcPr>
          <w:p w14:paraId="20852E43" w14:textId="77777777" w:rsidR="009B6B8F" w:rsidRPr="00AE2E22" w:rsidRDefault="009B6B8F" w:rsidP="00740B86">
            <w:pPr>
              <w:spacing w:line="264" w:lineRule="auto"/>
              <w:rPr>
                <w:rFonts w:ascii="Times New Roman" w:hAnsi="Times New Roman" w:cs="Times New Roman"/>
                <w:bCs/>
                <w:noProof/>
                <w:sz w:val="28"/>
                <w:szCs w:val="28"/>
                <w:lang w:val="vi-VN"/>
              </w:rPr>
            </w:pPr>
            <w:r w:rsidRPr="00AE2E22">
              <w:rPr>
                <w:rFonts w:ascii="Times New Roman" w:hAnsi="Times New Roman" w:cs="Times New Roman"/>
                <w:bCs/>
                <w:noProof/>
                <w:sz w:val="28"/>
                <w:szCs w:val="28"/>
                <w:lang w:val="vi-VN"/>
              </w:rPr>
              <w:t>Tiêu chuẩn đánh giá</w:t>
            </w:r>
          </w:p>
        </w:tc>
        <w:tc>
          <w:tcPr>
            <w:tcW w:w="3789" w:type="pct"/>
            <w:tcBorders>
              <w:top w:val="nil"/>
              <w:left w:val="nil"/>
              <w:bottom w:val="single" w:sz="4" w:space="0" w:color="auto"/>
              <w:right w:val="single" w:sz="4" w:space="0" w:color="auto"/>
            </w:tcBorders>
            <w:vAlign w:val="center"/>
          </w:tcPr>
          <w:p w14:paraId="304C71CB" w14:textId="77777777" w:rsidR="009B6B8F" w:rsidRPr="00AE2E22" w:rsidRDefault="009B6B8F" w:rsidP="00740B86">
            <w:pPr>
              <w:pStyle w:val="NoSpacing"/>
              <w:spacing w:line="264" w:lineRule="auto"/>
              <w:rPr>
                <w:noProof/>
                <w:sz w:val="28"/>
                <w:szCs w:val="28"/>
                <w:lang w:val="vi-VN"/>
              </w:rPr>
            </w:pPr>
            <w:r w:rsidRPr="00AE2E22">
              <w:rPr>
                <w:noProof/>
                <w:sz w:val="28"/>
                <w:szCs w:val="28"/>
                <w:lang w:val="vi-VN"/>
              </w:rPr>
              <w:t>Đánh giá được thực hiện dựa trên bộ tiêu chuẩn PTES (Penetration Testing Execution Standard) đây là bộ tiêu chuẩn uy tín áp dụng cho kiểm tra đánh giá bảo mật hệ thống máy chủ, máy tính, thiết bị và dịch vụ được các tổ chức, chính phủ và doanh nghiệp tin dùng.</w:t>
            </w:r>
          </w:p>
        </w:tc>
      </w:tr>
      <w:tr w:rsidR="009B6B8F" w:rsidRPr="00AE2E22" w14:paraId="1906FC1C"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0FDE9DED"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2</w:t>
            </w:r>
          </w:p>
        </w:tc>
        <w:tc>
          <w:tcPr>
            <w:tcW w:w="4548" w:type="pct"/>
            <w:gridSpan w:val="2"/>
            <w:tcBorders>
              <w:top w:val="single" w:sz="4" w:space="0" w:color="auto"/>
              <w:left w:val="nil"/>
              <w:bottom w:val="single" w:sz="4" w:space="0" w:color="auto"/>
              <w:right w:val="single" w:sz="4" w:space="0" w:color="auto"/>
            </w:tcBorders>
            <w:vAlign w:val="center"/>
          </w:tcPr>
          <w:p w14:paraId="6A5D515B" w14:textId="77777777" w:rsidR="009B6B8F" w:rsidRPr="00AE2E22" w:rsidRDefault="009B6B8F" w:rsidP="00740B86">
            <w:pPr>
              <w:pStyle w:val="NoSpacing"/>
              <w:spacing w:line="264" w:lineRule="auto"/>
              <w:rPr>
                <w:b/>
                <w:bCs/>
                <w:noProof/>
                <w:sz w:val="28"/>
                <w:szCs w:val="28"/>
                <w:lang w:val="vi-VN"/>
              </w:rPr>
            </w:pPr>
            <w:r w:rsidRPr="00AE2E22">
              <w:rPr>
                <w:b/>
                <w:bCs/>
                <w:noProof/>
                <w:sz w:val="28"/>
                <w:szCs w:val="28"/>
                <w:lang w:val="vi-VN"/>
              </w:rPr>
              <w:t>Rà soát bảo mật ứng dụng API và Web Services</w:t>
            </w:r>
          </w:p>
        </w:tc>
      </w:tr>
      <w:tr w:rsidR="009B6B8F" w:rsidRPr="00AE2E22" w14:paraId="35ECE95A"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3C026ECD" w14:textId="77777777" w:rsidR="009B6B8F" w:rsidRPr="00AE2E22" w:rsidRDefault="009B6B8F" w:rsidP="00740B86">
            <w:pPr>
              <w:spacing w:line="264" w:lineRule="auto"/>
              <w:jc w:val="center"/>
              <w:rPr>
                <w:rFonts w:ascii="Times New Roman" w:hAnsi="Times New Roman" w:cs="Times New Roman"/>
                <w:b/>
                <w:noProof/>
                <w:color w:val="000000" w:themeColor="text1"/>
                <w:sz w:val="28"/>
                <w:szCs w:val="28"/>
                <w:lang w:val="vi-VN"/>
              </w:rPr>
            </w:pPr>
          </w:p>
        </w:tc>
        <w:tc>
          <w:tcPr>
            <w:tcW w:w="758" w:type="pct"/>
            <w:tcBorders>
              <w:top w:val="single" w:sz="4" w:space="0" w:color="auto"/>
              <w:left w:val="nil"/>
              <w:bottom w:val="single" w:sz="4" w:space="0" w:color="auto"/>
              <w:right w:val="single" w:sz="4" w:space="0" w:color="auto"/>
            </w:tcBorders>
            <w:vAlign w:val="center"/>
          </w:tcPr>
          <w:p w14:paraId="446183E4" w14:textId="77777777" w:rsidR="009B6B8F" w:rsidRPr="00AE2E22" w:rsidRDefault="009B6B8F" w:rsidP="00740B86">
            <w:pPr>
              <w:pStyle w:val="NoSpacing"/>
              <w:spacing w:line="264" w:lineRule="auto"/>
              <w:rPr>
                <w:bCs/>
                <w:noProof/>
                <w:sz w:val="28"/>
                <w:szCs w:val="28"/>
                <w:lang w:val="vi-VN"/>
              </w:rPr>
            </w:pPr>
            <w:r w:rsidRPr="00AE2E22">
              <w:rPr>
                <w:bCs/>
                <w:noProof/>
                <w:sz w:val="28"/>
                <w:szCs w:val="28"/>
                <w:lang w:val="vi-VN"/>
              </w:rPr>
              <w:t>Tiêu chuẩn đánh giá</w:t>
            </w:r>
          </w:p>
        </w:tc>
        <w:tc>
          <w:tcPr>
            <w:tcW w:w="3789" w:type="pct"/>
            <w:tcBorders>
              <w:top w:val="single" w:sz="4" w:space="0" w:color="auto"/>
              <w:left w:val="nil"/>
              <w:bottom w:val="single" w:sz="4" w:space="0" w:color="auto"/>
              <w:right w:val="single" w:sz="4" w:space="0" w:color="auto"/>
            </w:tcBorders>
            <w:vAlign w:val="center"/>
          </w:tcPr>
          <w:p w14:paraId="6C0D9E5D"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Đánh giá được thực hiện dựa trên bộ tiêu chuẩn OWASP Top 10 và OWASP Testing Guide.</w:t>
            </w:r>
          </w:p>
          <w:p w14:paraId="61813C23"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Đây là bộ tiêu chuẩn uy tín áp dụng cho kiểm tra đánh giá bảo mật ứng dụng, được các tổ chức, chính phủ và doanh nghiệp tin dùng.</w:t>
            </w:r>
          </w:p>
        </w:tc>
      </w:tr>
      <w:tr w:rsidR="009B6B8F" w:rsidRPr="00AE2E22" w14:paraId="527AAF5A"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5CC0E4FB"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t>3</w:t>
            </w:r>
          </w:p>
        </w:tc>
        <w:tc>
          <w:tcPr>
            <w:tcW w:w="4548" w:type="pct"/>
            <w:gridSpan w:val="2"/>
            <w:tcBorders>
              <w:top w:val="single" w:sz="4" w:space="0" w:color="auto"/>
              <w:left w:val="nil"/>
              <w:bottom w:val="single" w:sz="4" w:space="0" w:color="auto"/>
              <w:right w:val="single" w:sz="4" w:space="0" w:color="auto"/>
            </w:tcBorders>
            <w:vAlign w:val="center"/>
          </w:tcPr>
          <w:p w14:paraId="6F1D4F5E" w14:textId="77777777" w:rsidR="009B6B8F" w:rsidRPr="00AE2E22" w:rsidRDefault="009B6B8F" w:rsidP="00740B86">
            <w:pPr>
              <w:spacing w:line="264" w:lineRule="auto"/>
              <w:rPr>
                <w:rFonts w:ascii="Times New Roman" w:hAnsi="Times New Roman" w:cs="Times New Roman"/>
                <w:b/>
                <w:noProof/>
                <w:sz w:val="28"/>
                <w:szCs w:val="28"/>
                <w:lang w:val="vi-VN"/>
              </w:rPr>
            </w:pPr>
            <w:r w:rsidRPr="00AE2E22">
              <w:rPr>
                <w:rFonts w:ascii="Times New Roman" w:hAnsi="Times New Roman" w:cs="Times New Roman"/>
                <w:b/>
                <w:bCs/>
                <w:noProof/>
                <w:sz w:val="28"/>
                <w:szCs w:val="28"/>
                <w:lang w:val="vi-VN"/>
              </w:rPr>
              <w:t>Đánh giá rà soát bảo mật cho các thiết bị mạng, thiết bị bảo mật</w:t>
            </w:r>
          </w:p>
        </w:tc>
      </w:tr>
      <w:tr w:rsidR="009B6B8F" w:rsidRPr="00AE2E22" w14:paraId="29D1FA22"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47A5E03E" w14:textId="77777777" w:rsidR="009B6B8F" w:rsidRPr="00AE2E22" w:rsidRDefault="009B6B8F" w:rsidP="00740B86">
            <w:pPr>
              <w:spacing w:line="264" w:lineRule="auto"/>
              <w:jc w:val="center"/>
              <w:rPr>
                <w:rFonts w:ascii="Times New Roman" w:hAnsi="Times New Roman" w:cs="Times New Roman"/>
                <w:b/>
                <w:noProof/>
                <w:color w:val="000000" w:themeColor="text1"/>
                <w:sz w:val="28"/>
                <w:szCs w:val="28"/>
                <w:lang w:val="vi-VN"/>
              </w:rPr>
            </w:pPr>
          </w:p>
        </w:tc>
        <w:tc>
          <w:tcPr>
            <w:tcW w:w="758" w:type="pct"/>
            <w:tcBorders>
              <w:top w:val="single" w:sz="4" w:space="0" w:color="auto"/>
              <w:left w:val="nil"/>
              <w:bottom w:val="single" w:sz="4" w:space="0" w:color="auto"/>
              <w:right w:val="single" w:sz="4" w:space="0" w:color="auto"/>
            </w:tcBorders>
            <w:vAlign w:val="center"/>
          </w:tcPr>
          <w:p w14:paraId="41988E7A" w14:textId="77777777" w:rsidR="009B6B8F" w:rsidRPr="00AE2E22" w:rsidRDefault="009B6B8F" w:rsidP="00740B86">
            <w:pPr>
              <w:spacing w:line="264" w:lineRule="auto"/>
              <w:rPr>
                <w:rFonts w:ascii="Times New Roman" w:hAnsi="Times New Roman" w:cs="Times New Roman"/>
                <w:bCs/>
                <w:noProof/>
                <w:sz w:val="28"/>
                <w:szCs w:val="28"/>
                <w:lang w:val="vi-VN"/>
              </w:rPr>
            </w:pPr>
            <w:r w:rsidRPr="00AE2E22">
              <w:rPr>
                <w:rFonts w:ascii="Times New Roman" w:hAnsi="Times New Roman" w:cs="Times New Roman"/>
                <w:bCs/>
                <w:noProof/>
                <w:sz w:val="28"/>
                <w:szCs w:val="28"/>
                <w:lang w:val="vi-VN"/>
              </w:rPr>
              <w:t>Tiêu chuẩn đánh giá</w:t>
            </w:r>
          </w:p>
        </w:tc>
        <w:tc>
          <w:tcPr>
            <w:tcW w:w="3789" w:type="pct"/>
            <w:tcBorders>
              <w:top w:val="single" w:sz="4" w:space="0" w:color="auto"/>
              <w:left w:val="nil"/>
              <w:bottom w:val="single" w:sz="4" w:space="0" w:color="auto"/>
              <w:right w:val="single" w:sz="4" w:space="0" w:color="auto"/>
            </w:tcBorders>
            <w:vAlign w:val="center"/>
          </w:tcPr>
          <w:p w14:paraId="149EC400" w14:textId="77777777" w:rsidR="009B6B8F" w:rsidRPr="00AE2E22" w:rsidRDefault="009B6B8F" w:rsidP="00740B86">
            <w:pPr>
              <w:spacing w:line="264" w:lineRule="auto"/>
              <w:ind w:left="107"/>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Đánh giá được thực hiện dựa trên bộ tiêu chuẩn PTES (Penetration Testing Execution Standard) đây là bộ tiêu chuẩn uy tín áp dụng cho kiểm tra đánh giá bảo mật hệ thống máy chủ, máy tính, thiết bị và dịch vụ được các tổ chức, chính phủ và doanh nghiệp tin dùng.</w:t>
            </w:r>
          </w:p>
        </w:tc>
      </w:tr>
      <w:tr w:rsidR="009B6B8F" w:rsidRPr="00AE2E22" w14:paraId="5AE6139F"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7775C4C9" w14:textId="77777777" w:rsidR="009B6B8F" w:rsidRPr="00AE2E22" w:rsidRDefault="009B6B8F" w:rsidP="00740B86">
            <w:pPr>
              <w:spacing w:line="264" w:lineRule="auto"/>
              <w:jc w:val="center"/>
              <w:rPr>
                <w:rFonts w:ascii="Times New Roman" w:hAnsi="Times New Roman" w:cs="Times New Roman"/>
                <w:b/>
                <w:bCs/>
                <w:noProof/>
                <w:color w:val="000000" w:themeColor="text1"/>
                <w:sz w:val="28"/>
                <w:szCs w:val="28"/>
                <w:lang w:val="vi-VN"/>
              </w:rPr>
            </w:pPr>
            <w:r w:rsidRPr="00AE2E22">
              <w:rPr>
                <w:rFonts w:ascii="Times New Roman" w:hAnsi="Times New Roman" w:cs="Times New Roman"/>
                <w:b/>
                <w:bCs/>
                <w:noProof/>
                <w:color w:val="000000" w:themeColor="text1"/>
                <w:sz w:val="28"/>
                <w:szCs w:val="28"/>
                <w:lang w:val="vi-VN"/>
              </w:rPr>
              <w:lastRenderedPageBreak/>
              <w:t>II</w:t>
            </w:r>
          </w:p>
        </w:tc>
        <w:tc>
          <w:tcPr>
            <w:tcW w:w="4548" w:type="pct"/>
            <w:gridSpan w:val="2"/>
            <w:tcBorders>
              <w:top w:val="single" w:sz="4" w:space="0" w:color="auto"/>
              <w:left w:val="nil"/>
              <w:bottom w:val="single" w:sz="4" w:space="0" w:color="auto"/>
              <w:right w:val="single" w:sz="4" w:space="0" w:color="auto"/>
            </w:tcBorders>
            <w:vAlign w:val="center"/>
          </w:tcPr>
          <w:p w14:paraId="7C0B5C6F" w14:textId="77777777" w:rsidR="009B6B8F" w:rsidRPr="00AE2E22" w:rsidRDefault="009B6B8F" w:rsidP="00740B86">
            <w:pPr>
              <w:spacing w:line="264" w:lineRule="auto"/>
              <w:rPr>
                <w:rFonts w:ascii="Times New Roman" w:hAnsi="Times New Roman" w:cs="Times New Roman"/>
                <w:b/>
                <w:noProof/>
                <w:sz w:val="28"/>
                <w:szCs w:val="28"/>
                <w:lang w:val="vi-VN"/>
              </w:rPr>
            </w:pPr>
            <w:r w:rsidRPr="00AE2E22">
              <w:rPr>
                <w:rFonts w:ascii="Times New Roman" w:hAnsi="Times New Roman" w:cs="Times New Roman"/>
                <w:b/>
                <w:noProof/>
                <w:sz w:val="28"/>
                <w:szCs w:val="28"/>
                <w:lang w:val="vi-VN"/>
              </w:rPr>
              <w:t>Kiểm tra tiêu chuẩn cấu hình an toàn</w:t>
            </w:r>
          </w:p>
        </w:tc>
      </w:tr>
      <w:tr w:rsidR="009B6B8F" w:rsidRPr="00AE2E22" w14:paraId="73D5B3EA"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478B99FF" w14:textId="77777777" w:rsidR="009B6B8F" w:rsidRPr="00AE2E22" w:rsidRDefault="009B6B8F" w:rsidP="00740B86">
            <w:pPr>
              <w:spacing w:line="264" w:lineRule="auto"/>
              <w:jc w:val="center"/>
              <w:rPr>
                <w:rFonts w:ascii="Times New Roman" w:hAnsi="Times New Roman" w:cs="Times New Roman"/>
                <w:bCs/>
                <w:noProof/>
                <w:color w:val="000000" w:themeColor="text1"/>
                <w:sz w:val="28"/>
                <w:szCs w:val="28"/>
                <w:lang w:val="vi-VN"/>
              </w:rPr>
            </w:pPr>
          </w:p>
        </w:tc>
        <w:tc>
          <w:tcPr>
            <w:tcW w:w="4548" w:type="pct"/>
            <w:gridSpan w:val="2"/>
            <w:tcBorders>
              <w:top w:val="single" w:sz="4" w:space="0" w:color="auto"/>
              <w:left w:val="nil"/>
              <w:bottom w:val="single" w:sz="4" w:space="0" w:color="auto"/>
              <w:right w:val="single" w:sz="4" w:space="0" w:color="auto"/>
            </w:tcBorders>
            <w:vAlign w:val="center"/>
          </w:tcPr>
          <w:p w14:paraId="519FA04E" w14:textId="77777777" w:rsidR="009B6B8F" w:rsidRPr="00AE2E22" w:rsidRDefault="009B6B8F" w:rsidP="00740B86">
            <w:pPr>
              <w:spacing w:line="264" w:lineRule="auto"/>
              <w:ind w:firstLine="66"/>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Các kỹ sư bảo mật sẽ kiểm tra tiêu chuẩn cấu hình an toàn cho các máy chủ, máy trạm, CSDL, ứng dụng Web, thiết bị bảo mật… tuân theo tiêu chuẩn CIS Benchmarks, đồng thời tham chiếu đến các tài liệu cấu hình bảo mật tiêu chuẩn của các công nghệ liên quan.</w:t>
            </w:r>
          </w:p>
        </w:tc>
      </w:tr>
      <w:tr w:rsidR="009B6B8F" w:rsidRPr="00AE2E22" w14:paraId="122470D8"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68640134" w14:textId="77777777" w:rsidR="009B6B8F" w:rsidRPr="00AE2E22" w:rsidRDefault="009B6B8F" w:rsidP="00740B86">
            <w:pPr>
              <w:spacing w:line="264" w:lineRule="auto"/>
              <w:jc w:val="center"/>
              <w:rPr>
                <w:rFonts w:ascii="Times New Roman" w:hAnsi="Times New Roman" w:cs="Times New Roman"/>
                <w:noProof/>
                <w:color w:val="000000" w:themeColor="text1"/>
                <w:sz w:val="28"/>
                <w:szCs w:val="28"/>
                <w:lang w:val="vi-VN"/>
              </w:rPr>
            </w:pPr>
            <w:r w:rsidRPr="00AE2E22">
              <w:rPr>
                <w:rFonts w:ascii="Times New Roman" w:hAnsi="Times New Roman" w:cs="Times New Roman"/>
                <w:noProof/>
                <w:color w:val="000000" w:themeColor="text1"/>
                <w:sz w:val="28"/>
                <w:szCs w:val="28"/>
                <w:lang w:val="vi-VN"/>
              </w:rPr>
              <w:t>1</w:t>
            </w:r>
          </w:p>
        </w:tc>
        <w:tc>
          <w:tcPr>
            <w:tcW w:w="4548" w:type="pct"/>
            <w:gridSpan w:val="2"/>
            <w:tcBorders>
              <w:top w:val="single" w:sz="4" w:space="0" w:color="auto"/>
              <w:left w:val="nil"/>
              <w:bottom w:val="single" w:sz="4" w:space="0" w:color="auto"/>
              <w:right w:val="single" w:sz="4" w:space="0" w:color="auto"/>
            </w:tcBorders>
            <w:vAlign w:val="center"/>
          </w:tcPr>
          <w:p w14:paraId="5F8F28FE"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Đánh giá tiêu chuẩn cấu hình an toàn cho nền tảng, hệ điều hành</w:t>
            </w:r>
          </w:p>
        </w:tc>
      </w:tr>
      <w:tr w:rsidR="009B6B8F" w:rsidRPr="00AE2E22" w14:paraId="5BDFCAB8"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1B09B668" w14:textId="77777777" w:rsidR="009B6B8F" w:rsidRPr="00AE2E22" w:rsidRDefault="009B6B8F" w:rsidP="00740B86">
            <w:pPr>
              <w:spacing w:line="264" w:lineRule="auto"/>
              <w:jc w:val="center"/>
              <w:rPr>
                <w:rFonts w:ascii="Times New Roman" w:hAnsi="Times New Roman" w:cs="Times New Roman"/>
                <w:noProof/>
                <w:color w:val="000000" w:themeColor="text1"/>
                <w:sz w:val="28"/>
                <w:szCs w:val="28"/>
                <w:lang w:val="vi-VN"/>
              </w:rPr>
            </w:pPr>
            <w:r w:rsidRPr="00AE2E22">
              <w:rPr>
                <w:rFonts w:ascii="Times New Roman" w:hAnsi="Times New Roman" w:cs="Times New Roman"/>
                <w:noProof/>
                <w:color w:val="000000" w:themeColor="text1"/>
                <w:sz w:val="28"/>
                <w:szCs w:val="28"/>
                <w:lang w:val="vi-VN"/>
              </w:rPr>
              <w:t>2</w:t>
            </w:r>
          </w:p>
        </w:tc>
        <w:tc>
          <w:tcPr>
            <w:tcW w:w="4548" w:type="pct"/>
            <w:gridSpan w:val="2"/>
            <w:tcBorders>
              <w:top w:val="single" w:sz="4" w:space="0" w:color="auto"/>
              <w:left w:val="nil"/>
              <w:bottom w:val="single" w:sz="4" w:space="0" w:color="auto"/>
              <w:right w:val="single" w:sz="4" w:space="0" w:color="auto"/>
            </w:tcBorders>
            <w:vAlign w:val="center"/>
          </w:tcPr>
          <w:p w14:paraId="5EA78680"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Đánh giá tiêu chuẩn cấu hình an toàn cho cơ sở dữ liệu</w:t>
            </w:r>
          </w:p>
        </w:tc>
      </w:tr>
      <w:tr w:rsidR="009B6B8F" w:rsidRPr="00AE2E22" w14:paraId="46C9FA74"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3370D61A" w14:textId="77777777" w:rsidR="009B6B8F" w:rsidRPr="00AE2E22" w:rsidRDefault="009B6B8F" w:rsidP="00740B86">
            <w:pPr>
              <w:spacing w:line="264" w:lineRule="auto"/>
              <w:jc w:val="center"/>
              <w:rPr>
                <w:rFonts w:ascii="Times New Roman" w:hAnsi="Times New Roman" w:cs="Times New Roman"/>
                <w:noProof/>
                <w:color w:val="000000" w:themeColor="text1"/>
                <w:sz w:val="28"/>
                <w:szCs w:val="28"/>
                <w:lang w:val="vi-VN"/>
              </w:rPr>
            </w:pPr>
            <w:r w:rsidRPr="00AE2E22">
              <w:rPr>
                <w:rFonts w:ascii="Times New Roman" w:hAnsi="Times New Roman" w:cs="Times New Roman"/>
                <w:noProof/>
                <w:color w:val="000000" w:themeColor="text1"/>
                <w:sz w:val="28"/>
                <w:szCs w:val="28"/>
                <w:lang w:val="vi-VN"/>
              </w:rPr>
              <w:t>3</w:t>
            </w:r>
          </w:p>
        </w:tc>
        <w:tc>
          <w:tcPr>
            <w:tcW w:w="4548" w:type="pct"/>
            <w:gridSpan w:val="2"/>
            <w:tcBorders>
              <w:top w:val="single" w:sz="4" w:space="0" w:color="auto"/>
              <w:left w:val="nil"/>
              <w:bottom w:val="single" w:sz="4" w:space="0" w:color="auto"/>
              <w:right w:val="single" w:sz="4" w:space="0" w:color="auto"/>
            </w:tcBorders>
            <w:vAlign w:val="center"/>
          </w:tcPr>
          <w:p w14:paraId="0AD27472"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Đánh giá tiêu chuẩn cấu hình an toàn cho máy chủ ứng dụng, máy chủ Web</w:t>
            </w:r>
          </w:p>
        </w:tc>
      </w:tr>
      <w:tr w:rsidR="009B6B8F" w:rsidRPr="00AE2E22" w14:paraId="3E11B0C1" w14:textId="77777777" w:rsidTr="00740B86">
        <w:trPr>
          <w:trHeight w:val="315"/>
        </w:trPr>
        <w:tc>
          <w:tcPr>
            <w:tcW w:w="452" w:type="pct"/>
            <w:tcBorders>
              <w:top w:val="single" w:sz="4" w:space="0" w:color="auto"/>
              <w:left w:val="single" w:sz="4" w:space="0" w:color="auto"/>
              <w:bottom w:val="single" w:sz="4" w:space="0" w:color="auto"/>
              <w:right w:val="single" w:sz="4" w:space="0" w:color="auto"/>
            </w:tcBorders>
            <w:noWrap/>
            <w:vAlign w:val="center"/>
          </w:tcPr>
          <w:p w14:paraId="4D9A0117" w14:textId="77777777" w:rsidR="009B6B8F" w:rsidRPr="00AE2E22" w:rsidRDefault="009B6B8F" w:rsidP="00740B86">
            <w:pPr>
              <w:spacing w:line="264" w:lineRule="auto"/>
              <w:jc w:val="center"/>
              <w:rPr>
                <w:rFonts w:ascii="Times New Roman" w:hAnsi="Times New Roman" w:cs="Times New Roman"/>
                <w:noProof/>
                <w:color w:val="000000" w:themeColor="text1"/>
                <w:sz w:val="28"/>
                <w:szCs w:val="28"/>
                <w:lang w:val="vi-VN"/>
              </w:rPr>
            </w:pPr>
            <w:r w:rsidRPr="00AE2E22">
              <w:rPr>
                <w:rFonts w:ascii="Times New Roman" w:hAnsi="Times New Roman" w:cs="Times New Roman"/>
                <w:noProof/>
                <w:color w:val="000000" w:themeColor="text1"/>
                <w:sz w:val="28"/>
                <w:szCs w:val="28"/>
                <w:lang w:val="vi-VN"/>
              </w:rPr>
              <w:t>4</w:t>
            </w:r>
          </w:p>
        </w:tc>
        <w:tc>
          <w:tcPr>
            <w:tcW w:w="4548" w:type="pct"/>
            <w:gridSpan w:val="2"/>
            <w:tcBorders>
              <w:top w:val="single" w:sz="4" w:space="0" w:color="auto"/>
              <w:left w:val="nil"/>
              <w:bottom w:val="single" w:sz="4" w:space="0" w:color="auto"/>
              <w:right w:val="single" w:sz="4" w:space="0" w:color="auto"/>
            </w:tcBorders>
            <w:vAlign w:val="center"/>
          </w:tcPr>
          <w:p w14:paraId="2828BE1A" w14:textId="77777777" w:rsidR="009B6B8F" w:rsidRPr="00AE2E22" w:rsidRDefault="009B6B8F" w:rsidP="00740B86">
            <w:pPr>
              <w:spacing w:line="264" w:lineRule="auto"/>
              <w:rPr>
                <w:rFonts w:ascii="Times New Roman" w:hAnsi="Times New Roman" w:cs="Times New Roman"/>
                <w:noProof/>
                <w:sz w:val="28"/>
                <w:szCs w:val="28"/>
                <w:lang w:val="vi-VN"/>
              </w:rPr>
            </w:pPr>
            <w:r w:rsidRPr="00AE2E22">
              <w:rPr>
                <w:rFonts w:ascii="Times New Roman" w:hAnsi="Times New Roman" w:cs="Times New Roman"/>
                <w:noProof/>
                <w:sz w:val="28"/>
                <w:szCs w:val="28"/>
                <w:lang w:val="vi-VN"/>
              </w:rPr>
              <w:t>Đánh giá tiêu chuẩn cấu hình an toàn cho thiết bị mạng, thiết bị bảo mật</w:t>
            </w:r>
          </w:p>
        </w:tc>
      </w:tr>
    </w:tbl>
    <w:p w14:paraId="47B6B6A0" w14:textId="77777777" w:rsidR="009B6B8F" w:rsidRPr="00AE2E22" w:rsidRDefault="009B6B8F" w:rsidP="009B6B8F">
      <w:pPr>
        <w:pStyle w:val="AHEADING1"/>
        <w:rPr>
          <w:noProof/>
          <w:lang w:val="vi-VN" w:eastAsia="ja-JP"/>
        </w:rPr>
      </w:pPr>
      <w:bookmarkStart w:id="14" w:name="_Toc168935261"/>
      <w:r w:rsidRPr="00AE2E22">
        <w:rPr>
          <w:noProof/>
          <w:lang w:val="vi-VN" w:eastAsia="ja-JP"/>
        </w:rPr>
        <w:t>CÁC BƯỚC THỰC HIỆN</w:t>
      </w:r>
      <w:bookmarkEnd w:id="14"/>
    </w:p>
    <w:p w14:paraId="47890226" w14:textId="77777777" w:rsidR="009B6B8F" w:rsidRPr="00AE2E22" w:rsidRDefault="009B6B8F" w:rsidP="009B6B8F">
      <w:pPr>
        <w:pStyle w:val="AHeading2"/>
        <w:rPr>
          <w:noProof/>
          <w:lang w:val="vi-VN"/>
        </w:rPr>
      </w:pPr>
      <w:bookmarkStart w:id="15" w:name="_Toc168935262"/>
      <w:bookmarkStart w:id="16" w:name="_Toc160456544"/>
      <w:r w:rsidRPr="00AE2E22">
        <w:rPr>
          <w:noProof/>
          <w:lang w:val="vi-VN"/>
        </w:rPr>
        <w:t>Cách thức thực hiện cài đặt đấu nối hệ thống CNTT</w:t>
      </w:r>
      <w:bookmarkEnd w:id="15"/>
    </w:p>
    <w:p w14:paraId="6E244677" w14:textId="77777777" w:rsidR="009B6B8F" w:rsidRPr="00AE2E22" w:rsidRDefault="009B6B8F" w:rsidP="009B6B8F">
      <w:pPr>
        <w:pStyle w:val="ANormalBullet0"/>
        <w:rPr>
          <w:noProof/>
          <w:lang w:val="vi-VN"/>
        </w:rPr>
      </w:pPr>
      <w:r w:rsidRPr="00AE2E22">
        <w:rPr>
          <w:noProof/>
          <w:lang w:val="vi-VN"/>
        </w:rPr>
        <w:t>Tài khoản quản trị Server vật lý (Idrac; Ilom); Tài khoản quản trị ESXI; Tài khoản quản trị OS của máy chủ ảo; Tài khoản quản trị ứng dụng trên máy chủ ảo sẽ được C06 toàn quyền nắm giữ.</w:t>
      </w:r>
    </w:p>
    <w:p w14:paraId="00B03B32" w14:textId="77777777" w:rsidR="009B6B8F" w:rsidRPr="00AE2E22" w:rsidRDefault="009B6B8F" w:rsidP="009B6B8F">
      <w:pPr>
        <w:pStyle w:val="ANormalBullet0"/>
        <w:rPr>
          <w:noProof/>
          <w:lang w:val="vi-VN"/>
        </w:rPr>
      </w:pPr>
      <w:r w:rsidRPr="00AE2E22">
        <w:rPr>
          <w:noProof/>
          <w:lang w:val="vi-VN"/>
        </w:rPr>
        <w:t xml:space="preserve">Nhằm đảm bảo việc cấu hình; update code và xử lý lỗi được nhanh chóng, cần cung cấp cho hệ thống một kết nối Remote (VPN; Ultra view; v..v…) tại vùng quản trị MGMT &amp; Monitor. </w:t>
      </w:r>
    </w:p>
    <w:p w14:paraId="03DB994D" w14:textId="5F129CB0" w:rsidR="009B6B8F" w:rsidRPr="00AE2E22" w:rsidRDefault="009B6B8F" w:rsidP="009B6B8F">
      <w:pPr>
        <w:pStyle w:val="ANormalBullet0"/>
        <w:rPr>
          <w:noProof/>
          <w:lang w:val="vi-VN"/>
        </w:rPr>
      </w:pPr>
      <w:r w:rsidRPr="00AE2E22">
        <w:rPr>
          <w:noProof/>
          <w:lang w:val="vi-VN"/>
        </w:rPr>
        <w:t xml:space="preserve">Kết nối từ Agent Gateway Server vào </w:t>
      </w:r>
      <w:r w:rsidR="005E22C6" w:rsidRPr="00AE2E22">
        <w:rPr>
          <w:noProof/>
          <w:lang w:val="vi-VN"/>
        </w:rPr>
        <w:t>hệ thống TTXT sẽ cần qua kết nối VPN Site to Site để đảm bảo tránh lộ lọt.</w:t>
      </w:r>
    </w:p>
    <w:p w14:paraId="1A7B7753" w14:textId="5199E648" w:rsidR="001374CF" w:rsidRPr="00535E9B" w:rsidRDefault="009B6B8F" w:rsidP="00535E9B">
      <w:pPr>
        <w:pStyle w:val="ANormalBullet0"/>
        <w:rPr>
          <w:noProof/>
          <w:lang w:val="vi-VN"/>
        </w:rPr>
      </w:pPr>
      <w:r w:rsidRPr="00AE2E22">
        <w:rPr>
          <w:noProof/>
          <w:lang w:val="vi-VN"/>
        </w:rPr>
        <w:t>Thiết bị HSM vật lý sẽ được kết nối với Server Agent GW qua Lan Subnet.</w:t>
      </w:r>
      <w:bookmarkEnd w:id="0"/>
      <w:bookmarkEnd w:id="16"/>
    </w:p>
    <w:sectPr w:rsidR="001374CF" w:rsidRPr="00535E9B">
      <w:footerReference w:type="even"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E2E3F0" w14:textId="77777777" w:rsidR="001935A0" w:rsidRDefault="001935A0" w:rsidP="00431390">
      <w:r>
        <w:separator/>
      </w:r>
    </w:p>
  </w:endnote>
  <w:endnote w:type="continuationSeparator" w:id="0">
    <w:p w14:paraId="21C50629" w14:textId="77777777" w:rsidR="001935A0" w:rsidRDefault="001935A0" w:rsidP="00431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iberation Mono">
    <w:charset w:val="01"/>
    <w:family w:val="roman"/>
    <w:pitch w:val="variable"/>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MS Mincho">
    <w:altName w:val="Yu Gothic"/>
    <w:panose1 w:val="02020609040205080304"/>
    <w:charset w:val="80"/>
    <w:family w:val="modern"/>
    <w:pitch w:val="fixed"/>
    <w:sig w:usb0="E00002FF" w:usb1="6AC7FDFB" w:usb2="08000012" w:usb3="00000000" w:csb0="0002009F" w:csb1="00000000"/>
  </w:font>
  <w:font w:name="Times New Roman Bold">
    <w:panose1 w:val="020208030705050203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61428656"/>
      <w:docPartObj>
        <w:docPartGallery w:val="Page Numbers (Bottom of Page)"/>
        <w:docPartUnique/>
      </w:docPartObj>
    </w:sdtPr>
    <w:sdtContent>
      <w:p w14:paraId="0060E3BE" w14:textId="2B307D75" w:rsidR="00110C80" w:rsidRDefault="00110C80" w:rsidP="000839A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00D8FB9" w14:textId="77777777" w:rsidR="00110C80" w:rsidRDefault="00110C80" w:rsidP="004313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sz w:val="20"/>
        <w:szCs w:val="20"/>
      </w:rPr>
      <w:id w:val="296429547"/>
      <w:docPartObj>
        <w:docPartGallery w:val="Page Numbers (Bottom of Page)"/>
        <w:docPartUnique/>
      </w:docPartObj>
    </w:sdtPr>
    <w:sdtContent>
      <w:p w14:paraId="57DB6145" w14:textId="63E43FA5" w:rsidR="00110C80" w:rsidRPr="008E59E7" w:rsidRDefault="00110C80" w:rsidP="000839A9">
        <w:pPr>
          <w:pStyle w:val="Footer"/>
          <w:framePr w:wrap="none" w:vAnchor="text" w:hAnchor="margin" w:xAlign="right" w:y="1"/>
          <w:rPr>
            <w:rStyle w:val="PageNumber"/>
            <w:rFonts w:ascii="Times New Roman" w:hAnsi="Times New Roman" w:cs="Times New Roman"/>
            <w:sz w:val="20"/>
            <w:szCs w:val="20"/>
          </w:rPr>
        </w:pPr>
        <w:r w:rsidRPr="008E59E7">
          <w:rPr>
            <w:rStyle w:val="PageNumber"/>
            <w:rFonts w:ascii="Times New Roman" w:hAnsi="Times New Roman" w:cs="Times New Roman"/>
            <w:sz w:val="20"/>
            <w:szCs w:val="20"/>
          </w:rPr>
          <w:fldChar w:fldCharType="begin"/>
        </w:r>
        <w:r w:rsidRPr="008E59E7">
          <w:rPr>
            <w:rStyle w:val="PageNumber"/>
            <w:rFonts w:ascii="Times New Roman" w:hAnsi="Times New Roman" w:cs="Times New Roman"/>
            <w:sz w:val="20"/>
            <w:szCs w:val="20"/>
          </w:rPr>
          <w:instrText xml:space="preserve"> PAGE </w:instrText>
        </w:r>
        <w:r w:rsidRPr="008E59E7">
          <w:rPr>
            <w:rStyle w:val="PageNumber"/>
            <w:rFonts w:ascii="Times New Roman" w:hAnsi="Times New Roman" w:cs="Times New Roman"/>
            <w:sz w:val="20"/>
            <w:szCs w:val="20"/>
          </w:rPr>
          <w:fldChar w:fldCharType="separate"/>
        </w:r>
        <w:r>
          <w:rPr>
            <w:rStyle w:val="PageNumber"/>
            <w:rFonts w:ascii="Times New Roman" w:hAnsi="Times New Roman" w:cs="Times New Roman"/>
            <w:noProof/>
            <w:sz w:val="20"/>
            <w:szCs w:val="20"/>
          </w:rPr>
          <w:t>6</w:t>
        </w:r>
        <w:r w:rsidRPr="008E59E7">
          <w:rPr>
            <w:rStyle w:val="PageNumber"/>
            <w:rFonts w:ascii="Times New Roman" w:hAnsi="Times New Roman" w:cs="Times New Roman"/>
            <w:sz w:val="20"/>
            <w:szCs w:val="20"/>
          </w:rPr>
          <w:fldChar w:fldCharType="end"/>
        </w:r>
      </w:p>
    </w:sdtContent>
  </w:sdt>
  <w:p w14:paraId="4F3F1EDB" w14:textId="05D2E83E" w:rsidR="00110C80" w:rsidRPr="00431390" w:rsidRDefault="00110C80" w:rsidP="00F554F3">
    <w:pPr>
      <w:pStyle w:val="Footer"/>
      <w:ind w:right="360"/>
      <w:rPr>
        <w:rFonts w:ascii="Times New Roman" w:hAnsi="Times New Roman" w:cs="Times New Roman"/>
        <w:i/>
        <w:i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085E8" w14:textId="77777777" w:rsidR="001935A0" w:rsidRDefault="001935A0" w:rsidP="00431390">
      <w:r>
        <w:separator/>
      </w:r>
    </w:p>
  </w:footnote>
  <w:footnote w:type="continuationSeparator" w:id="0">
    <w:p w14:paraId="1EE31013" w14:textId="77777777" w:rsidR="001935A0" w:rsidRDefault="001935A0" w:rsidP="00431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30F0E"/>
    <w:multiLevelType w:val="hybridMultilevel"/>
    <w:tmpl w:val="DE7A8C4E"/>
    <w:lvl w:ilvl="0" w:tplc="9892C62A">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791337"/>
    <w:multiLevelType w:val="hybridMultilevel"/>
    <w:tmpl w:val="23F4B57A"/>
    <w:lvl w:ilvl="0" w:tplc="BED460B6">
      <w:start w:val="1"/>
      <w:numFmt w:val="bullet"/>
      <w:pStyle w:val="GCH"/>
      <w:lvlText w:val="-"/>
      <w:lvlJc w:val="left"/>
      <w:pPr>
        <w:ind w:left="720" w:hanging="360"/>
      </w:pPr>
      <w:rPr>
        <w:rFonts w:ascii="Times New Roman" w:hAnsi="Times New Roman" w:cs="Times New Roman" w:hint="default"/>
      </w:rPr>
    </w:lvl>
    <w:lvl w:ilvl="1" w:tplc="49CEDDC8">
      <w:start w:val="1"/>
      <w:numFmt w:val="bullet"/>
      <w:lvlText w:val="+"/>
      <w:lvlJc w:val="left"/>
      <w:pPr>
        <w:ind w:left="1871" w:hanging="360"/>
      </w:pPr>
      <w:rPr>
        <w:rFonts w:ascii="Courier New" w:hAnsi="Courier New" w:hint="default"/>
      </w:rPr>
    </w:lvl>
    <w:lvl w:ilvl="2" w:tplc="04090005">
      <w:start w:val="1"/>
      <w:numFmt w:val="bullet"/>
      <w:lvlText w:val=""/>
      <w:lvlJc w:val="left"/>
      <w:pPr>
        <w:ind w:left="2591" w:hanging="360"/>
      </w:pPr>
      <w:rPr>
        <w:rFonts w:ascii="Wingdings" w:hAnsi="Wingdings" w:hint="default"/>
      </w:rPr>
    </w:lvl>
    <w:lvl w:ilvl="3" w:tplc="04090001" w:tentative="1">
      <w:start w:val="1"/>
      <w:numFmt w:val="bullet"/>
      <w:lvlText w:val=""/>
      <w:lvlJc w:val="left"/>
      <w:pPr>
        <w:ind w:left="3311" w:hanging="360"/>
      </w:pPr>
      <w:rPr>
        <w:rFonts w:ascii="Symbol" w:hAnsi="Symbol" w:hint="default"/>
      </w:rPr>
    </w:lvl>
    <w:lvl w:ilvl="4" w:tplc="04090003" w:tentative="1">
      <w:start w:val="1"/>
      <w:numFmt w:val="bullet"/>
      <w:lvlText w:val="o"/>
      <w:lvlJc w:val="left"/>
      <w:pPr>
        <w:ind w:left="4031" w:hanging="360"/>
      </w:pPr>
      <w:rPr>
        <w:rFonts w:ascii="Courier New" w:hAnsi="Courier New" w:cs="Courier New" w:hint="default"/>
      </w:rPr>
    </w:lvl>
    <w:lvl w:ilvl="5" w:tplc="04090005" w:tentative="1">
      <w:start w:val="1"/>
      <w:numFmt w:val="bullet"/>
      <w:lvlText w:val=""/>
      <w:lvlJc w:val="left"/>
      <w:pPr>
        <w:ind w:left="4751" w:hanging="360"/>
      </w:pPr>
      <w:rPr>
        <w:rFonts w:ascii="Wingdings" w:hAnsi="Wingdings" w:hint="default"/>
      </w:rPr>
    </w:lvl>
    <w:lvl w:ilvl="6" w:tplc="04090001" w:tentative="1">
      <w:start w:val="1"/>
      <w:numFmt w:val="bullet"/>
      <w:lvlText w:val=""/>
      <w:lvlJc w:val="left"/>
      <w:pPr>
        <w:ind w:left="5471" w:hanging="360"/>
      </w:pPr>
      <w:rPr>
        <w:rFonts w:ascii="Symbol" w:hAnsi="Symbol" w:hint="default"/>
      </w:rPr>
    </w:lvl>
    <w:lvl w:ilvl="7" w:tplc="04090003" w:tentative="1">
      <w:start w:val="1"/>
      <w:numFmt w:val="bullet"/>
      <w:lvlText w:val="o"/>
      <w:lvlJc w:val="left"/>
      <w:pPr>
        <w:ind w:left="6191" w:hanging="360"/>
      </w:pPr>
      <w:rPr>
        <w:rFonts w:ascii="Courier New" w:hAnsi="Courier New" w:cs="Courier New" w:hint="default"/>
      </w:rPr>
    </w:lvl>
    <w:lvl w:ilvl="8" w:tplc="04090005" w:tentative="1">
      <w:start w:val="1"/>
      <w:numFmt w:val="bullet"/>
      <w:lvlText w:val=""/>
      <w:lvlJc w:val="left"/>
      <w:pPr>
        <w:ind w:left="6911" w:hanging="360"/>
      </w:pPr>
      <w:rPr>
        <w:rFonts w:ascii="Wingdings" w:hAnsi="Wingdings" w:hint="default"/>
      </w:rPr>
    </w:lvl>
  </w:abstractNum>
  <w:abstractNum w:abstractNumId="2" w15:restartNumberingAfterBreak="0">
    <w:nsid w:val="0D401274"/>
    <w:multiLevelType w:val="hybridMultilevel"/>
    <w:tmpl w:val="1D300D98"/>
    <w:lvl w:ilvl="0" w:tplc="9892C62A">
      <w:start w:val="2"/>
      <w:numFmt w:val="bullet"/>
      <w:lvlText w:val="-"/>
      <w:lvlJc w:val="left"/>
      <w:pPr>
        <w:ind w:left="1444" w:hanging="360"/>
      </w:pPr>
      <w:rPr>
        <w:rFonts w:ascii="Times New Roman" w:eastAsia="Times New Roman" w:hAnsi="Times New Roman" w:cs="Times New Roman" w:hint="default"/>
      </w:rPr>
    </w:lvl>
    <w:lvl w:ilvl="1" w:tplc="04090003">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3" w15:restartNumberingAfterBreak="0">
    <w:nsid w:val="137524C1"/>
    <w:multiLevelType w:val="hybridMultilevel"/>
    <w:tmpl w:val="04326C02"/>
    <w:lvl w:ilvl="0" w:tplc="044E994E">
      <w:start w:val="1"/>
      <w:numFmt w:val="bullet"/>
      <w:pStyle w:val="ANormalBullet4"/>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250E5070"/>
    <w:multiLevelType w:val="multilevel"/>
    <w:tmpl w:val="FE3627CC"/>
    <w:lvl w:ilvl="0">
      <w:start w:val="1"/>
      <w:numFmt w:val="bullet"/>
      <w:lvlText w:val="-"/>
      <w:lvlJc w:val="left"/>
      <w:pPr>
        <w:ind w:left="644" w:hanging="36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bullet"/>
      <w:lvlText w:val="+"/>
      <w:lvlJc w:val="left"/>
      <w:pPr>
        <w:ind w:left="1866" w:hanging="360"/>
      </w:pPr>
      <w:rPr>
        <w:rFonts w:ascii="Times New Roman" w:hAnsi="Times New Roman" w:cs="Times New Roman" w:hint="default"/>
      </w:rPr>
    </w:lvl>
    <w:lvl w:ilvl="2">
      <w:start w:val="1"/>
      <w:numFmt w:val="bullet"/>
      <w:lvlText w:val=""/>
      <w:lvlJc w:val="left"/>
      <w:pPr>
        <w:ind w:left="2586" w:hanging="360"/>
      </w:pPr>
    </w:lvl>
    <w:lvl w:ilvl="3">
      <w:start w:val="1"/>
      <w:numFmt w:val="bullet"/>
      <w:lvlText w:val=""/>
      <w:lvlJc w:val="left"/>
      <w:pPr>
        <w:ind w:left="3306" w:hanging="360"/>
      </w:pPr>
    </w:lvl>
    <w:lvl w:ilvl="4">
      <w:start w:val="1"/>
      <w:numFmt w:val="bullet"/>
      <w:lvlText w:val="o"/>
      <w:lvlJc w:val="left"/>
      <w:pPr>
        <w:ind w:left="4026" w:hanging="360"/>
      </w:pPr>
    </w:lvl>
    <w:lvl w:ilvl="5">
      <w:start w:val="1"/>
      <w:numFmt w:val="bullet"/>
      <w:lvlText w:val=""/>
      <w:lvlJc w:val="left"/>
      <w:pPr>
        <w:ind w:left="4746" w:hanging="360"/>
      </w:pPr>
    </w:lvl>
    <w:lvl w:ilvl="6">
      <w:start w:val="1"/>
      <w:numFmt w:val="bullet"/>
      <w:lvlText w:val=""/>
      <w:lvlJc w:val="left"/>
      <w:pPr>
        <w:ind w:left="5466" w:hanging="360"/>
      </w:pPr>
    </w:lvl>
    <w:lvl w:ilvl="7">
      <w:start w:val="1"/>
      <w:numFmt w:val="bullet"/>
      <w:lvlText w:val="o"/>
      <w:lvlJc w:val="left"/>
      <w:pPr>
        <w:ind w:left="6186" w:hanging="360"/>
      </w:pPr>
    </w:lvl>
    <w:lvl w:ilvl="8">
      <w:start w:val="1"/>
      <w:numFmt w:val="bullet"/>
      <w:lvlText w:val=""/>
      <w:lvlJc w:val="left"/>
      <w:pPr>
        <w:ind w:left="6906" w:hanging="360"/>
      </w:pPr>
    </w:lvl>
  </w:abstractNum>
  <w:abstractNum w:abstractNumId="5" w15:restartNumberingAfterBreak="0">
    <w:nsid w:val="2C70720A"/>
    <w:multiLevelType w:val="hybridMultilevel"/>
    <w:tmpl w:val="8296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0DE62E2"/>
    <w:multiLevelType w:val="hybridMultilevel"/>
    <w:tmpl w:val="AAF406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335F7C"/>
    <w:multiLevelType w:val="hybridMultilevel"/>
    <w:tmpl w:val="7A405A0A"/>
    <w:lvl w:ilvl="0" w:tplc="B43E4124">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372E2802"/>
    <w:multiLevelType w:val="hybridMultilevel"/>
    <w:tmpl w:val="F502116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87B7A43"/>
    <w:multiLevelType w:val="multilevel"/>
    <w:tmpl w:val="425C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5A1C74"/>
    <w:multiLevelType w:val="hybridMultilevel"/>
    <w:tmpl w:val="5FB4E69A"/>
    <w:lvl w:ilvl="0" w:tplc="549EA4A0">
      <w:start w:val="1"/>
      <w:numFmt w:val="bullet"/>
      <w:pStyle w:val="AGachDauDong"/>
      <w:lvlText w:val=""/>
      <w:lvlJc w:val="left"/>
      <w:pPr>
        <w:ind w:left="128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79151B5"/>
    <w:multiLevelType w:val="hybridMultilevel"/>
    <w:tmpl w:val="AAA4D362"/>
    <w:lvl w:ilvl="0" w:tplc="6484A9BE">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0A1B2A"/>
    <w:multiLevelType w:val="multilevel"/>
    <w:tmpl w:val="93F0EF40"/>
    <w:lvl w:ilvl="0">
      <w:start w:val="1"/>
      <w:numFmt w:val="none"/>
      <w:pStyle w:val="ANormal"/>
      <w:lvlText w:val=""/>
      <w:lvlJc w:val="left"/>
      <w:pPr>
        <w:ind w:left="0" w:firstLine="0"/>
      </w:pPr>
    </w:lvl>
    <w:lvl w:ilvl="1">
      <w:start w:val="1"/>
      <w:numFmt w:val="none"/>
      <w:pStyle w:val="ANormalBullet0"/>
      <w:lvlText w:val="%2"/>
      <w:lvlJc w:val="left"/>
      <w:pPr>
        <w:tabs>
          <w:tab w:val="num" w:pos="360"/>
        </w:tabs>
        <w:ind w:left="0" w:firstLine="360"/>
      </w:pPr>
    </w:lvl>
    <w:lvl w:ilvl="2">
      <w:start w:val="1"/>
      <w:numFmt w:val="bullet"/>
      <w:lvlText w:val="̶"/>
      <w:lvlJc w:val="left"/>
      <w:pPr>
        <w:tabs>
          <w:tab w:val="num" w:pos="720"/>
        </w:tabs>
        <w:ind w:left="720" w:hanging="360"/>
      </w:pPr>
    </w:lvl>
    <w:lvl w:ilvl="3">
      <w:start w:val="1"/>
      <w:numFmt w:val="bullet"/>
      <w:pStyle w:val="ANormalBullet2"/>
      <w:lvlText w:val="+"/>
      <w:lvlJc w:val="left"/>
      <w:pPr>
        <w:tabs>
          <w:tab w:val="num" w:pos="1080"/>
        </w:tabs>
        <w:ind w:left="1080" w:hanging="36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bullet"/>
      <w:pStyle w:val="ANormalBullet3"/>
      <w:lvlText w:val="○"/>
      <w:lvlJc w:val="left"/>
      <w:pPr>
        <w:tabs>
          <w:tab w:val="num" w:pos="1440"/>
        </w:tabs>
        <w:ind w:left="1440" w:hanging="360"/>
      </w:pPr>
    </w:lvl>
    <w:lvl w:ilvl="5">
      <w:start w:val="1"/>
      <w:numFmt w:val="bullet"/>
      <w:lvlText w:val=""/>
      <w:lvlJc w:val="left"/>
      <w:pPr>
        <w:tabs>
          <w:tab w:val="num" w:pos="1800"/>
        </w:tabs>
        <w:ind w:left="1800" w:hanging="360"/>
      </w:pPr>
    </w:lvl>
    <w:lvl w:ilvl="6">
      <w:start w:val="1"/>
      <w:numFmt w:val="bullet"/>
      <w:lvlText w:val=""/>
      <w:lvlJc w:val="left"/>
      <w:pPr>
        <w:tabs>
          <w:tab w:val="num" w:pos="2160"/>
        </w:tabs>
        <w:ind w:left="2160" w:hanging="360"/>
      </w:pPr>
    </w:lvl>
    <w:lvl w:ilvl="7">
      <w:start w:val="1"/>
      <w:numFmt w:val="bullet"/>
      <w:pStyle w:val="AnormalBullet6"/>
      <w:lvlText w:val=""/>
      <w:lvlJc w:val="left"/>
      <w:pPr>
        <w:tabs>
          <w:tab w:val="num" w:pos="2520"/>
        </w:tabs>
        <w:ind w:left="2520" w:hanging="360"/>
      </w:pPr>
    </w:lvl>
    <w:lvl w:ilvl="8">
      <w:start w:val="1"/>
      <w:numFmt w:val="none"/>
      <w:lvlText w:val=""/>
      <w:lvlJc w:val="left"/>
      <w:pPr>
        <w:tabs>
          <w:tab w:val="num" w:pos="4959"/>
        </w:tabs>
        <w:ind w:left="4959" w:hanging="425"/>
      </w:pPr>
    </w:lvl>
  </w:abstractNum>
  <w:abstractNum w:abstractNumId="13" w15:restartNumberingAfterBreak="0">
    <w:nsid w:val="4FA113C1"/>
    <w:multiLevelType w:val="multilevel"/>
    <w:tmpl w:val="8960AA08"/>
    <w:lvl w:ilvl="0">
      <w:start w:val="1"/>
      <w:numFmt w:val="upperRoman"/>
      <w:pStyle w:val="AHEADING1"/>
      <w:suff w:val="space"/>
      <w:lvlText w:val="%1."/>
      <w:lvlJc w:val="left"/>
      <w:pPr>
        <w:ind w:left="142" w:firstLine="0"/>
      </w:pPr>
      <w:rPr>
        <w:rFonts w:ascii="Times New Roman" w:hAnsi="Times New Roman" w:hint="default"/>
        <w:b/>
        <w:i w:val="0"/>
        <w:color w:val="244061"/>
        <w:sz w:val="26"/>
        <w:szCs w:val="26"/>
      </w:rPr>
    </w:lvl>
    <w:lvl w:ilvl="1">
      <w:start w:val="1"/>
      <w:numFmt w:val="decimal"/>
      <w:pStyle w:val="AHeading2"/>
      <w:suff w:val="space"/>
      <w:lvlText w:val="%1.%2."/>
      <w:lvlJc w:val="left"/>
      <w:pPr>
        <w:ind w:left="142" w:firstLine="0"/>
      </w:pPr>
      <w:rPr>
        <w:rFonts w:ascii="Times New Roman" w:hAnsi="Times New Roman" w:hint="default"/>
        <w:b/>
        <w:i w:val="0"/>
        <w:color w:val="244061"/>
        <w:sz w:val="26"/>
        <w:szCs w:val="26"/>
      </w:rPr>
    </w:lvl>
    <w:lvl w:ilvl="2">
      <w:start w:val="1"/>
      <w:numFmt w:val="decimal"/>
      <w:pStyle w:val="AHeading3"/>
      <w:suff w:val="space"/>
      <w:lvlText w:val="%1.%2.%3."/>
      <w:lvlJc w:val="left"/>
      <w:pPr>
        <w:ind w:left="0" w:firstLine="0"/>
      </w:pPr>
      <w:rPr>
        <w:rFonts w:ascii="Times New Roman" w:hAnsi="Times New Roman" w:hint="default"/>
        <w:b/>
        <w:i w:val="0"/>
        <w:color w:val="244061"/>
        <w:sz w:val="26"/>
      </w:rPr>
    </w:lvl>
    <w:lvl w:ilvl="3">
      <w:start w:val="1"/>
      <w:numFmt w:val="decimal"/>
      <w:pStyle w:val="AHeading4"/>
      <w:suff w:val="space"/>
      <w:lvlText w:val="%1.%2.%3.%4."/>
      <w:lvlJc w:val="left"/>
      <w:pPr>
        <w:ind w:left="0" w:firstLine="0"/>
      </w:pPr>
      <w:rPr>
        <w:rFonts w:ascii="Times New Roman" w:hAnsi="Times New Roman" w:cs="Times New Roman" w:hint="default"/>
        <w:b/>
        <w:bCs w:val="0"/>
        <w:i/>
        <w:iCs w:val="0"/>
        <w:caps w:val="0"/>
        <w:strike w:val="0"/>
        <w:dstrike w:val="0"/>
        <w:snapToGrid w:val="0"/>
        <w:vanish w:val="0"/>
        <w:spacing w:val="0"/>
        <w:kern w:val="0"/>
        <w:position w:val="0"/>
        <w:sz w:val="26"/>
        <w:u w:val="none"/>
        <w:vertAlign w:val="baseline"/>
        <w:em w:val="none"/>
      </w:rPr>
    </w:lvl>
    <w:lvl w:ilvl="4">
      <w:start w:val="1"/>
      <w:numFmt w:val="decimal"/>
      <w:pStyle w:val="AHeading5"/>
      <w:suff w:val="space"/>
      <w:lvlText w:val="%1.%2.%3.%4.%5."/>
      <w:lvlJc w:val="left"/>
      <w:pPr>
        <w:ind w:left="0" w:firstLine="0"/>
      </w:pPr>
      <w:rPr>
        <w:rFonts w:ascii="Times New Roman" w:hAnsi="Times New Roman" w:hint="default"/>
        <w:b/>
        <w:i/>
        <w:sz w:val="26"/>
      </w:rPr>
    </w:lvl>
    <w:lvl w:ilvl="5">
      <w:start w:val="1"/>
      <w:numFmt w:val="decimal"/>
      <w:pStyle w:val="AHeading6"/>
      <w:lvlText w:val="%1.%2.%3.%4.%5.%6."/>
      <w:lvlJc w:val="left"/>
      <w:pPr>
        <w:tabs>
          <w:tab w:val="num" w:pos="720"/>
        </w:tabs>
        <w:ind w:left="0" w:firstLine="0"/>
      </w:pPr>
      <w:rPr>
        <w:rFonts w:ascii="Times New Roman" w:hAnsi="Times New Roman" w:hint="default"/>
        <w:sz w:val="26"/>
        <w:u w:val="single"/>
      </w:rPr>
    </w:lvl>
    <w:lvl w:ilvl="6">
      <w:start w:val="1"/>
      <w:numFmt w:val="decimal"/>
      <w:pStyle w:val="AHeading7"/>
      <w:lvlText w:val="%1.%2.%3.%4.%5.%6.%7."/>
      <w:lvlJc w:val="left"/>
      <w:pPr>
        <w:tabs>
          <w:tab w:val="num" w:pos="720"/>
        </w:tabs>
        <w:ind w:left="0" w:firstLine="0"/>
      </w:pPr>
      <w:rPr>
        <w:rFonts w:hint="default"/>
      </w:rPr>
    </w:lvl>
    <w:lvl w:ilvl="7">
      <w:start w:val="1"/>
      <w:numFmt w:val="decimal"/>
      <w:pStyle w:val="AHeading8"/>
      <w:lvlText w:val="%8."/>
      <w:lvlJc w:val="left"/>
      <w:pPr>
        <w:tabs>
          <w:tab w:val="num" w:pos="720"/>
        </w:tabs>
        <w:ind w:left="0" w:firstLine="0"/>
      </w:pPr>
      <w:rPr>
        <w:rFonts w:hint="default"/>
      </w:rPr>
    </w:lvl>
    <w:lvl w:ilvl="8">
      <w:start w:val="1"/>
      <w:numFmt w:val="lowerLetter"/>
      <w:pStyle w:val="AHeading9"/>
      <w:lvlText w:val="%9)"/>
      <w:lvlJc w:val="left"/>
      <w:pPr>
        <w:tabs>
          <w:tab w:val="num" w:pos="720"/>
        </w:tabs>
        <w:ind w:left="0" w:firstLine="0"/>
      </w:pPr>
      <w:rPr>
        <w:rFonts w:ascii="Times New Roman" w:hAnsi="Times New Roman" w:hint="default"/>
        <w:sz w:val="26"/>
      </w:rPr>
    </w:lvl>
  </w:abstractNum>
  <w:abstractNum w:abstractNumId="14" w15:restartNumberingAfterBreak="0">
    <w:nsid w:val="5900200A"/>
    <w:multiLevelType w:val="hybridMultilevel"/>
    <w:tmpl w:val="36D86A18"/>
    <w:lvl w:ilvl="0" w:tplc="38F8EE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1927BA"/>
    <w:multiLevelType w:val="hybridMultilevel"/>
    <w:tmpl w:val="96EC5238"/>
    <w:lvl w:ilvl="0" w:tplc="689CB618">
      <w:start w:val="1"/>
      <w:numFmt w:val="bullet"/>
      <w:lvlText w:val="+"/>
      <w:lvlJc w:val="left"/>
      <w:pPr>
        <w:ind w:left="1350" w:hanging="360"/>
      </w:pPr>
      <w:rPr>
        <w:rFonts w:ascii="Courier New" w:hAnsi="Courier New"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6" w15:restartNumberingAfterBreak="0">
    <w:nsid w:val="632B2565"/>
    <w:multiLevelType w:val="hybridMultilevel"/>
    <w:tmpl w:val="F48C47B4"/>
    <w:lvl w:ilvl="0" w:tplc="14DCAC24">
      <w:start w:val="1"/>
      <w:numFmt w:val="bullet"/>
      <w:pStyle w:val="ANormalBullet1"/>
      <w:lvlText w:val="-"/>
      <w:lvlJc w:val="left"/>
      <w:pPr>
        <w:ind w:left="644" w:hanging="360"/>
      </w:pPr>
      <w:rPr>
        <w:rFonts w:cs="Times New Roman"/>
        <w:bCs w:val="0"/>
        <w:i w:val="0"/>
        <w:iCs w:val="0"/>
        <w:caps w:val="0"/>
        <w:smallCaps w:val="0"/>
        <w:strike w:val="0"/>
        <w:dstrike w:val="0"/>
        <w:noProof w:val="0"/>
        <w:vanish w:val="0"/>
        <w:color w:val="00000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D7568A74" w:tentative="1">
      <w:start w:val="1"/>
      <w:numFmt w:val="bullet"/>
      <w:lvlText w:val="o"/>
      <w:lvlJc w:val="left"/>
      <w:pPr>
        <w:ind w:left="1866" w:hanging="360"/>
      </w:pPr>
    </w:lvl>
    <w:lvl w:ilvl="2" w:tplc="F2203F9C" w:tentative="1">
      <w:start w:val="1"/>
      <w:numFmt w:val="bullet"/>
      <w:lvlText w:val=""/>
      <w:lvlJc w:val="left"/>
      <w:pPr>
        <w:ind w:left="2586" w:hanging="360"/>
      </w:pPr>
    </w:lvl>
    <w:lvl w:ilvl="3" w:tplc="4A7E399A" w:tentative="1">
      <w:start w:val="1"/>
      <w:numFmt w:val="bullet"/>
      <w:lvlText w:val=""/>
      <w:lvlJc w:val="left"/>
      <w:pPr>
        <w:ind w:left="3306" w:hanging="360"/>
      </w:pPr>
    </w:lvl>
    <w:lvl w:ilvl="4" w:tplc="6F628D32" w:tentative="1">
      <w:start w:val="1"/>
      <w:numFmt w:val="bullet"/>
      <w:lvlText w:val="o"/>
      <w:lvlJc w:val="left"/>
      <w:pPr>
        <w:ind w:left="4026" w:hanging="360"/>
      </w:pPr>
    </w:lvl>
    <w:lvl w:ilvl="5" w:tplc="8AD0AF6A" w:tentative="1">
      <w:start w:val="1"/>
      <w:numFmt w:val="bullet"/>
      <w:lvlText w:val=""/>
      <w:lvlJc w:val="left"/>
      <w:pPr>
        <w:ind w:left="4746" w:hanging="360"/>
      </w:pPr>
    </w:lvl>
    <w:lvl w:ilvl="6" w:tplc="6C9C20CC" w:tentative="1">
      <w:start w:val="1"/>
      <w:numFmt w:val="bullet"/>
      <w:lvlText w:val=""/>
      <w:lvlJc w:val="left"/>
      <w:pPr>
        <w:ind w:left="5466" w:hanging="360"/>
      </w:pPr>
    </w:lvl>
    <w:lvl w:ilvl="7" w:tplc="B6C8B6B6" w:tentative="1">
      <w:start w:val="1"/>
      <w:numFmt w:val="bullet"/>
      <w:lvlText w:val="o"/>
      <w:lvlJc w:val="left"/>
      <w:pPr>
        <w:ind w:left="6186" w:hanging="360"/>
      </w:pPr>
    </w:lvl>
    <w:lvl w:ilvl="8" w:tplc="3F5899D4" w:tentative="1">
      <w:start w:val="1"/>
      <w:numFmt w:val="bullet"/>
      <w:lvlText w:val=""/>
      <w:lvlJc w:val="left"/>
      <w:pPr>
        <w:ind w:left="6906" w:hanging="360"/>
      </w:pPr>
    </w:lvl>
  </w:abstractNum>
  <w:abstractNum w:abstractNumId="17" w15:restartNumberingAfterBreak="0">
    <w:nsid w:val="796E42C5"/>
    <w:multiLevelType w:val="hybridMultilevel"/>
    <w:tmpl w:val="35845B80"/>
    <w:lvl w:ilvl="0" w:tplc="BFF6ED12">
      <w:start w:val="1"/>
      <w:numFmt w:val="bullet"/>
      <w:pStyle w:val="ANormalBullet5"/>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79D6607A"/>
    <w:multiLevelType w:val="multilevel"/>
    <w:tmpl w:val="4D52B836"/>
    <w:lvl w:ilvl="0">
      <w:start w:val="1"/>
      <w:numFmt w:val="none"/>
      <w:lvlText w:val=""/>
      <w:lvlJc w:val="left"/>
      <w:pPr>
        <w:ind w:left="0" w:firstLine="0"/>
      </w:pPr>
    </w:lvl>
    <w:lvl w:ilvl="1">
      <w:start w:val="1"/>
      <w:numFmt w:val="bullet"/>
      <w:pStyle w:val="ATabletextBullet1"/>
      <w:lvlText w:val="̶"/>
      <w:lvlJc w:val="left"/>
      <w:pPr>
        <w:ind w:left="360" w:hanging="360"/>
      </w:pPr>
    </w:lvl>
    <w:lvl w:ilvl="2">
      <w:start w:val="1"/>
      <w:numFmt w:val="bullet"/>
      <w:pStyle w:val="ATabletextbullet2"/>
      <w:lvlText w:val="+"/>
      <w:lvlJc w:val="left"/>
      <w:pPr>
        <w:ind w:left="720" w:hanging="360"/>
      </w:pPr>
    </w:lvl>
    <w:lvl w:ilvl="3">
      <w:start w:val="1"/>
      <w:numFmt w:val="bullet"/>
      <w:pStyle w:val="ATabletextBullet3"/>
      <w:lvlText w:val="o"/>
      <w:lvlJc w:val="left"/>
      <w:pPr>
        <w:ind w:left="10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9" w15:restartNumberingAfterBreak="0">
    <w:nsid w:val="7C3717E3"/>
    <w:multiLevelType w:val="hybridMultilevel"/>
    <w:tmpl w:val="DB6C48EC"/>
    <w:lvl w:ilvl="0" w:tplc="0D8CF4F4">
      <w:start w:val="1"/>
      <w:numFmt w:val="bullet"/>
      <w:pStyle w:val="BodyTextIndent"/>
      <w:suff w:val="space"/>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77102517">
    <w:abstractNumId w:val="12"/>
  </w:num>
  <w:num w:numId="2" w16cid:durableId="1000427844">
    <w:abstractNumId w:val="13"/>
  </w:num>
  <w:num w:numId="3" w16cid:durableId="105740780">
    <w:abstractNumId w:val="16"/>
  </w:num>
  <w:num w:numId="4" w16cid:durableId="1075393744">
    <w:abstractNumId w:val="3"/>
  </w:num>
  <w:num w:numId="5" w16cid:durableId="1299218152">
    <w:abstractNumId w:val="17"/>
  </w:num>
  <w:num w:numId="6" w16cid:durableId="1505777495">
    <w:abstractNumId w:val="18"/>
  </w:num>
  <w:num w:numId="7" w16cid:durableId="1774400702">
    <w:abstractNumId w:val="12"/>
  </w:num>
  <w:num w:numId="8" w16cid:durableId="1913544162">
    <w:abstractNumId w:val="6"/>
  </w:num>
  <w:num w:numId="9" w16cid:durableId="807286376">
    <w:abstractNumId w:val="14"/>
  </w:num>
  <w:num w:numId="10" w16cid:durableId="1750807418">
    <w:abstractNumId w:val="7"/>
  </w:num>
  <w:num w:numId="11" w16cid:durableId="2102022228">
    <w:abstractNumId w:val="8"/>
  </w:num>
  <w:num w:numId="12" w16cid:durableId="180628988">
    <w:abstractNumId w:val="5"/>
  </w:num>
  <w:num w:numId="13" w16cid:durableId="1947227191">
    <w:abstractNumId w:val="10"/>
  </w:num>
  <w:num w:numId="14" w16cid:durableId="1917938654">
    <w:abstractNumId w:val="0"/>
  </w:num>
  <w:num w:numId="15" w16cid:durableId="499010320">
    <w:abstractNumId w:val="2"/>
  </w:num>
  <w:num w:numId="16" w16cid:durableId="1188250690">
    <w:abstractNumId w:val="11"/>
  </w:num>
  <w:num w:numId="17" w16cid:durableId="1130591018">
    <w:abstractNumId w:val="15"/>
  </w:num>
  <w:num w:numId="18" w16cid:durableId="1973899943">
    <w:abstractNumId w:val="13"/>
  </w:num>
  <w:num w:numId="19" w16cid:durableId="1256325558">
    <w:abstractNumId w:val="1"/>
  </w:num>
  <w:num w:numId="20" w16cid:durableId="2041736201">
    <w:abstractNumId w:val="13"/>
  </w:num>
  <w:num w:numId="21" w16cid:durableId="752360764">
    <w:abstractNumId w:val="12"/>
  </w:num>
  <w:num w:numId="22" w16cid:durableId="476648433">
    <w:abstractNumId w:val="13"/>
  </w:num>
  <w:num w:numId="23" w16cid:durableId="692268235">
    <w:abstractNumId w:val="4"/>
  </w:num>
  <w:num w:numId="24" w16cid:durableId="2131588894">
    <w:abstractNumId w:val="19"/>
  </w:num>
  <w:num w:numId="25" w16cid:durableId="667556074">
    <w:abstractNumId w:val="9"/>
  </w:num>
  <w:num w:numId="26" w16cid:durableId="47464317">
    <w:abstractNumId w:val="13"/>
  </w:num>
  <w:num w:numId="27" w16cid:durableId="1180510972">
    <w:abstractNumId w:val="13"/>
  </w:num>
  <w:num w:numId="28" w16cid:durableId="1820607954">
    <w:abstractNumId w:val="13"/>
  </w:num>
  <w:num w:numId="29" w16cid:durableId="1861624518">
    <w:abstractNumId w:val="13"/>
  </w:num>
  <w:num w:numId="30" w16cid:durableId="1472555788">
    <w:abstractNumId w:val="13"/>
  </w:num>
  <w:num w:numId="31" w16cid:durableId="1621300320">
    <w:abstractNumId w:val="13"/>
  </w:num>
  <w:num w:numId="32" w16cid:durableId="1113357931">
    <w:abstractNumId w:val="13"/>
  </w:num>
  <w:num w:numId="33" w16cid:durableId="1024288393">
    <w:abstractNumId w:val="1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FC0"/>
    <w:rsid w:val="00005802"/>
    <w:rsid w:val="000062A1"/>
    <w:rsid w:val="00020042"/>
    <w:rsid w:val="000231CB"/>
    <w:rsid w:val="000235C2"/>
    <w:rsid w:val="000239E3"/>
    <w:rsid w:val="00031A31"/>
    <w:rsid w:val="00031CCA"/>
    <w:rsid w:val="00034F7E"/>
    <w:rsid w:val="00041939"/>
    <w:rsid w:val="0005217F"/>
    <w:rsid w:val="0005364C"/>
    <w:rsid w:val="00060CE0"/>
    <w:rsid w:val="00062F69"/>
    <w:rsid w:val="000644BF"/>
    <w:rsid w:val="00064673"/>
    <w:rsid w:val="000668FC"/>
    <w:rsid w:val="00066E66"/>
    <w:rsid w:val="000721A7"/>
    <w:rsid w:val="00080050"/>
    <w:rsid w:val="00080E74"/>
    <w:rsid w:val="00082D94"/>
    <w:rsid w:val="000839A9"/>
    <w:rsid w:val="00084140"/>
    <w:rsid w:val="00085632"/>
    <w:rsid w:val="00091C62"/>
    <w:rsid w:val="000966DC"/>
    <w:rsid w:val="000A2A5F"/>
    <w:rsid w:val="000A40FC"/>
    <w:rsid w:val="000A45E6"/>
    <w:rsid w:val="000A6A96"/>
    <w:rsid w:val="000B33DE"/>
    <w:rsid w:val="000C1FB8"/>
    <w:rsid w:val="000C2A03"/>
    <w:rsid w:val="000C603F"/>
    <w:rsid w:val="000D059E"/>
    <w:rsid w:val="000D6ABA"/>
    <w:rsid w:val="000E1726"/>
    <w:rsid w:val="000E28F0"/>
    <w:rsid w:val="00105A95"/>
    <w:rsid w:val="00110C80"/>
    <w:rsid w:val="001114BA"/>
    <w:rsid w:val="001166B6"/>
    <w:rsid w:val="0012158F"/>
    <w:rsid w:val="001325A8"/>
    <w:rsid w:val="00132C94"/>
    <w:rsid w:val="00136A50"/>
    <w:rsid w:val="001374CF"/>
    <w:rsid w:val="00140EC2"/>
    <w:rsid w:val="001416FB"/>
    <w:rsid w:val="00147BAC"/>
    <w:rsid w:val="001632FF"/>
    <w:rsid w:val="00165D19"/>
    <w:rsid w:val="00172EAB"/>
    <w:rsid w:val="0018000A"/>
    <w:rsid w:val="00180E91"/>
    <w:rsid w:val="00185B50"/>
    <w:rsid w:val="001929F7"/>
    <w:rsid w:val="00193113"/>
    <w:rsid w:val="001935A0"/>
    <w:rsid w:val="00195D12"/>
    <w:rsid w:val="00197D40"/>
    <w:rsid w:val="001C03BD"/>
    <w:rsid w:val="001C73F8"/>
    <w:rsid w:val="001D7803"/>
    <w:rsid w:val="001E0238"/>
    <w:rsid w:val="001E1C1E"/>
    <w:rsid w:val="001E4115"/>
    <w:rsid w:val="001E502A"/>
    <w:rsid w:val="001E61E8"/>
    <w:rsid w:val="00206500"/>
    <w:rsid w:val="00210882"/>
    <w:rsid w:val="00222EB2"/>
    <w:rsid w:val="00222F94"/>
    <w:rsid w:val="00223934"/>
    <w:rsid w:val="002253D1"/>
    <w:rsid w:val="00225E63"/>
    <w:rsid w:val="00232A24"/>
    <w:rsid w:val="002338DC"/>
    <w:rsid w:val="00244B0E"/>
    <w:rsid w:val="00255322"/>
    <w:rsid w:val="00261ADB"/>
    <w:rsid w:val="00262D7D"/>
    <w:rsid w:val="00280DC0"/>
    <w:rsid w:val="00281FDC"/>
    <w:rsid w:val="00282627"/>
    <w:rsid w:val="00282D19"/>
    <w:rsid w:val="00282D57"/>
    <w:rsid w:val="00283907"/>
    <w:rsid w:val="002846F7"/>
    <w:rsid w:val="002879AE"/>
    <w:rsid w:val="0029573A"/>
    <w:rsid w:val="00297C9A"/>
    <w:rsid w:val="002A35B3"/>
    <w:rsid w:val="002A570D"/>
    <w:rsid w:val="002A7CAC"/>
    <w:rsid w:val="002B086F"/>
    <w:rsid w:val="002B6065"/>
    <w:rsid w:val="002C70E3"/>
    <w:rsid w:val="002D059C"/>
    <w:rsid w:val="002D1132"/>
    <w:rsid w:val="002D4406"/>
    <w:rsid w:val="002D7FEC"/>
    <w:rsid w:val="002E116A"/>
    <w:rsid w:val="002E6FC8"/>
    <w:rsid w:val="002F050B"/>
    <w:rsid w:val="002F4FC3"/>
    <w:rsid w:val="00300F6A"/>
    <w:rsid w:val="003018AA"/>
    <w:rsid w:val="00307083"/>
    <w:rsid w:val="003126CA"/>
    <w:rsid w:val="0031663E"/>
    <w:rsid w:val="00317C8D"/>
    <w:rsid w:val="0032343B"/>
    <w:rsid w:val="00324D6C"/>
    <w:rsid w:val="003266F9"/>
    <w:rsid w:val="0033518F"/>
    <w:rsid w:val="00341579"/>
    <w:rsid w:val="00344679"/>
    <w:rsid w:val="00352BA9"/>
    <w:rsid w:val="00353B37"/>
    <w:rsid w:val="00357223"/>
    <w:rsid w:val="003619F0"/>
    <w:rsid w:val="00365352"/>
    <w:rsid w:val="00365FAB"/>
    <w:rsid w:val="0036602E"/>
    <w:rsid w:val="00366182"/>
    <w:rsid w:val="0036641E"/>
    <w:rsid w:val="0037393E"/>
    <w:rsid w:val="00396A9A"/>
    <w:rsid w:val="003A4244"/>
    <w:rsid w:val="003A63A9"/>
    <w:rsid w:val="003B017D"/>
    <w:rsid w:val="003B0630"/>
    <w:rsid w:val="003B1FA9"/>
    <w:rsid w:val="003C0E7B"/>
    <w:rsid w:val="003D4165"/>
    <w:rsid w:val="003D5737"/>
    <w:rsid w:val="003D67D9"/>
    <w:rsid w:val="003D7A5A"/>
    <w:rsid w:val="003E4E39"/>
    <w:rsid w:val="003E7197"/>
    <w:rsid w:val="003E7435"/>
    <w:rsid w:val="003F1568"/>
    <w:rsid w:val="003F36E1"/>
    <w:rsid w:val="003F4DD3"/>
    <w:rsid w:val="003F7C95"/>
    <w:rsid w:val="00405762"/>
    <w:rsid w:val="00405857"/>
    <w:rsid w:val="004227AF"/>
    <w:rsid w:val="00427625"/>
    <w:rsid w:val="00431390"/>
    <w:rsid w:val="00436F8F"/>
    <w:rsid w:val="0043781D"/>
    <w:rsid w:val="004443A9"/>
    <w:rsid w:val="004474DA"/>
    <w:rsid w:val="004515D7"/>
    <w:rsid w:val="0046382A"/>
    <w:rsid w:val="004654BE"/>
    <w:rsid w:val="00472155"/>
    <w:rsid w:val="00476D4B"/>
    <w:rsid w:val="00484906"/>
    <w:rsid w:val="00487BBF"/>
    <w:rsid w:val="00490754"/>
    <w:rsid w:val="00491E21"/>
    <w:rsid w:val="004938C6"/>
    <w:rsid w:val="004A1743"/>
    <w:rsid w:val="004A5AB1"/>
    <w:rsid w:val="004A6184"/>
    <w:rsid w:val="004B1E88"/>
    <w:rsid w:val="004C0704"/>
    <w:rsid w:val="004C49E6"/>
    <w:rsid w:val="004D6BA9"/>
    <w:rsid w:val="004E47B9"/>
    <w:rsid w:val="004E4BDA"/>
    <w:rsid w:val="004F084E"/>
    <w:rsid w:val="0050163A"/>
    <w:rsid w:val="00502A79"/>
    <w:rsid w:val="0050785B"/>
    <w:rsid w:val="00512205"/>
    <w:rsid w:val="00515C11"/>
    <w:rsid w:val="00521A62"/>
    <w:rsid w:val="00532248"/>
    <w:rsid w:val="00532569"/>
    <w:rsid w:val="00535E9B"/>
    <w:rsid w:val="0054389F"/>
    <w:rsid w:val="00552A94"/>
    <w:rsid w:val="005536A3"/>
    <w:rsid w:val="00556D18"/>
    <w:rsid w:val="00557C17"/>
    <w:rsid w:val="00567098"/>
    <w:rsid w:val="0057001D"/>
    <w:rsid w:val="00576AD4"/>
    <w:rsid w:val="00591F59"/>
    <w:rsid w:val="0059612B"/>
    <w:rsid w:val="00596550"/>
    <w:rsid w:val="0059749A"/>
    <w:rsid w:val="005A03C6"/>
    <w:rsid w:val="005A2684"/>
    <w:rsid w:val="005C0770"/>
    <w:rsid w:val="005C2479"/>
    <w:rsid w:val="005C29D1"/>
    <w:rsid w:val="005D6077"/>
    <w:rsid w:val="005D7BE2"/>
    <w:rsid w:val="005E22C6"/>
    <w:rsid w:val="005E57E0"/>
    <w:rsid w:val="005F214E"/>
    <w:rsid w:val="005F33C7"/>
    <w:rsid w:val="005F532F"/>
    <w:rsid w:val="005F5A79"/>
    <w:rsid w:val="005F5F59"/>
    <w:rsid w:val="00603430"/>
    <w:rsid w:val="00603A00"/>
    <w:rsid w:val="006048DB"/>
    <w:rsid w:val="00610730"/>
    <w:rsid w:val="00613D2F"/>
    <w:rsid w:val="006147F2"/>
    <w:rsid w:val="00617FE7"/>
    <w:rsid w:val="00625543"/>
    <w:rsid w:val="00630023"/>
    <w:rsid w:val="006339EE"/>
    <w:rsid w:val="00634A27"/>
    <w:rsid w:val="00641ABF"/>
    <w:rsid w:val="00642072"/>
    <w:rsid w:val="00642951"/>
    <w:rsid w:val="00642DCF"/>
    <w:rsid w:val="00643504"/>
    <w:rsid w:val="006519F8"/>
    <w:rsid w:val="00656428"/>
    <w:rsid w:val="00660600"/>
    <w:rsid w:val="006764E0"/>
    <w:rsid w:val="006816B5"/>
    <w:rsid w:val="00690050"/>
    <w:rsid w:val="006906A7"/>
    <w:rsid w:val="00691ABC"/>
    <w:rsid w:val="00693817"/>
    <w:rsid w:val="006A2214"/>
    <w:rsid w:val="006A2FC0"/>
    <w:rsid w:val="006A4DC8"/>
    <w:rsid w:val="006A57EB"/>
    <w:rsid w:val="006B268D"/>
    <w:rsid w:val="006C0AF6"/>
    <w:rsid w:val="006C508B"/>
    <w:rsid w:val="006C755F"/>
    <w:rsid w:val="006C7A7B"/>
    <w:rsid w:val="006D38AC"/>
    <w:rsid w:val="006E37C1"/>
    <w:rsid w:val="006E457B"/>
    <w:rsid w:val="006E6BAA"/>
    <w:rsid w:val="006E7C6B"/>
    <w:rsid w:val="006F1704"/>
    <w:rsid w:val="00701D0F"/>
    <w:rsid w:val="00702C2E"/>
    <w:rsid w:val="007125C3"/>
    <w:rsid w:val="00713CEA"/>
    <w:rsid w:val="00717D76"/>
    <w:rsid w:val="00720DC9"/>
    <w:rsid w:val="00727BB0"/>
    <w:rsid w:val="007301A6"/>
    <w:rsid w:val="00731FD8"/>
    <w:rsid w:val="0073202E"/>
    <w:rsid w:val="00732A5E"/>
    <w:rsid w:val="00732E74"/>
    <w:rsid w:val="00740B86"/>
    <w:rsid w:val="00742299"/>
    <w:rsid w:val="00745DEC"/>
    <w:rsid w:val="0074796D"/>
    <w:rsid w:val="00762C2D"/>
    <w:rsid w:val="00762C89"/>
    <w:rsid w:val="007655DB"/>
    <w:rsid w:val="00765949"/>
    <w:rsid w:val="00767194"/>
    <w:rsid w:val="00775F19"/>
    <w:rsid w:val="00776BC3"/>
    <w:rsid w:val="00780193"/>
    <w:rsid w:val="007804A9"/>
    <w:rsid w:val="0078078F"/>
    <w:rsid w:val="00791FEE"/>
    <w:rsid w:val="007A09FF"/>
    <w:rsid w:val="007B0F0D"/>
    <w:rsid w:val="007B1C28"/>
    <w:rsid w:val="007B310B"/>
    <w:rsid w:val="007B47CA"/>
    <w:rsid w:val="007B56D0"/>
    <w:rsid w:val="007B74BD"/>
    <w:rsid w:val="007C1E86"/>
    <w:rsid w:val="007D3806"/>
    <w:rsid w:val="007D6DF3"/>
    <w:rsid w:val="007E26A5"/>
    <w:rsid w:val="007E4AA1"/>
    <w:rsid w:val="007E52EB"/>
    <w:rsid w:val="007F4E67"/>
    <w:rsid w:val="007F7A65"/>
    <w:rsid w:val="0080130A"/>
    <w:rsid w:val="00801BCB"/>
    <w:rsid w:val="00802A5C"/>
    <w:rsid w:val="00802FAD"/>
    <w:rsid w:val="00805C91"/>
    <w:rsid w:val="00813605"/>
    <w:rsid w:val="0081703A"/>
    <w:rsid w:val="00821ECA"/>
    <w:rsid w:val="0082504F"/>
    <w:rsid w:val="00825CA0"/>
    <w:rsid w:val="00834C4C"/>
    <w:rsid w:val="00834C65"/>
    <w:rsid w:val="00842B96"/>
    <w:rsid w:val="00842D07"/>
    <w:rsid w:val="00842D3D"/>
    <w:rsid w:val="00845E57"/>
    <w:rsid w:val="00847592"/>
    <w:rsid w:val="00850DA0"/>
    <w:rsid w:val="00861726"/>
    <w:rsid w:val="0086723C"/>
    <w:rsid w:val="00876B64"/>
    <w:rsid w:val="008773C0"/>
    <w:rsid w:val="00877A79"/>
    <w:rsid w:val="008842B0"/>
    <w:rsid w:val="00884CD8"/>
    <w:rsid w:val="00890AAB"/>
    <w:rsid w:val="0089451B"/>
    <w:rsid w:val="00894CC5"/>
    <w:rsid w:val="00894D2C"/>
    <w:rsid w:val="00894E71"/>
    <w:rsid w:val="008A075D"/>
    <w:rsid w:val="008A0CEF"/>
    <w:rsid w:val="008A20E7"/>
    <w:rsid w:val="008A4FFA"/>
    <w:rsid w:val="008A6EFE"/>
    <w:rsid w:val="008B2E6C"/>
    <w:rsid w:val="008B59AD"/>
    <w:rsid w:val="008C26BC"/>
    <w:rsid w:val="008C71A3"/>
    <w:rsid w:val="008D6AD6"/>
    <w:rsid w:val="008E1FCB"/>
    <w:rsid w:val="008E2909"/>
    <w:rsid w:val="008E2F80"/>
    <w:rsid w:val="008E59E7"/>
    <w:rsid w:val="008E64AA"/>
    <w:rsid w:val="008E6F77"/>
    <w:rsid w:val="008E77F5"/>
    <w:rsid w:val="008F2761"/>
    <w:rsid w:val="008F2DA0"/>
    <w:rsid w:val="008F4665"/>
    <w:rsid w:val="009015AD"/>
    <w:rsid w:val="009025BD"/>
    <w:rsid w:val="00904233"/>
    <w:rsid w:val="00911A92"/>
    <w:rsid w:val="009236D5"/>
    <w:rsid w:val="00923B18"/>
    <w:rsid w:val="00924ED9"/>
    <w:rsid w:val="009267F6"/>
    <w:rsid w:val="0093091F"/>
    <w:rsid w:val="00941A3F"/>
    <w:rsid w:val="00943629"/>
    <w:rsid w:val="00947085"/>
    <w:rsid w:val="00955E8C"/>
    <w:rsid w:val="00956DF0"/>
    <w:rsid w:val="009573B2"/>
    <w:rsid w:val="009640EC"/>
    <w:rsid w:val="00970BF3"/>
    <w:rsid w:val="00981338"/>
    <w:rsid w:val="00982B1A"/>
    <w:rsid w:val="00987B87"/>
    <w:rsid w:val="009918D1"/>
    <w:rsid w:val="009921DF"/>
    <w:rsid w:val="009933E9"/>
    <w:rsid w:val="00994D75"/>
    <w:rsid w:val="00996101"/>
    <w:rsid w:val="009A390D"/>
    <w:rsid w:val="009A7399"/>
    <w:rsid w:val="009B1565"/>
    <w:rsid w:val="009B4A5C"/>
    <w:rsid w:val="009B6B8F"/>
    <w:rsid w:val="009C409A"/>
    <w:rsid w:val="009C48D3"/>
    <w:rsid w:val="009C7602"/>
    <w:rsid w:val="009D14B8"/>
    <w:rsid w:val="009D2221"/>
    <w:rsid w:val="009E3C5A"/>
    <w:rsid w:val="009E4A13"/>
    <w:rsid w:val="009E4A3A"/>
    <w:rsid w:val="00A13094"/>
    <w:rsid w:val="00A165B0"/>
    <w:rsid w:val="00A16B9C"/>
    <w:rsid w:val="00A2361A"/>
    <w:rsid w:val="00A43205"/>
    <w:rsid w:val="00A4558C"/>
    <w:rsid w:val="00A45D27"/>
    <w:rsid w:val="00A55999"/>
    <w:rsid w:val="00A56F7C"/>
    <w:rsid w:val="00A622C4"/>
    <w:rsid w:val="00A62B85"/>
    <w:rsid w:val="00A700EE"/>
    <w:rsid w:val="00A70ADE"/>
    <w:rsid w:val="00A962EB"/>
    <w:rsid w:val="00A9661F"/>
    <w:rsid w:val="00A967CC"/>
    <w:rsid w:val="00AA1200"/>
    <w:rsid w:val="00AA52A6"/>
    <w:rsid w:val="00AA73C2"/>
    <w:rsid w:val="00AB355F"/>
    <w:rsid w:val="00AB580E"/>
    <w:rsid w:val="00AB75B1"/>
    <w:rsid w:val="00AC15B3"/>
    <w:rsid w:val="00AC1A7C"/>
    <w:rsid w:val="00AC355C"/>
    <w:rsid w:val="00AC5B9F"/>
    <w:rsid w:val="00AD25A4"/>
    <w:rsid w:val="00AD32E9"/>
    <w:rsid w:val="00AE2E22"/>
    <w:rsid w:val="00AE3597"/>
    <w:rsid w:val="00AE3786"/>
    <w:rsid w:val="00AE37A5"/>
    <w:rsid w:val="00AE47BF"/>
    <w:rsid w:val="00AE5A96"/>
    <w:rsid w:val="00AF65CB"/>
    <w:rsid w:val="00B0395F"/>
    <w:rsid w:val="00B044D5"/>
    <w:rsid w:val="00B06D68"/>
    <w:rsid w:val="00B15B32"/>
    <w:rsid w:val="00B1732B"/>
    <w:rsid w:val="00B3304B"/>
    <w:rsid w:val="00B36623"/>
    <w:rsid w:val="00B37BA4"/>
    <w:rsid w:val="00B423FB"/>
    <w:rsid w:val="00B51785"/>
    <w:rsid w:val="00B5232D"/>
    <w:rsid w:val="00B53E5D"/>
    <w:rsid w:val="00B61260"/>
    <w:rsid w:val="00B64666"/>
    <w:rsid w:val="00B67009"/>
    <w:rsid w:val="00B7688B"/>
    <w:rsid w:val="00B77A7C"/>
    <w:rsid w:val="00B82B44"/>
    <w:rsid w:val="00B94549"/>
    <w:rsid w:val="00B958A4"/>
    <w:rsid w:val="00B969C2"/>
    <w:rsid w:val="00BA099D"/>
    <w:rsid w:val="00BA1C21"/>
    <w:rsid w:val="00BA7471"/>
    <w:rsid w:val="00BA7484"/>
    <w:rsid w:val="00BB240B"/>
    <w:rsid w:val="00BB3B1F"/>
    <w:rsid w:val="00BB44AD"/>
    <w:rsid w:val="00BB7668"/>
    <w:rsid w:val="00BB7E63"/>
    <w:rsid w:val="00BC0B07"/>
    <w:rsid w:val="00BC25A7"/>
    <w:rsid w:val="00BC7C77"/>
    <w:rsid w:val="00BE23E3"/>
    <w:rsid w:val="00C14646"/>
    <w:rsid w:val="00C14EAE"/>
    <w:rsid w:val="00C20A92"/>
    <w:rsid w:val="00C229F4"/>
    <w:rsid w:val="00C25A85"/>
    <w:rsid w:val="00C27FD5"/>
    <w:rsid w:val="00C310A4"/>
    <w:rsid w:val="00C331F5"/>
    <w:rsid w:val="00C43BFB"/>
    <w:rsid w:val="00C450A2"/>
    <w:rsid w:val="00C459B4"/>
    <w:rsid w:val="00C5147C"/>
    <w:rsid w:val="00C56ABA"/>
    <w:rsid w:val="00C60033"/>
    <w:rsid w:val="00C61FEF"/>
    <w:rsid w:val="00C63ABE"/>
    <w:rsid w:val="00C6594F"/>
    <w:rsid w:val="00C74082"/>
    <w:rsid w:val="00C75916"/>
    <w:rsid w:val="00C76BFC"/>
    <w:rsid w:val="00C77827"/>
    <w:rsid w:val="00C81A69"/>
    <w:rsid w:val="00C82E71"/>
    <w:rsid w:val="00C83DDB"/>
    <w:rsid w:val="00CB02B8"/>
    <w:rsid w:val="00CB1EDD"/>
    <w:rsid w:val="00CB6F28"/>
    <w:rsid w:val="00CC489C"/>
    <w:rsid w:val="00CF5687"/>
    <w:rsid w:val="00D02093"/>
    <w:rsid w:val="00D02D43"/>
    <w:rsid w:val="00D03669"/>
    <w:rsid w:val="00D05F1C"/>
    <w:rsid w:val="00D06164"/>
    <w:rsid w:val="00D121E6"/>
    <w:rsid w:val="00D14DFA"/>
    <w:rsid w:val="00D2119B"/>
    <w:rsid w:val="00D214D5"/>
    <w:rsid w:val="00D24E64"/>
    <w:rsid w:val="00D25A4E"/>
    <w:rsid w:val="00D40990"/>
    <w:rsid w:val="00D40B85"/>
    <w:rsid w:val="00D44B9E"/>
    <w:rsid w:val="00D56222"/>
    <w:rsid w:val="00D56FCF"/>
    <w:rsid w:val="00D5744D"/>
    <w:rsid w:val="00D57666"/>
    <w:rsid w:val="00D57C0F"/>
    <w:rsid w:val="00D6035B"/>
    <w:rsid w:val="00D6420A"/>
    <w:rsid w:val="00D71AD9"/>
    <w:rsid w:val="00D8025F"/>
    <w:rsid w:val="00D8214E"/>
    <w:rsid w:val="00D92DF9"/>
    <w:rsid w:val="00D93446"/>
    <w:rsid w:val="00D93A26"/>
    <w:rsid w:val="00D9670C"/>
    <w:rsid w:val="00DA3120"/>
    <w:rsid w:val="00DB0660"/>
    <w:rsid w:val="00DB4997"/>
    <w:rsid w:val="00DC06D7"/>
    <w:rsid w:val="00DC39ED"/>
    <w:rsid w:val="00DD1B55"/>
    <w:rsid w:val="00DD30CA"/>
    <w:rsid w:val="00DD3D7F"/>
    <w:rsid w:val="00DE4868"/>
    <w:rsid w:val="00DF3A15"/>
    <w:rsid w:val="00DF4088"/>
    <w:rsid w:val="00DF4319"/>
    <w:rsid w:val="00E01C6C"/>
    <w:rsid w:val="00E01D53"/>
    <w:rsid w:val="00E0340E"/>
    <w:rsid w:val="00E07A8C"/>
    <w:rsid w:val="00E10CFB"/>
    <w:rsid w:val="00E2323D"/>
    <w:rsid w:val="00E34DB1"/>
    <w:rsid w:val="00E41773"/>
    <w:rsid w:val="00E433EA"/>
    <w:rsid w:val="00E4585A"/>
    <w:rsid w:val="00E45919"/>
    <w:rsid w:val="00E51017"/>
    <w:rsid w:val="00E55697"/>
    <w:rsid w:val="00E5709A"/>
    <w:rsid w:val="00E65FCE"/>
    <w:rsid w:val="00E7032D"/>
    <w:rsid w:val="00E709A7"/>
    <w:rsid w:val="00E71011"/>
    <w:rsid w:val="00E761A3"/>
    <w:rsid w:val="00E81FC5"/>
    <w:rsid w:val="00EA3E4E"/>
    <w:rsid w:val="00EB60FF"/>
    <w:rsid w:val="00EB6CA7"/>
    <w:rsid w:val="00EB782E"/>
    <w:rsid w:val="00EC0ABB"/>
    <w:rsid w:val="00EC1214"/>
    <w:rsid w:val="00ED302F"/>
    <w:rsid w:val="00ED33B1"/>
    <w:rsid w:val="00ED55C1"/>
    <w:rsid w:val="00EE1E3A"/>
    <w:rsid w:val="00EE7BF2"/>
    <w:rsid w:val="00EF2033"/>
    <w:rsid w:val="00EF21E8"/>
    <w:rsid w:val="00EF320B"/>
    <w:rsid w:val="00EF5E15"/>
    <w:rsid w:val="00EF7626"/>
    <w:rsid w:val="00F01A20"/>
    <w:rsid w:val="00F0316B"/>
    <w:rsid w:val="00F04042"/>
    <w:rsid w:val="00F05ADB"/>
    <w:rsid w:val="00F06D65"/>
    <w:rsid w:val="00F10B05"/>
    <w:rsid w:val="00F11A86"/>
    <w:rsid w:val="00F175C6"/>
    <w:rsid w:val="00F23D77"/>
    <w:rsid w:val="00F303A7"/>
    <w:rsid w:val="00F320AA"/>
    <w:rsid w:val="00F343EA"/>
    <w:rsid w:val="00F37808"/>
    <w:rsid w:val="00F37893"/>
    <w:rsid w:val="00F37F61"/>
    <w:rsid w:val="00F445EF"/>
    <w:rsid w:val="00F46B0F"/>
    <w:rsid w:val="00F53266"/>
    <w:rsid w:val="00F554F3"/>
    <w:rsid w:val="00F61161"/>
    <w:rsid w:val="00F6352D"/>
    <w:rsid w:val="00F64821"/>
    <w:rsid w:val="00F67D3D"/>
    <w:rsid w:val="00F72C0F"/>
    <w:rsid w:val="00F84552"/>
    <w:rsid w:val="00F85ECD"/>
    <w:rsid w:val="00F87F48"/>
    <w:rsid w:val="00F97068"/>
    <w:rsid w:val="00FA310A"/>
    <w:rsid w:val="00FA478E"/>
    <w:rsid w:val="00FA7458"/>
    <w:rsid w:val="00FB2CD9"/>
    <w:rsid w:val="00FB5EB7"/>
    <w:rsid w:val="00FC0D98"/>
    <w:rsid w:val="00FC5F30"/>
    <w:rsid w:val="00FC7D27"/>
    <w:rsid w:val="00FD0001"/>
    <w:rsid w:val="00FD3C6D"/>
    <w:rsid w:val="00FD55EA"/>
    <w:rsid w:val="00FD743D"/>
    <w:rsid w:val="00FD777E"/>
    <w:rsid w:val="00FE2ECC"/>
    <w:rsid w:val="00FE49C1"/>
    <w:rsid w:val="00FF0684"/>
    <w:rsid w:val="00FF6608"/>
    <w:rsid w:val="00FF7B06"/>
    <w:rsid w:val="71A9F5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24E1C2"/>
  <w15:docId w15:val="{DD1544F1-82FC-412F-BBE7-4DBEDC85A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9E3"/>
  </w:style>
  <w:style w:type="paragraph" w:styleId="Heading1">
    <w:name w:val="heading 1"/>
    <w:basedOn w:val="Normal"/>
    <w:next w:val="Normal"/>
    <w:link w:val="Heading1Char"/>
    <w:qFormat/>
    <w:rsid w:val="00591F5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A622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A622C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DC39ED"/>
    <w:pPr>
      <w:keepNext/>
      <w:keepLines/>
      <w:spacing w:before="40"/>
      <w:ind w:left="864" w:hanging="864"/>
      <w:jc w:val="both"/>
      <w:outlineLvl w:val="3"/>
    </w:pPr>
    <w:rPr>
      <w:rFonts w:ascii="Times New Roman" w:eastAsiaTheme="majorEastAsia" w:hAnsi="Times New Roman" w:cstheme="majorBidi"/>
      <w:b/>
      <w:i/>
      <w:iCs/>
      <w:sz w:val="26"/>
    </w:rPr>
  </w:style>
  <w:style w:type="paragraph" w:styleId="Heading5">
    <w:name w:val="heading 5"/>
    <w:aliases w:val="Heading 5(unused),Heading 5(unused)1,Heading 5(unused)2,Heading 5(unused)3,Heading 5(unused)11,Heading 5(unused)21,Heading 5(unused)4,Heading 5(unused)12,Heading 5(unused)22,Heading 5(unused)5,Heading 5(unused)13,Heading 5(unused)23,Head 5"/>
    <w:basedOn w:val="Normal"/>
    <w:next w:val="Normal"/>
    <w:link w:val="Heading5Char"/>
    <w:autoRedefine/>
    <w:semiHidden/>
    <w:unhideWhenUsed/>
    <w:qFormat/>
    <w:rsid w:val="00DC39ED"/>
    <w:pPr>
      <w:keepNext/>
      <w:keepLines/>
      <w:tabs>
        <w:tab w:val="left" w:pos="1276"/>
        <w:tab w:val="left" w:pos="1701"/>
      </w:tabs>
      <w:spacing w:line="300" w:lineRule="auto"/>
      <w:ind w:left="1008" w:hanging="1008"/>
      <w:outlineLvl w:val="4"/>
    </w:pPr>
    <w:rPr>
      <w:rFonts w:ascii="Times New Roman" w:eastAsiaTheme="majorEastAsia" w:hAnsi="Times New Roman" w:cstheme="majorBidi"/>
      <w:iCs/>
      <w:color w:val="000000" w:themeColor="text1"/>
      <w:sz w:val="26"/>
      <w:szCs w:val="22"/>
    </w:rPr>
  </w:style>
  <w:style w:type="paragraph" w:styleId="Heading6">
    <w:name w:val="heading 6"/>
    <w:aliases w:val="Heading 6 Char Char,Heading 6 Char Char Char,Heading 6(unused),Legal Level 1,tvHeading6,ToolsHeading 6,L6,H6,Heading6,Heading61,Heading62,Heading611,Heading63,Heading612,6,h6,Requirement,Heading64,Heading613,Heading621,Heading6111,Heading631"/>
    <w:basedOn w:val="Normal"/>
    <w:next w:val="Normal"/>
    <w:link w:val="Heading6Char"/>
    <w:semiHidden/>
    <w:unhideWhenUsed/>
    <w:qFormat/>
    <w:rsid w:val="00DC39ED"/>
    <w:pPr>
      <w:keepNext/>
      <w:keepLines/>
      <w:tabs>
        <w:tab w:val="left" w:pos="1843"/>
      </w:tabs>
      <w:spacing w:before="40" w:line="300" w:lineRule="auto"/>
      <w:ind w:left="1152" w:hanging="1152"/>
      <w:outlineLvl w:val="5"/>
    </w:pPr>
    <w:rPr>
      <w:rFonts w:ascii="Times New Roman" w:eastAsiaTheme="majorEastAsia" w:hAnsi="Times New Roman" w:cstheme="majorBidi"/>
      <w:color w:val="000000" w:themeColor="text1"/>
      <w:sz w:val="26"/>
      <w:szCs w:val="22"/>
    </w:rPr>
  </w:style>
  <w:style w:type="paragraph" w:styleId="Heading7">
    <w:name w:val="heading 7"/>
    <w:aliases w:val="Heading 7(unused),L7,Legal Level 1.1.,Legal Level 13,1,cnc,Caption number (column-wide),st,7,ExhibitTitle,Objective,heading7,req3,71,ExhibitTitle1,st1,Objective1,heading71,req31,72,ExhibitTitle2,st2,Objective2,heading72,req32,711"/>
    <w:basedOn w:val="Normal"/>
    <w:next w:val="Normal"/>
    <w:link w:val="Heading7Char"/>
    <w:semiHidden/>
    <w:unhideWhenUsed/>
    <w:qFormat/>
    <w:rsid w:val="00DC39ED"/>
    <w:pPr>
      <w:keepNext/>
      <w:keepLines/>
      <w:spacing w:before="40"/>
      <w:ind w:left="1296" w:hanging="1296"/>
      <w:jc w:val="both"/>
      <w:outlineLvl w:val="6"/>
    </w:pPr>
    <w:rPr>
      <w:rFonts w:asciiTheme="majorHAnsi" w:eastAsiaTheme="majorEastAsia" w:hAnsiTheme="majorHAnsi" w:cstheme="majorBidi"/>
      <w:i/>
      <w:iCs/>
      <w:color w:val="1F3763" w:themeColor="accent1" w:themeShade="7F"/>
      <w:sz w:val="26"/>
    </w:rPr>
  </w:style>
  <w:style w:type="paragraph" w:styleId="Heading8">
    <w:name w:val="heading 8"/>
    <w:aliases w:val="Heading 8(unused),Legal Level 1.1.1.,Legal Level 12,12,8,Condition,ctp,Caption text (page-wide),tt,Center Bold,table text,heading 8,FigureTitle,requirement,req2,req,81,FigureTitle1,Condition1,requirement1,req21,req4,82,FigureTitle2,Condition2"/>
    <w:basedOn w:val="Normal"/>
    <w:next w:val="Normal"/>
    <w:link w:val="Heading8Char"/>
    <w:semiHidden/>
    <w:unhideWhenUsed/>
    <w:qFormat/>
    <w:rsid w:val="00DC39ED"/>
    <w:pPr>
      <w:keepNext/>
      <w:keepLines/>
      <w:spacing w:before="40"/>
      <w:ind w:left="1440" w:hanging="1440"/>
      <w:jc w:val="both"/>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Heading 9(unused),Legal Level 1.1.1.1.,Appendix Level 3,Legal Level 11,11,9,Cond'l Reqt.,Appendix,ctc,Caption text (column-wide),ft,Level (a),TableTitle,rb,req bullet,req1,91,TableTitle1,Cond'l Reqt.1,rb1,req bullet1,req11,92,TableTitle2,rb2"/>
    <w:basedOn w:val="Normal"/>
    <w:next w:val="Normal"/>
    <w:link w:val="Heading9Char"/>
    <w:semiHidden/>
    <w:unhideWhenUsed/>
    <w:qFormat/>
    <w:rsid w:val="00DC39ED"/>
    <w:pPr>
      <w:keepNext/>
      <w:keepLines/>
      <w:spacing w:before="40"/>
      <w:ind w:left="1584" w:hanging="1584"/>
      <w:jc w:val="both"/>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MB Table Grid,Table Grid JO"/>
    <w:basedOn w:val="TableNormal"/>
    <w:uiPriority w:val="39"/>
    <w:rsid w:val="008A0CE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Tabletext">
    <w:name w:val="A_Table text"/>
    <w:basedOn w:val="Normal"/>
    <w:qFormat/>
    <w:rsid w:val="00EB782E"/>
    <w:pPr>
      <w:spacing w:before="100" w:after="100" w:line="264" w:lineRule="auto"/>
      <w:jc w:val="both"/>
    </w:pPr>
    <w:rPr>
      <w:rFonts w:ascii="Times New Roman" w:hAnsi="Times New Roman"/>
      <w:sz w:val="26"/>
      <w:szCs w:val="22"/>
    </w:rPr>
  </w:style>
  <w:style w:type="paragraph" w:styleId="ListParagraph">
    <w:name w:val="List Paragraph"/>
    <w:aliases w:val="bullet,List Paragraph 1,My checklist,List Paragraph level1,Resume Title,Citation List,heading 4,Ha,Heading 411,List Paragraph1,Number Bullets,Bullet Number,Bullet List,FooterText,Paragraphe de liste,Use Case List Paragraph,Body Bullet,Ref"/>
    <w:basedOn w:val="Normal"/>
    <w:link w:val="ListParagraphChar"/>
    <w:uiPriority w:val="34"/>
    <w:qFormat/>
    <w:rsid w:val="008A0CEF"/>
    <w:pPr>
      <w:ind w:left="720"/>
      <w:contextualSpacing/>
    </w:pPr>
  </w:style>
  <w:style w:type="paragraph" w:customStyle="1" w:styleId="Standard">
    <w:name w:val="Standard"/>
    <w:rsid w:val="004443A9"/>
    <w:pPr>
      <w:suppressAutoHyphens/>
      <w:autoSpaceDN w:val="0"/>
      <w:spacing w:after="160" w:line="259" w:lineRule="auto"/>
      <w:textAlignment w:val="baseline"/>
    </w:pPr>
    <w:rPr>
      <w:rFonts w:ascii="Calibri" w:eastAsia="Calibri" w:hAnsi="Calibri" w:cs="Tahoma"/>
      <w:sz w:val="22"/>
      <w:szCs w:val="22"/>
    </w:rPr>
  </w:style>
  <w:style w:type="character" w:styleId="Hyperlink">
    <w:name w:val="Hyperlink"/>
    <w:basedOn w:val="DefaultParagraphFont"/>
    <w:uiPriority w:val="99"/>
    <w:unhideWhenUsed/>
    <w:rsid w:val="00762C89"/>
    <w:rPr>
      <w:color w:val="0563C1" w:themeColor="hyperlink"/>
      <w:u w:val="single"/>
    </w:rPr>
  </w:style>
  <w:style w:type="character" w:customStyle="1" w:styleId="UnresolvedMention1">
    <w:name w:val="Unresolved Mention1"/>
    <w:basedOn w:val="DefaultParagraphFont"/>
    <w:uiPriority w:val="99"/>
    <w:semiHidden/>
    <w:unhideWhenUsed/>
    <w:rsid w:val="00762C89"/>
    <w:rPr>
      <w:color w:val="605E5C"/>
      <w:shd w:val="clear" w:color="auto" w:fill="E1DFDD"/>
    </w:rPr>
  </w:style>
  <w:style w:type="table" w:customStyle="1" w:styleId="GridTable1Light1">
    <w:name w:val="Grid Table 1 Light1"/>
    <w:basedOn w:val="TableNormal"/>
    <w:uiPriority w:val="46"/>
    <w:rsid w:val="003D67D9"/>
    <w:rPr>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ListParagraphChar">
    <w:name w:val="List Paragraph Char"/>
    <w:aliases w:val="bullet Char,List Paragraph 1 Char,My checklist Char,List Paragraph level1 Char,Resume Title Char,Citation List Char,heading 4 Char,Ha Char,Heading 411 Char,List Paragraph1 Char,Number Bullets Char,Bullet Number Char,Bullet List Char"/>
    <w:link w:val="ListParagraph"/>
    <w:uiPriority w:val="34"/>
    <w:qFormat/>
    <w:locked/>
    <w:rsid w:val="003D67D9"/>
  </w:style>
  <w:style w:type="paragraph" w:styleId="NoSpacing">
    <w:name w:val="No Spacing"/>
    <w:aliases w:val="normal 1"/>
    <w:link w:val="NoSpacingChar"/>
    <w:uiPriority w:val="1"/>
    <w:qFormat/>
    <w:rsid w:val="003D67D9"/>
    <w:pPr>
      <w:jc w:val="both"/>
    </w:pPr>
    <w:rPr>
      <w:rFonts w:ascii="Times New Roman" w:eastAsia="Times New Roman" w:hAnsi="Times New Roman" w:cs="Times New Roman"/>
      <w:sz w:val="26"/>
    </w:rPr>
  </w:style>
  <w:style w:type="character" w:customStyle="1" w:styleId="NoSpacingChar">
    <w:name w:val="No Spacing Char"/>
    <w:aliases w:val="normal 1 Char"/>
    <w:link w:val="NoSpacing"/>
    <w:uiPriority w:val="1"/>
    <w:locked/>
    <w:rsid w:val="003D67D9"/>
    <w:rPr>
      <w:rFonts w:ascii="Times New Roman" w:eastAsia="Times New Roman" w:hAnsi="Times New Roman" w:cs="Times New Roman"/>
      <w:sz w:val="26"/>
      <w:lang w:val="en-US"/>
    </w:rPr>
  </w:style>
  <w:style w:type="paragraph" w:styleId="BodyText">
    <w:name w:val="Body Text"/>
    <w:basedOn w:val="Normal"/>
    <w:link w:val="BodyTextChar"/>
    <w:rsid w:val="00484906"/>
    <w:pPr>
      <w:suppressAutoHyphens/>
      <w:spacing w:after="140" w:line="276" w:lineRule="auto"/>
    </w:pPr>
  </w:style>
  <w:style w:type="character" w:customStyle="1" w:styleId="BodyTextChar">
    <w:name w:val="Body Text Char"/>
    <w:basedOn w:val="DefaultParagraphFont"/>
    <w:link w:val="BodyText"/>
    <w:rsid w:val="00484906"/>
  </w:style>
  <w:style w:type="paragraph" w:customStyle="1" w:styleId="TableContents">
    <w:name w:val="Table Contents"/>
    <w:basedOn w:val="Normal"/>
    <w:qFormat/>
    <w:rsid w:val="00484906"/>
    <w:pPr>
      <w:suppressLineNumbers/>
      <w:suppressAutoHyphens/>
    </w:pPr>
  </w:style>
  <w:style w:type="paragraph" w:customStyle="1" w:styleId="PreformattedText">
    <w:name w:val="Preformatted Text"/>
    <w:basedOn w:val="Normal"/>
    <w:qFormat/>
    <w:rsid w:val="00484906"/>
    <w:pPr>
      <w:suppressAutoHyphens/>
    </w:pPr>
    <w:rPr>
      <w:rFonts w:ascii="Liberation Mono" w:eastAsia="Liberation Mono" w:hAnsi="Liberation Mono" w:cs="Liberation Mono"/>
      <w:sz w:val="20"/>
      <w:szCs w:val="20"/>
    </w:rPr>
  </w:style>
  <w:style w:type="character" w:styleId="Emphasis">
    <w:name w:val="Emphasis"/>
    <w:qFormat/>
    <w:rsid w:val="00AE3597"/>
    <w:rPr>
      <w:i/>
      <w:iCs/>
    </w:rPr>
  </w:style>
  <w:style w:type="character" w:customStyle="1" w:styleId="SourceText">
    <w:name w:val="Source Text"/>
    <w:qFormat/>
    <w:rsid w:val="00AE3597"/>
    <w:rPr>
      <w:rFonts w:ascii="Liberation Mono" w:eastAsia="Liberation Mono" w:hAnsi="Liberation Mono" w:cs="Liberation Mono"/>
    </w:rPr>
  </w:style>
  <w:style w:type="paragraph" w:customStyle="1" w:styleId="Style1">
    <w:name w:val="Style1"/>
    <w:basedOn w:val="Normal"/>
    <w:link w:val="Style1Char"/>
    <w:qFormat/>
    <w:rsid w:val="00745DEC"/>
    <w:pPr>
      <w:ind w:left="2007" w:hanging="360"/>
      <w:jc w:val="both"/>
    </w:pPr>
    <w:rPr>
      <w:rFonts w:ascii="Times New Roman" w:eastAsia="Times New Roman" w:hAnsi="Times New Roman" w:cs="Times New Roman"/>
      <w:sz w:val="26"/>
    </w:rPr>
  </w:style>
  <w:style w:type="character" w:customStyle="1" w:styleId="Style1Char">
    <w:name w:val="Style1 Char"/>
    <w:basedOn w:val="DefaultParagraphFont"/>
    <w:link w:val="Style1"/>
    <w:locked/>
    <w:rsid w:val="00745DEC"/>
    <w:rPr>
      <w:rFonts w:ascii="Times New Roman" w:eastAsia="Times New Roman" w:hAnsi="Times New Roman" w:cs="Times New Roman"/>
      <w:sz w:val="26"/>
      <w:lang w:val="en-US"/>
    </w:rPr>
  </w:style>
  <w:style w:type="paragraph" w:customStyle="1" w:styleId="ANormal">
    <w:name w:val="A_Normal"/>
    <w:basedOn w:val="Normal"/>
    <w:link w:val="ANormalChar"/>
    <w:qFormat/>
    <w:rsid w:val="00EB782E"/>
    <w:pPr>
      <w:numPr>
        <w:numId w:val="7"/>
      </w:numPr>
      <w:spacing w:before="120" w:after="120" w:line="360" w:lineRule="exact"/>
      <w:jc w:val="both"/>
    </w:pPr>
    <w:rPr>
      <w:rFonts w:ascii="Times New Roman" w:eastAsia="Times New Roman" w:hAnsi="Times New Roman" w:cs="Times New Roman"/>
      <w:sz w:val="26"/>
      <w:szCs w:val="22"/>
    </w:rPr>
  </w:style>
  <w:style w:type="paragraph" w:customStyle="1" w:styleId="ANormalBullet0">
    <w:name w:val="A_Normal_Bullet 0"/>
    <w:basedOn w:val="ANormal"/>
    <w:qFormat/>
    <w:rsid w:val="00225E63"/>
    <w:pPr>
      <w:numPr>
        <w:ilvl w:val="1"/>
      </w:numPr>
      <w:spacing w:line="240" w:lineRule="auto"/>
      <w:ind w:firstLine="567"/>
    </w:pPr>
    <w:rPr>
      <w:rFonts w:eastAsiaTheme="minorHAnsi"/>
    </w:rPr>
  </w:style>
  <w:style w:type="paragraph" w:customStyle="1" w:styleId="ANormalBullet1">
    <w:name w:val="A_Normal_Bullet 1"/>
    <w:basedOn w:val="ANormal"/>
    <w:qFormat/>
    <w:rsid w:val="00EB782E"/>
    <w:pPr>
      <w:numPr>
        <w:numId w:val="3"/>
      </w:numPr>
      <w:tabs>
        <w:tab w:val="left" w:pos="284"/>
      </w:tabs>
      <w:jc w:val="left"/>
    </w:pPr>
    <w:rPr>
      <w:rFonts w:eastAsiaTheme="minorHAnsi"/>
      <w:iCs/>
      <w:lang w:val="vi-VN" w:eastAsia="ja-JP"/>
    </w:rPr>
  </w:style>
  <w:style w:type="paragraph" w:customStyle="1" w:styleId="ANormalBullet2">
    <w:name w:val="A_Normal_Bullet 2"/>
    <w:basedOn w:val="ANormal"/>
    <w:qFormat/>
    <w:rsid w:val="00EB782E"/>
    <w:pPr>
      <w:numPr>
        <w:ilvl w:val="3"/>
      </w:numPr>
      <w:tabs>
        <w:tab w:val="left" w:pos="851"/>
      </w:tabs>
    </w:pPr>
    <w:rPr>
      <w:iCs/>
    </w:rPr>
  </w:style>
  <w:style w:type="paragraph" w:customStyle="1" w:styleId="ANormalBullet3">
    <w:name w:val="A_Normal_Bullet 3"/>
    <w:basedOn w:val="ANormal"/>
    <w:qFormat/>
    <w:rsid w:val="00EB782E"/>
    <w:pPr>
      <w:numPr>
        <w:ilvl w:val="4"/>
      </w:numPr>
    </w:pPr>
  </w:style>
  <w:style w:type="paragraph" w:customStyle="1" w:styleId="ANormalBullet4">
    <w:name w:val="A_Normal_Bullet 4"/>
    <w:basedOn w:val="ANormal"/>
    <w:qFormat/>
    <w:rsid w:val="00EB782E"/>
    <w:pPr>
      <w:numPr>
        <w:numId w:val="4"/>
      </w:numPr>
      <w:tabs>
        <w:tab w:val="left" w:pos="1418"/>
      </w:tabs>
    </w:pPr>
    <w:rPr>
      <w:iCs/>
    </w:rPr>
  </w:style>
  <w:style w:type="paragraph" w:customStyle="1" w:styleId="ANormalBullet5">
    <w:name w:val="A_Normal_Bullet 5"/>
    <w:basedOn w:val="ANormal"/>
    <w:qFormat/>
    <w:rsid w:val="00EB782E"/>
    <w:pPr>
      <w:numPr>
        <w:numId w:val="5"/>
      </w:numPr>
    </w:pPr>
  </w:style>
  <w:style w:type="paragraph" w:customStyle="1" w:styleId="AnormalBullet6">
    <w:name w:val="A_normal_Bullet 6"/>
    <w:basedOn w:val="ANormal"/>
    <w:qFormat/>
    <w:rsid w:val="00EB782E"/>
    <w:pPr>
      <w:numPr>
        <w:ilvl w:val="7"/>
      </w:numPr>
    </w:pPr>
  </w:style>
  <w:style w:type="character" w:customStyle="1" w:styleId="Heading2Char">
    <w:name w:val="Heading 2 Char"/>
    <w:basedOn w:val="DefaultParagraphFont"/>
    <w:link w:val="Heading2"/>
    <w:rsid w:val="00A622C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22C4"/>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591F59"/>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431390"/>
    <w:pPr>
      <w:tabs>
        <w:tab w:val="center" w:pos="4680"/>
        <w:tab w:val="right" w:pos="9360"/>
      </w:tabs>
    </w:pPr>
  </w:style>
  <w:style w:type="character" w:customStyle="1" w:styleId="FooterChar">
    <w:name w:val="Footer Char"/>
    <w:basedOn w:val="DefaultParagraphFont"/>
    <w:link w:val="Footer"/>
    <w:uiPriority w:val="99"/>
    <w:rsid w:val="00431390"/>
  </w:style>
  <w:style w:type="character" w:styleId="PageNumber">
    <w:name w:val="page number"/>
    <w:basedOn w:val="DefaultParagraphFont"/>
    <w:uiPriority w:val="99"/>
    <w:semiHidden/>
    <w:unhideWhenUsed/>
    <w:rsid w:val="00431390"/>
  </w:style>
  <w:style w:type="paragraph" w:styleId="Header">
    <w:name w:val="header"/>
    <w:basedOn w:val="Normal"/>
    <w:link w:val="HeaderChar"/>
    <w:uiPriority w:val="99"/>
    <w:unhideWhenUsed/>
    <w:rsid w:val="00431390"/>
    <w:pPr>
      <w:tabs>
        <w:tab w:val="center" w:pos="4680"/>
        <w:tab w:val="right" w:pos="9360"/>
      </w:tabs>
    </w:pPr>
  </w:style>
  <w:style w:type="character" w:customStyle="1" w:styleId="HeaderChar">
    <w:name w:val="Header Char"/>
    <w:basedOn w:val="DefaultParagraphFont"/>
    <w:link w:val="Header"/>
    <w:uiPriority w:val="99"/>
    <w:rsid w:val="00431390"/>
  </w:style>
  <w:style w:type="character" w:customStyle="1" w:styleId="Heading4Char">
    <w:name w:val="Heading 4 Char"/>
    <w:basedOn w:val="DefaultParagraphFont"/>
    <w:link w:val="Heading4"/>
    <w:semiHidden/>
    <w:rsid w:val="00DC39ED"/>
    <w:rPr>
      <w:rFonts w:ascii="Times New Roman" w:eastAsiaTheme="majorEastAsia" w:hAnsi="Times New Roman" w:cstheme="majorBidi"/>
      <w:b/>
      <w:i/>
      <w:iCs/>
      <w:sz w:val="26"/>
    </w:rPr>
  </w:style>
  <w:style w:type="character" w:customStyle="1" w:styleId="Heading5Char">
    <w:name w:val="Heading 5 Char"/>
    <w:aliases w:val="Heading 5(unused) Char,Heading 5(unused)1 Char,Heading 5(unused)2 Char,Heading 5(unused)3 Char,Heading 5(unused)11 Char,Heading 5(unused)21 Char,Heading 5(unused)4 Char,Heading 5(unused)12 Char,Heading 5(unused)22 Char,Head 5 Char"/>
    <w:basedOn w:val="DefaultParagraphFont"/>
    <w:link w:val="Heading5"/>
    <w:semiHidden/>
    <w:rsid w:val="00DC39ED"/>
    <w:rPr>
      <w:rFonts w:ascii="Times New Roman" w:eastAsiaTheme="majorEastAsia" w:hAnsi="Times New Roman" w:cstheme="majorBidi"/>
      <w:iCs/>
      <w:color w:val="000000" w:themeColor="text1"/>
      <w:sz w:val="26"/>
      <w:szCs w:val="22"/>
    </w:rPr>
  </w:style>
  <w:style w:type="character" w:customStyle="1" w:styleId="Heading6Char">
    <w:name w:val="Heading 6 Char"/>
    <w:aliases w:val="Heading 6 Char Char Char1,Heading 6 Char Char Char Char,Heading 6(unused) Char,Legal Level 1 Char,tvHeading6 Char,ToolsHeading 6 Char,L6 Char,H6 Char,Heading6 Char,Heading61 Char,Heading62 Char,Heading611 Char,Heading63 Char,6 Char"/>
    <w:basedOn w:val="DefaultParagraphFont"/>
    <w:link w:val="Heading6"/>
    <w:semiHidden/>
    <w:rsid w:val="00DC39ED"/>
    <w:rPr>
      <w:rFonts w:ascii="Times New Roman" w:eastAsiaTheme="majorEastAsia" w:hAnsi="Times New Roman" w:cstheme="majorBidi"/>
      <w:color w:val="000000" w:themeColor="text1"/>
      <w:sz w:val="26"/>
      <w:szCs w:val="22"/>
    </w:rPr>
  </w:style>
  <w:style w:type="character" w:customStyle="1" w:styleId="Heading7Char">
    <w:name w:val="Heading 7 Char"/>
    <w:aliases w:val="Heading 7(unused) Char,L7 Char,Legal Level 1.1. Char,Legal Level 13 Char,1 Char,cnc Char,Caption number (column-wide) Char,st Char,7 Char,ExhibitTitle Char,Objective Char,heading7 Char,req3 Char,71 Char,ExhibitTitle1 Char,st1 Char,72 Char"/>
    <w:basedOn w:val="DefaultParagraphFont"/>
    <w:link w:val="Heading7"/>
    <w:semiHidden/>
    <w:rsid w:val="00DC39ED"/>
    <w:rPr>
      <w:rFonts w:asciiTheme="majorHAnsi" w:eastAsiaTheme="majorEastAsia" w:hAnsiTheme="majorHAnsi" w:cstheme="majorBidi"/>
      <w:i/>
      <w:iCs/>
      <w:color w:val="1F3763" w:themeColor="accent1" w:themeShade="7F"/>
      <w:sz w:val="26"/>
    </w:rPr>
  </w:style>
  <w:style w:type="character" w:customStyle="1" w:styleId="Heading8Char">
    <w:name w:val="Heading 8 Char"/>
    <w:aliases w:val="Heading 8(unused) Char,Legal Level 1.1.1. Char,Legal Level 12 Char,12 Char,8 Char,Condition Char,ctp Char,Caption text (page-wide) Char,tt Char,Center Bold Char,table text Char,heading 8 Char,FigureTitle Char,requirement Char,req2 Char"/>
    <w:basedOn w:val="DefaultParagraphFont"/>
    <w:link w:val="Heading8"/>
    <w:semiHidden/>
    <w:rsid w:val="00DC39ED"/>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Heading 9(unused) Char,Legal Level 1.1.1.1. Char,Appendix Level 3 Char,Legal Level 11 Char,11 Char,9 Char,Cond'l Reqt. Char,Appendix Char,ctc Char,Caption text (column-wide) Char,ft Char,Level (a) Char,TableTitle Char,rb Char,req1 Char"/>
    <w:basedOn w:val="DefaultParagraphFont"/>
    <w:link w:val="Heading9"/>
    <w:semiHidden/>
    <w:rsid w:val="00DC39ED"/>
    <w:rPr>
      <w:rFonts w:asciiTheme="majorHAnsi" w:eastAsiaTheme="majorEastAsia" w:hAnsiTheme="majorHAnsi" w:cstheme="majorBidi"/>
      <w:i/>
      <w:iCs/>
      <w:color w:val="272727" w:themeColor="text1" w:themeTint="D8"/>
      <w:sz w:val="21"/>
      <w:szCs w:val="21"/>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unhideWhenUsed/>
    <w:rsid w:val="001C73F8"/>
    <w:rPr>
      <w:rFonts w:ascii="Tahoma" w:hAnsi="Tahoma" w:cs="Tahoma"/>
      <w:sz w:val="16"/>
      <w:szCs w:val="16"/>
    </w:rPr>
  </w:style>
  <w:style w:type="character" w:customStyle="1" w:styleId="BalloonTextChar">
    <w:name w:val="Balloon Text Char"/>
    <w:aliases w:val="Balloon Text Char2 Char,Balloon Text Char Char1 Char1, Char Char Char1 Char,Balloon Text Char Char Char Char,Balloon Text Char1 Char Char1, Char Char1 Char Char1,Balloon Text Char1 Char Char Char, Char Char1 Char Char Char"/>
    <w:basedOn w:val="DefaultParagraphFont"/>
    <w:link w:val="BalloonText"/>
    <w:qFormat/>
    <w:rsid w:val="001C73F8"/>
    <w:rPr>
      <w:rFonts w:ascii="Tahoma" w:hAnsi="Tahoma" w:cs="Tahoma"/>
      <w:sz w:val="16"/>
      <w:szCs w:val="16"/>
    </w:rPr>
  </w:style>
  <w:style w:type="paragraph" w:styleId="Revision">
    <w:name w:val="Revision"/>
    <w:hidden/>
    <w:uiPriority w:val="99"/>
    <w:semiHidden/>
    <w:rsid w:val="00B044D5"/>
  </w:style>
  <w:style w:type="character" w:customStyle="1" w:styleId="UnresolvedMention2">
    <w:name w:val="Unresolved Mention2"/>
    <w:basedOn w:val="DefaultParagraphFont"/>
    <w:uiPriority w:val="99"/>
    <w:semiHidden/>
    <w:unhideWhenUsed/>
    <w:rsid w:val="00060CE0"/>
    <w:rPr>
      <w:color w:val="605E5C"/>
      <w:shd w:val="clear" w:color="auto" w:fill="E1DFDD"/>
    </w:rPr>
  </w:style>
  <w:style w:type="character" w:styleId="CommentReference">
    <w:name w:val="annotation reference"/>
    <w:basedOn w:val="DefaultParagraphFont"/>
    <w:uiPriority w:val="99"/>
    <w:semiHidden/>
    <w:unhideWhenUsed/>
    <w:rsid w:val="00244B0E"/>
    <w:rPr>
      <w:sz w:val="16"/>
      <w:szCs w:val="16"/>
    </w:rPr>
  </w:style>
  <w:style w:type="paragraph" w:styleId="CommentText">
    <w:name w:val="annotation text"/>
    <w:basedOn w:val="Normal"/>
    <w:link w:val="CommentTextChar"/>
    <w:uiPriority w:val="99"/>
    <w:unhideWhenUsed/>
    <w:rsid w:val="00244B0E"/>
    <w:rPr>
      <w:sz w:val="20"/>
      <w:szCs w:val="20"/>
    </w:rPr>
  </w:style>
  <w:style w:type="character" w:customStyle="1" w:styleId="CommentTextChar">
    <w:name w:val="Comment Text Char"/>
    <w:basedOn w:val="DefaultParagraphFont"/>
    <w:link w:val="CommentText"/>
    <w:uiPriority w:val="99"/>
    <w:rsid w:val="00244B0E"/>
    <w:rPr>
      <w:sz w:val="20"/>
      <w:szCs w:val="20"/>
    </w:rPr>
  </w:style>
  <w:style w:type="paragraph" w:styleId="CommentSubject">
    <w:name w:val="annotation subject"/>
    <w:basedOn w:val="CommentText"/>
    <w:next w:val="CommentText"/>
    <w:link w:val="CommentSubjectChar"/>
    <w:uiPriority w:val="99"/>
    <w:semiHidden/>
    <w:unhideWhenUsed/>
    <w:rsid w:val="00244B0E"/>
    <w:rPr>
      <w:b/>
      <w:bCs/>
    </w:rPr>
  </w:style>
  <w:style w:type="character" w:customStyle="1" w:styleId="CommentSubjectChar">
    <w:name w:val="Comment Subject Char"/>
    <w:basedOn w:val="CommentTextChar"/>
    <w:link w:val="CommentSubject"/>
    <w:uiPriority w:val="99"/>
    <w:semiHidden/>
    <w:rsid w:val="00244B0E"/>
    <w:rPr>
      <w:b/>
      <w:bCs/>
      <w:sz w:val="20"/>
      <w:szCs w:val="20"/>
    </w:rPr>
  </w:style>
  <w:style w:type="paragraph" w:customStyle="1" w:styleId="TableParagraph">
    <w:name w:val="Table Paragraph"/>
    <w:basedOn w:val="Normal"/>
    <w:uiPriority w:val="1"/>
    <w:qFormat/>
    <w:rsid w:val="00180E91"/>
    <w:pPr>
      <w:widowControl w:val="0"/>
      <w:autoSpaceDE w:val="0"/>
      <w:autoSpaceDN w:val="0"/>
      <w:spacing w:before="113"/>
      <w:ind w:left="107"/>
    </w:pPr>
    <w:rPr>
      <w:rFonts w:ascii="Times New Roman" w:eastAsiaTheme="minorEastAsia" w:hAnsi="Times New Roman" w:cs="Times New Roman"/>
      <w:sz w:val="26"/>
      <w:szCs w:val="26"/>
      <w:lang w:val="vi" w:eastAsia="vi"/>
    </w:rPr>
  </w:style>
  <w:style w:type="paragraph" w:customStyle="1" w:styleId="AHEADING1">
    <w:name w:val="A_HEADING 1"/>
    <w:basedOn w:val="Heading1"/>
    <w:next w:val="ANormalBullet0"/>
    <w:autoRedefine/>
    <w:qFormat/>
    <w:rsid w:val="00D25A4E"/>
    <w:pPr>
      <w:keepNext w:val="0"/>
      <w:keepLines w:val="0"/>
      <w:widowControl w:val="0"/>
      <w:numPr>
        <w:numId w:val="2"/>
      </w:numPr>
      <w:spacing w:before="160" w:after="160" w:line="400" w:lineRule="exact"/>
      <w:ind w:left="0"/>
    </w:pPr>
    <w:rPr>
      <w:rFonts w:ascii="Times New Roman" w:eastAsia="Arial Unicode MS" w:hAnsi="Times New Roman" w:cs="Times New Roman"/>
      <w:b/>
      <w:color w:val="auto"/>
      <w:kern w:val="28"/>
      <w:sz w:val="26"/>
      <w:szCs w:val="26"/>
      <w:lang w:val="en-AU"/>
    </w:rPr>
  </w:style>
  <w:style w:type="paragraph" w:customStyle="1" w:styleId="AHeading2">
    <w:name w:val="A_Heading 2"/>
    <w:basedOn w:val="Heading2"/>
    <w:next w:val="ANormalBullet0"/>
    <w:autoRedefine/>
    <w:qFormat/>
    <w:rsid w:val="006E6BAA"/>
    <w:pPr>
      <w:keepNext w:val="0"/>
      <w:widowControl w:val="0"/>
      <w:numPr>
        <w:ilvl w:val="1"/>
        <w:numId w:val="2"/>
      </w:numPr>
      <w:spacing w:before="160" w:after="160" w:line="288" w:lineRule="auto"/>
      <w:jc w:val="both"/>
    </w:pPr>
    <w:rPr>
      <w:rFonts w:ascii="Times New Roman" w:eastAsia="Arial Unicode MS" w:hAnsi="Times New Roman" w:cs="Times New Roman"/>
      <w:b/>
      <w:color w:val="auto"/>
      <w:kern w:val="28"/>
      <w:szCs w:val="44"/>
      <w:lang w:val="en-AU" w:eastAsia="ja-JP"/>
    </w:rPr>
  </w:style>
  <w:style w:type="paragraph" w:customStyle="1" w:styleId="AHeading3">
    <w:name w:val="A_Heading 3"/>
    <w:basedOn w:val="Heading3"/>
    <w:next w:val="ANormalBullet0"/>
    <w:qFormat/>
    <w:rsid w:val="00EB782E"/>
    <w:pPr>
      <w:keepNext w:val="0"/>
      <w:widowControl w:val="0"/>
      <w:numPr>
        <w:ilvl w:val="2"/>
        <w:numId w:val="2"/>
      </w:numPr>
      <w:spacing w:before="160" w:after="160" w:line="400" w:lineRule="atLeast"/>
      <w:jc w:val="both"/>
    </w:pPr>
    <w:rPr>
      <w:rFonts w:ascii="Times New Roman" w:eastAsia="Arial Unicode MS" w:hAnsi="Times New Roman" w:cs="Times New Roman"/>
      <w:b/>
      <w:color w:val="auto"/>
      <w:kern w:val="28"/>
      <w:sz w:val="26"/>
      <w:szCs w:val="44"/>
      <w:lang w:val="en-AU"/>
    </w:rPr>
  </w:style>
  <w:style w:type="paragraph" w:customStyle="1" w:styleId="AHeading4">
    <w:name w:val="A_Heading 4"/>
    <w:basedOn w:val="Heading4"/>
    <w:next w:val="ANormalBullet0"/>
    <w:qFormat/>
    <w:rsid w:val="00EB782E"/>
    <w:pPr>
      <w:keepNext w:val="0"/>
      <w:widowControl w:val="0"/>
      <w:numPr>
        <w:ilvl w:val="3"/>
        <w:numId w:val="2"/>
      </w:numPr>
      <w:spacing w:before="120" w:after="200" w:line="360" w:lineRule="exact"/>
    </w:pPr>
    <w:rPr>
      <w:rFonts w:eastAsia="MS Mincho" w:cs="Times New Roman"/>
      <w:iCs w:val="0"/>
      <w:noProof/>
      <w:snapToGrid w:val="0"/>
      <w:kern w:val="28"/>
      <w:szCs w:val="20"/>
      <w:lang w:val="en-AU" w:eastAsia="ja-JP"/>
    </w:rPr>
  </w:style>
  <w:style w:type="paragraph" w:customStyle="1" w:styleId="AHeading5">
    <w:name w:val="A_Heading 5"/>
    <w:basedOn w:val="Heading5"/>
    <w:next w:val="ANormalBullet0"/>
    <w:qFormat/>
    <w:rsid w:val="00EB782E"/>
    <w:pPr>
      <w:keepNext w:val="0"/>
      <w:widowControl w:val="0"/>
      <w:numPr>
        <w:ilvl w:val="4"/>
        <w:numId w:val="2"/>
      </w:numPr>
      <w:tabs>
        <w:tab w:val="clear" w:pos="1276"/>
        <w:tab w:val="clear" w:pos="1701"/>
      </w:tabs>
      <w:spacing w:before="240" w:after="60" w:line="240" w:lineRule="auto"/>
      <w:jc w:val="both"/>
    </w:pPr>
    <w:rPr>
      <w:rFonts w:eastAsia="MS Mincho" w:cs="Times New Roman"/>
      <w:bCs/>
      <w:i/>
      <w:color w:val="auto"/>
      <w:kern w:val="28"/>
      <w:szCs w:val="24"/>
      <w:lang w:val="en-AU" w:eastAsia="ja-JP"/>
    </w:rPr>
  </w:style>
  <w:style w:type="paragraph" w:customStyle="1" w:styleId="ACaption">
    <w:name w:val="A_Caption"/>
    <w:basedOn w:val="Normal"/>
    <w:next w:val="ANormalBullet0"/>
    <w:qFormat/>
    <w:rsid w:val="00EB782E"/>
    <w:pPr>
      <w:spacing w:before="100" w:after="100" w:line="320" w:lineRule="exact"/>
      <w:jc w:val="center"/>
    </w:pPr>
    <w:rPr>
      <w:rFonts w:ascii="Times New Roman" w:hAnsi="Times New Roman"/>
      <w:bCs/>
      <w:i/>
      <w:sz w:val="26"/>
      <w:szCs w:val="18"/>
    </w:rPr>
  </w:style>
  <w:style w:type="character" w:customStyle="1" w:styleId="ACharacterB">
    <w:name w:val="A_Character_B"/>
    <w:basedOn w:val="DefaultParagraphFont"/>
    <w:uiPriority w:val="1"/>
    <w:qFormat/>
    <w:rsid w:val="00EB782E"/>
    <w:rPr>
      <w:b/>
    </w:rPr>
  </w:style>
  <w:style w:type="character" w:customStyle="1" w:styleId="ACharacterBI">
    <w:name w:val="A_Character_B_I"/>
    <w:basedOn w:val="DefaultParagraphFont"/>
    <w:uiPriority w:val="1"/>
    <w:qFormat/>
    <w:rsid w:val="00EB782E"/>
    <w:rPr>
      <w:b/>
      <w:i/>
    </w:rPr>
  </w:style>
  <w:style w:type="character" w:customStyle="1" w:styleId="ACharacterBU">
    <w:name w:val="A_Character_B_U"/>
    <w:basedOn w:val="ACharacterB"/>
    <w:uiPriority w:val="1"/>
    <w:qFormat/>
    <w:rsid w:val="00EB782E"/>
    <w:rPr>
      <w:b/>
      <w:u w:val="single"/>
    </w:rPr>
  </w:style>
  <w:style w:type="character" w:customStyle="1" w:styleId="ACharacterBUI">
    <w:name w:val="A_Character_B_U_I"/>
    <w:basedOn w:val="DefaultParagraphFont"/>
    <w:uiPriority w:val="1"/>
    <w:qFormat/>
    <w:rsid w:val="00EB782E"/>
    <w:rPr>
      <w:b/>
      <w:i/>
      <w:u w:val="single"/>
    </w:rPr>
  </w:style>
  <w:style w:type="character" w:customStyle="1" w:styleId="ACharacterI">
    <w:name w:val="A_Character_I"/>
    <w:basedOn w:val="DefaultParagraphFont"/>
    <w:uiPriority w:val="1"/>
    <w:qFormat/>
    <w:rsid w:val="00EB782E"/>
    <w:rPr>
      <w:i/>
    </w:rPr>
  </w:style>
  <w:style w:type="character" w:customStyle="1" w:styleId="ACharacterU">
    <w:name w:val="A_Character_U"/>
    <w:basedOn w:val="ACharacterI"/>
    <w:uiPriority w:val="1"/>
    <w:qFormat/>
    <w:rsid w:val="00EB782E"/>
    <w:rPr>
      <w:i w:val="0"/>
      <w:u w:val="single"/>
    </w:rPr>
  </w:style>
  <w:style w:type="character" w:customStyle="1" w:styleId="ACharacterUI">
    <w:name w:val="A_Character_U_I"/>
    <w:basedOn w:val="DefaultParagraphFont"/>
    <w:uiPriority w:val="1"/>
    <w:qFormat/>
    <w:rsid w:val="00EB782E"/>
    <w:rPr>
      <w:i/>
      <w:u w:val="single"/>
    </w:rPr>
  </w:style>
  <w:style w:type="paragraph" w:customStyle="1" w:styleId="AHeading6">
    <w:name w:val="A_Heading 6"/>
    <w:basedOn w:val="Heading6"/>
    <w:next w:val="ANormalBullet0"/>
    <w:qFormat/>
    <w:rsid w:val="00EB782E"/>
    <w:pPr>
      <w:numPr>
        <w:ilvl w:val="5"/>
        <w:numId w:val="2"/>
      </w:numPr>
      <w:tabs>
        <w:tab w:val="clear" w:pos="1843"/>
      </w:tabs>
      <w:spacing w:line="240" w:lineRule="auto"/>
    </w:pPr>
    <w:rPr>
      <w:u w:val="single"/>
    </w:rPr>
  </w:style>
  <w:style w:type="paragraph" w:customStyle="1" w:styleId="AHeading7">
    <w:name w:val="A_Heading 7"/>
    <w:basedOn w:val="Heading7"/>
    <w:next w:val="ANormalBullet0"/>
    <w:qFormat/>
    <w:rsid w:val="00EB782E"/>
    <w:pPr>
      <w:numPr>
        <w:ilvl w:val="6"/>
        <w:numId w:val="2"/>
      </w:numPr>
      <w:jc w:val="left"/>
    </w:pPr>
    <w:rPr>
      <w:rFonts w:ascii="Times New Roman" w:hAnsi="Times New Roman"/>
      <w:i w:val="0"/>
      <w:color w:val="000000" w:themeColor="text1"/>
      <w:szCs w:val="22"/>
    </w:rPr>
  </w:style>
  <w:style w:type="paragraph" w:customStyle="1" w:styleId="AHeading8">
    <w:name w:val="A_Heading 8"/>
    <w:basedOn w:val="AHeading6"/>
    <w:qFormat/>
    <w:rsid w:val="00EB782E"/>
    <w:pPr>
      <w:numPr>
        <w:ilvl w:val="7"/>
      </w:numPr>
    </w:pPr>
    <w:rPr>
      <w:u w:val="none"/>
    </w:rPr>
  </w:style>
  <w:style w:type="paragraph" w:customStyle="1" w:styleId="AHeading9">
    <w:name w:val="A_Heading 9"/>
    <w:basedOn w:val="Heading9"/>
    <w:qFormat/>
    <w:rsid w:val="00EB782E"/>
    <w:pPr>
      <w:numPr>
        <w:ilvl w:val="8"/>
        <w:numId w:val="2"/>
      </w:numPr>
    </w:pPr>
    <w:rPr>
      <w:rFonts w:ascii="Times New Roman" w:hAnsi="Times New Roman"/>
      <w:i w:val="0"/>
      <w:sz w:val="26"/>
    </w:rPr>
  </w:style>
  <w:style w:type="paragraph" w:customStyle="1" w:styleId="ANormalCenter">
    <w:name w:val="A_Normal_Center"/>
    <w:basedOn w:val="ANormal"/>
    <w:qFormat/>
    <w:rsid w:val="00EB782E"/>
    <w:pPr>
      <w:spacing w:line="360" w:lineRule="auto"/>
      <w:jc w:val="center"/>
    </w:pPr>
  </w:style>
  <w:style w:type="paragraph" w:customStyle="1" w:styleId="ANormalRight">
    <w:name w:val="A_Normal_Right"/>
    <w:basedOn w:val="ANormal"/>
    <w:next w:val="ANormalBullet0"/>
    <w:qFormat/>
    <w:rsid w:val="00EB782E"/>
    <w:pPr>
      <w:numPr>
        <w:numId w:val="0"/>
      </w:numPr>
      <w:jc w:val="right"/>
    </w:pPr>
  </w:style>
  <w:style w:type="paragraph" w:customStyle="1" w:styleId="APicture">
    <w:name w:val="A_Picture"/>
    <w:basedOn w:val="ANormal"/>
    <w:next w:val="ACaption"/>
    <w:qFormat/>
    <w:rsid w:val="00EB782E"/>
    <w:pPr>
      <w:spacing w:before="40" w:after="40" w:line="240" w:lineRule="auto"/>
      <w:jc w:val="center"/>
    </w:pPr>
    <w:rPr>
      <w:noProof/>
    </w:rPr>
  </w:style>
  <w:style w:type="table" w:customStyle="1" w:styleId="ATable">
    <w:name w:val="A_Table"/>
    <w:basedOn w:val="TableNormal"/>
    <w:uiPriority w:val="99"/>
    <w:rsid w:val="00EB782E"/>
    <w:rPr>
      <w:sz w:val="22"/>
      <w:szCs w:val="22"/>
    </w:rPr>
    <w:tblPr>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Pr>
    <w:trPr>
      <w:jc w:val="center"/>
    </w:trPr>
    <w:tcPr>
      <w:shd w:val="clear" w:color="auto" w:fill="auto"/>
    </w:tcPr>
    <w:tblStylePr w:type="firstRow">
      <w:pPr>
        <w:jc w:val="center"/>
      </w:pPr>
      <w:rPr>
        <w:rFonts w:ascii="Times New Roman Bold" w:hAnsi="Times New Roman Bold"/>
        <w:b/>
        <w:sz w:val="6"/>
      </w:rPr>
      <w:tblPr/>
      <w:trPr>
        <w:tblHeader/>
      </w:trPr>
      <w:tcPr>
        <w:shd w:val="clear" w:color="auto" w:fill="F2F2F2" w:themeFill="background1" w:themeFillShade="F2"/>
        <w:vAlign w:val="center"/>
      </w:tcPr>
    </w:tblStylePr>
  </w:style>
  <w:style w:type="paragraph" w:customStyle="1" w:styleId="ATabletextBullet1">
    <w:name w:val="A_Table text Bullet 1"/>
    <w:basedOn w:val="ATabletext"/>
    <w:qFormat/>
    <w:rsid w:val="00EB782E"/>
    <w:pPr>
      <w:numPr>
        <w:ilvl w:val="1"/>
        <w:numId w:val="6"/>
      </w:numPr>
    </w:pPr>
  </w:style>
  <w:style w:type="paragraph" w:customStyle="1" w:styleId="ATabletextbullet2">
    <w:name w:val="A_Table text bullet 2"/>
    <w:basedOn w:val="ATabletext"/>
    <w:qFormat/>
    <w:rsid w:val="00EB782E"/>
    <w:pPr>
      <w:numPr>
        <w:ilvl w:val="2"/>
        <w:numId w:val="6"/>
      </w:numPr>
      <w:tabs>
        <w:tab w:val="left" w:pos="720"/>
      </w:tabs>
    </w:pPr>
  </w:style>
  <w:style w:type="paragraph" w:customStyle="1" w:styleId="ATabletextBullet3">
    <w:name w:val="A_Table text Bullet 3"/>
    <w:basedOn w:val="ATabletext"/>
    <w:qFormat/>
    <w:rsid w:val="00EB782E"/>
    <w:pPr>
      <w:numPr>
        <w:ilvl w:val="3"/>
        <w:numId w:val="6"/>
      </w:numPr>
    </w:pPr>
  </w:style>
  <w:style w:type="paragraph" w:customStyle="1" w:styleId="ATitle115">
    <w:name w:val="A_Title 1_15"/>
    <w:basedOn w:val="ANormalCenter"/>
    <w:qFormat/>
    <w:rsid w:val="00EB782E"/>
    <w:pPr>
      <w:spacing w:line="360" w:lineRule="exact"/>
    </w:pPr>
  </w:style>
  <w:style w:type="paragraph" w:customStyle="1" w:styleId="ATittle228">
    <w:name w:val="A_Tittle 2_28"/>
    <w:basedOn w:val="Normal"/>
    <w:qFormat/>
    <w:rsid w:val="00EB782E"/>
    <w:pPr>
      <w:spacing w:before="60" w:after="60"/>
      <w:jc w:val="center"/>
    </w:pPr>
    <w:rPr>
      <w:rFonts w:ascii="Times New Roman" w:hAnsi="Times New Roman"/>
      <w:b/>
      <w:sz w:val="56"/>
      <w:szCs w:val="22"/>
    </w:rPr>
  </w:style>
  <w:style w:type="paragraph" w:customStyle="1" w:styleId="ATittleHeading1">
    <w:name w:val="A_Tittle_Heading 1"/>
    <w:basedOn w:val="Heading1"/>
    <w:qFormat/>
    <w:rsid w:val="00EB782E"/>
    <w:pPr>
      <w:spacing w:before="120" w:after="120" w:line="400" w:lineRule="exact"/>
      <w:jc w:val="center"/>
    </w:pPr>
    <w:rPr>
      <w:rFonts w:ascii="Times New Roman" w:hAnsi="Times New Roman"/>
      <w:b/>
      <w:color w:val="44546A" w:themeColor="text2"/>
      <w:sz w:val="36"/>
    </w:rPr>
  </w:style>
  <w:style w:type="paragraph" w:customStyle="1" w:styleId="ATittle318">
    <w:name w:val="A_Tittle3_18"/>
    <w:basedOn w:val="ANormal"/>
    <w:qFormat/>
    <w:rsid w:val="00EB782E"/>
    <w:pPr>
      <w:spacing w:line="440" w:lineRule="exact"/>
      <w:jc w:val="center"/>
    </w:pPr>
    <w:rPr>
      <w:b/>
      <w:sz w:val="36"/>
    </w:rPr>
  </w:style>
  <w:style w:type="paragraph" w:styleId="TOCHeading">
    <w:name w:val="TOC Heading"/>
    <w:basedOn w:val="Heading1"/>
    <w:next w:val="Normal"/>
    <w:uiPriority w:val="39"/>
    <w:unhideWhenUsed/>
    <w:qFormat/>
    <w:rsid w:val="00D8214E"/>
    <w:pPr>
      <w:spacing w:line="259" w:lineRule="auto"/>
      <w:outlineLvl w:val="9"/>
    </w:pPr>
  </w:style>
  <w:style w:type="paragraph" w:styleId="TOC1">
    <w:name w:val="toc 1"/>
    <w:basedOn w:val="Normal"/>
    <w:next w:val="Normal"/>
    <w:autoRedefine/>
    <w:uiPriority w:val="39"/>
    <w:unhideWhenUsed/>
    <w:rsid w:val="00D8214E"/>
    <w:pPr>
      <w:spacing w:after="100"/>
    </w:pPr>
    <w:rPr>
      <w:rFonts w:ascii="Times New Roman" w:hAnsi="Times New Roman"/>
      <w:b/>
      <w:sz w:val="26"/>
    </w:rPr>
  </w:style>
  <w:style w:type="paragraph" w:styleId="TOC2">
    <w:name w:val="toc 2"/>
    <w:basedOn w:val="Normal"/>
    <w:next w:val="Normal"/>
    <w:autoRedefine/>
    <w:uiPriority w:val="39"/>
    <w:unhideWhenUsed/>
    <w:rsid w:val="00D8214E"/>
    <w:pPr>
      <w:spacing w:after="100"/>
      <w:ind w:left="240"/>
    </w:pPr>
    <w:rPr>
      <w:rFonts w:ascii="Times New Roman" w:hAnsi="Times New Roman"/>
      <w:sz w:val="26"/>
    </w:rPr>
  </w:style>
  <w:style w:type="paragraph" w:styleId="TOC3">
    <w:name w:val="toc 3"/>
    <w:basedOn w:val="Normal"/>
    <w:next w:val="Normal"/>
    <w:autoRedefine/>
    <w:uiPriority w:val="39"/>
    <w:unhideWhenUsed/>
    <w:rsid w:val="00D8214E"/>
    <w:pPr>
      <w:spacing w:after="100"/>
      <w:ind w:left="480"/>
    </w:pPr>
    <w:rPr>
      <w:rFonts w:ascii="Times New Roman" w:hAnsi="Times New Roman"/>
      <w:sz w:val="26"/>
    </w:rPr>
  </w:style>
  <w:style w:type="character" w:customStyle="1" w:styleId="ANormalChar">
    <w:name w:val="A_Normal Char"/>
    <w:basedOn w:val="DefaultParagraphFont"/>
    <w:link w:val="ANormal"/>
    <w:rsid w:val="00D71AD9"/>
    <w:rPr>
      <w:rFonts w:ascii="Times New Roman" w:eastAsia="Times New Roman" w:hAnsi="Times New Roman" w:cs="Times New Roman"/>
      <w:sz w:val="26"/>
      <w:szCs w:val="22"/>
    </w:rPr>
  </w:style>
  <w:style w:type="character" w:customStyle="1" w:styleId="ABinhThuongChar">
    <w:name w:val="A_BinhThuong Char"/>
    <w:basedOn w:val="DefaultParagraphFont"/>
    <w:link w:val="ABinhThuong"/>
    <w:locked/>
    <w:rsid w:val="007B74BD"/>
    <w:rPr>
      <w:rFonts w:ascii="Times New Roman" w:eastAsia="Times New Roman" w:hAnsi="Times New Roman" w:cs="Times New Roman"/>
      <w:sz w:val="28"/>
      <w:szCs w:val="28"/>
      <w:lang w:val="nl-NL"/>
    </w:rPr>
  </w:style>
  <w:style w:type="paragraph" w:customStyle="1" w:styleId="ABinhThuong">
    <w:name w:val="A_BinhThuong"/>
    <w:basedOn w:val="Normal"/>
    <w:link w:val="ABinhThuongChar"/>
    <w:qFormat/>
    <w:rsid w:val="007B74BD"/>
    <w:pPr>
      <w:snapToGrid w:val="0"/>
      <w:spacing w:line="288" w:lineRule="auto"/>
      <w:ind w:firstLine="567"/>
      <w:jc w:val="both"/>
    </w:pPr>
    <w:rPr>
      <w:rFonts w:ascii="Times New Roman" w:eastAsia="Times New Roman" w:hAnsi="Times New Roman" w:cs="Times New Roman"/>
      <w:sz w:val="28"/>
      <w:szCs w:val="28"/>
      <w:lang w:val="nl-NL"/>
    </w:rPr>
  </w:style>
  <w:style w:type="character" w:customStyle="1" w:styleId="AGachDauDongChar">
    <w:name w:val="A_GachDauDong Char"/>
    <w:basedOn w:val="ABinhThuongChar"/>
    <w:link w:val="AGachDauDong"/>
    <w:locked/>
    <w:rsid w:val="007B74BD"/>
    <w:rPr>
      <w:rFonts w:ascii="Times New Roman" w:eastAsia="Calibri" w:hAnsi="Times New Roman" w:cs="Times New Roman"/>
      <w:color w:val="000000" w:themeColor="text1"/>
      <w:sz w:val="28"/>
      <w:szCs w:val="28"/>
      <w:lang w:val="nl-NL"/>
    </w:rPr>
  </w:style>
  <w:style w:type="paragraph" w:customStyle="1" w:styleId="AGachDauDong">
    <w:name w:val="A_GachDauDong"/>
    <w:basedOn w:val="ABinhThuong"/>
    <w:link w:val="AGachDauDongChar"/>
    <w:qFormat/>
    <w:rsid w:val="007B74BD"/>
    <w:pPr>
      <w:numPr>
        <w:numId w:val="13"/>
      </w:numPr>
      <w:tabs>
        <w:tab w:val="left" w:pos="851"/>
      </w:tabs>
      <w:ind w:left="0" w:firstLine="567"/>
    </w:pPr>
    <w:rPr>
      <w:rFonts w:eastAsia="Calibri"/>
      <w:color w:val="000000" w:themeColor="text1"/>
    </w:rPr>
  </w:style>
  <w:style w:type="paragraph" w:customStyle="1" w:styleId="GCH">
    <w:name w:val="GẠCH"/>
    <w:basedOn w:val="Normal"/>
    <w:link w:val="GCHChar"/>
    <w:qFormat/>
    <w:rsid w:val="00225E63"/>
    <w:pPr>
      <w:widowControl w:val="0"/>
      <w:numPr>
        <w:numId w:val="19"/>
      </w:numPr>
      <w:tabs>
        <w:tab w:val="left" w:pos="851"/>
      </w:tabs>
      <w:spacing w:before="120" w:after="120" w:line="264" w:lineRule="auto"/>
      <w:ind w:left="0" w:firstLine="567"/>
      <w:jc w:val="both"/>
    </w:pPr>
    <w:rPr>
      <w:rFonts w:ascii="Times New Roman" w:eastAsia="Arial" w:hAnsi="Times New Roman" w:cs="Times New Roman"/>
      <w:color w:val="000000"/>
      <w:sz w:val="26"/>
      <w:szCs w:val="26"/>
      <w:lang w:val="vi-VN" w:eastAsia="zh-CN"/>
    </w:rPr>
  </w:style>
  <w:style w:type="character" w:customStyle="1" w:styleId="GCHChar">
    <w:name w:val="GẠCH Char"/>
    <w:basedOn w:val="DefaultParagraphFont"/>
    <w:link w:val="GCH"/>
    <w:rsid w:val="00225E63"/>
    <w:rPr>
      <w:rFonts w:ascii="Times New Roman" w:eastAsia="Arial" w:hAnsi="Times New Roman" w:cs="Times New Roman"/>
      <w:color w:val="000000"/>
      <w:sz w:val="26"/>
      <w:szCs w:val="26"/>
      <w:lang w:val="vi-VN" w:eastAsia="zh-CN"/>
    </w:rPr>
  </w:style>
  <w:style w:type="paragraph" w:customStyle="1" w:styleId="CONG">
    <w:name w:val="CONG"/>
    <w:basedOn w:val="ANormalBullet2"/>
    <w:qFormat/>
    <w:rsid w:val="00C82E71"/>
    <w:rPr>
      <w:lang w:eastAsia="ja-JP"/>
    </w:rPr>
  </w:style>
  <w:style w:type="paragraph" w:styleId="Caption">
    <w:name w:val="caption"/>
    <w:aliases w:val="Char1,Figures,Appendix A,Picture,Heading  2,Caption1,Caption 1,Caption_table,Danh sách bảng,תאור/תמונה,תיאור/תמונה,Caption Char1,Caption Char Char,Caption Char2,Caption Char1 Char1,Caption Char Char Char,Caption Char1 Char Char Char,CAPTIONF,cp"/>
    <w:basedOn w:val="Normal"/>
    <w:next w:val="Normal"/>
    <w:link w:val="CaptionChar"/>
    <w:uiPriority w:val="35"/>
    <w:unhideWhenUsed/>
    <w:qFormat/>
    <w:rsid w:val="0031663E"/>
    <w:pPr>
      <w:spacing w:before="120" w:after="200"/>
      <w:ind w:firstLine="567"/>
      <w:jc w:val="center"/>
    </w:pPr>
    <w:rPr>
      <w:rFonts w:ascii="Times New Roman" w:hAnsi="Times New Roman"/>
      <w:i/>
      <w:iCs/>
      <w:color w:val="000000" w:themeColor="text1"/>
      <w:sz w:val="22"/>
      <w:szCs w:val="18"/>
    </w:rPr>
  </w:style>
  <w:style w:type="paragraph" w:customStyle="1" w:styleId="CNG2">
    <w:name w:val="CỘNG_2"/>
    <w:basedOn w:val="ANormal"/>
    <w:autoRedefine/>
    <w:qFormat/>
    <w:rsid w:val="0031663E"/>
    <w:pPr>
      <w:widowControl w:val="0"/>
      <w:numPr>
        <w:numId w:val="0"/>
      </w:numPr>
      <w:tabs>
        <w:tab w:val="left" w:pos="851"/>
        <w:tab w:val="num" w:pos="1080"/>
      </w:tabs>
      <w:spacing w:line="264" w:lineRule="auto"/>
      <w:ind w:firstLine="567"/>
    </w:pPr>
    <w:rPr>
      <w:iCs/>
      <w:szCs w:val="26"/>
      <w:shd w:val="clear" w:color="auto" w:fill="FFFFFF"/>
      <w:lang w:eastAsia="ja-JP"/>
    </w:rPr>
  </w:style>
  <w:style w:type="paragraph" w:customStyle="1" w:styleId="Nidung">
    <w:name w:val="Nội dung"/>
    <w:basedOn w:val="Normal"/>
    <w:link w:val="NidungChar"/>
    <w:qFormat/>
    <w:rsid w:val="0031663E"/>
    <w:pPr>
      <w:widowControl w:val="0"/>
      <w:spacing w:before="60" w:after="120" w:line="264" w:lineRule="auto"/>
      <w:ind w:firstLine="567"/>
      <w:jc w:val="both"/>
    </w:pPr>
    <w:rPr>
      <w:rFonts w:ascii="Times New Roman" w:hAnsi="Times New Roman"/>
      <w:noProof/>
      <w:sz w:val="26"/>
      <w:szCs w:val="26"/>
    </w:rPr>
  </w:style>
  <w:style w:type="character" w:customStyle="1" w:styleId="NidungChar">
    <w:name w:val="Nội dung Char"/>
    <w:basedOn w:val="DefaultParagraphFont"/>
    <w:link w:val="Nidung"/>
    <w:rsid w:val="0031663E"/>
    <w:rPr>
      <w:rFonts w:ascii="Times New Roman" w:hAnsi="Times New Roman"/>
      <w:noProof/>
      <w:sz w:val="26"/>
      <w:szCs w:val="26"/>
    </w:rPr>
  </w:style>
  <w:style w:type="character" w:customStyle="1" w:styleId="CaptionChar">
    <w:name w:val="Caption Char"/>
    <w:aliases w:val="Char1 Char,Figures Char,Appendix A Char,Picture Char,Heading  2 Char,Caption1 Char,Caption 1 Char,Caption_table Char,Danh sách bảng Char,תאור/תמונה Char,תיאור/תמונה Char,Caption Char1 Char,Caption Char Char Char1,Caption Char2 Char,cp Char"/>
    <w:link w:val="Caption"/>
    <w:uiPriority w:val="35"/>
    <w:qFormat/>
    <w:rsid w:val="0031663E"/>
    <w:rPr>
      <w:rFonts w:ascii="Times New Roman" w:hAnsi="Times New Roman"/>
      <w:i/>
      <w:iCs/>
      <w:color w:val="000000" w:themeColor="text1"/>
      <w:sz w:val="22"/>
      <w:szCs w:val="18"/>
    </w:rPr>
  </w:style>
  <w:style w:type="paragraph" w:styleId="BodyTextIndent">
    <w:name w:val="Body Text Indent"/>
    <w:aliases w:val="List +,Body Text Indent Char Char,Body Text Indent Char Char Char Char Char,Body Text Indent Char Char Char Char Char Char Char,Body Text Indent Char1 Char Char,Body Text Indent Char1 Char,Body Text Indent Char2"/>
    <w:basedOn w:val="Normal"/>
    <w:link w:val="BodyTextIndentChar"/>
    <w:rsid w:val="006E6BAA"/>
    <w:pPr>
      <w:widowControl w:val="0"/>
      <w:numPr>
        <w:numId w:val="24"/>
      </w:numPr>
      <w:spacing w:before="60" w:after="120" w:line="264" w:lineRule="auto"/>
      <w:ind w:left="0" w:firstLine="567"/>
      <w:jc w:val="both"/>
    </w:pPr>
    <w:rPr>
      <w:rFonts w:ascii="Times New Roman" w:eastAsia="Times New Roman" w:hAnsi="Times New Roman" w:cs="Times New Roman"/>
      <w:noProof/>
      <w:sz w:val="26"/>
      <w:szCs w:val="28"/>
      <w:lang w:val="x-none" w:eastAsia="x-none"/>
    </w:rPr>
  </w:style>
  <w:style w:type="character" w:customStyle="1" w:styleId="BodyTextIndentChar">
    <w:name w:val="Body Text Indent Char"/>
    <w:aliases w:val="List + Char,Body Text Indent Char Char Char,Body Text Indent Char Char Char Char Char Char,Body Text Indent Char Char Char Char Char Char Char Char,Body Text Indent Char1 Char Char Char,Body Text Indent Char1 Char Char1"/>
    <w:basedOn w:val="DefaultParagraphFont"/>
    <w:link w:val="BodyTextIndent"/>
    <w:rsid w:val="006E6BAA"/>
    <w:rPr>
      <w:rFonts w:ascii="Times New Roman" w:eastAsia="Times New Roman" w:hAnsi="Times New Roman" w:cs="Times New Roman"/>
      <w:noProof/>
      <w:sz w:val="26"/>
      <w:szCs w:val="28"/>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5645">
      <w:bodyDiv w:val="1"/>
      <w:marLeft w:val="0"/>
      <w:marRight w:val="0"/>
      <w:marTop w:val="0"/>
      <w:marBottom w:val="0"/>
      <w:divBdr>
        <w:top w:val="none" w:sz="0" w:space="0" w:color="auto"/>
        <w:left w:val="none" w:sz="0" w:space="0" w:color="auto"/>
        <w:bottom w:val="none" w:sz="0" w:space="0" w:color="auto"/>
        <w:right w:val="none" w:sz="0" w:space="0" w:color="auto"/>
      </w:divBdr>
    </w:div>
    <w:div w:id="75443366">
      <w:bodyDiv w:val="1"/>
      <w:marLeft w:val="0"/>
      <w:marRight w:val="0"/>
      <w:marTop w:val="0"/>
      <w:marBottom w:val="0"/>
      <w:divBdr>
        <w:top w:val="none" w:sz="0" w:space="0" w:color="auto"/>
        <w:left w:val="none" w:sz="0" w:space="0" w:color="auto"/>
        <w:bottom w:val="none" w:sz="0" w:space="0" w:color="auto"/>
        <w:right w:val="none" w:sz="0" w:space="0" w:color="auto"/>
      </w:divBdr>
    </w:div>
    <w:div w:id="78646404">
      <w:bodyDiv w:val="1"/>
      <w:marLeft w:val="0"/>
      <w:marRight w:val="0"/>
      <w:marTop w:val="0"/>
      <w:marBottom w:val="0"/>
      <w:divBdr>
        <w:top w:val="none" w:sz="0" w:space="0" w:color="auto"/>
        <w:left w:val="none" w:sz="0" w:space="0" w:color="auto"/>
        <w:bottom w:val="none" w:sz="0" w:space="0" w:color="auto"/>
        <w:right w:val="none" w:sz="0" w:space="0" w:color="auto"/>
      </w:divBdr>
    </w:div>
    <w:div w:id="220948816">
      <w:bodyDiv w:val="1"/>
      <w:marLeft w:val="0"/>
      <w:marRight w:val="0"/>
      <w:marTop w:val="0"/>
      <w:marBottom w:val="0"/>
      <w:divBdr>
        <w:top w:val="none" w:sz="0" w:space="0" w:color="auto"/>
        <w:left w:val="none" w:sz="0" w:space="0" w:color="auto"/>
        <w:bottom w:val="none" w:sz="0" w:space="0" w:color="auto"/>
        <w:right w:val="none" w:sz="0" w:space="0" w:color="auto"/>
      </w:divBdr>
    </w:div>
    <w:div w:id="225923176">
      <w:bodyDiv w:val="1"/>
      <w:marLeft w:val="0"/>
      <w:marRight w:val="0"/>
      <w:marTop w:val="0"/>
      <w:marBottom w:val="0"/>
      <w:divBdr>
        <w:top w:val="none" w:sz="0" w:space="0" w:color="auto"/>
        <w:left w:val="none" w:sz="0" w:space="0" w:color="auto"/>
        <w:bottom w:val="none" w:sz="0" w:space="0" w:color="auto"/>
        <w:right w:val="none" w:sz="0" w:space="0" w:color="auto"/>
      </w:divBdr>
    </w:div>
    <w:div w:id="233206157">
      <w:bodyDiv w:val="1"/>
      <w:marLeft w:val="0"/>
      <w:marRight w:val="0"/>
      <w:marTop w:val="0"/>
      <w:marBottom w:val="0"/>
      <w:divBdr>
        <w:top w:val="none" w:sz="0" w:space="0" w:color="auto"/>
        <w:left w:val="none" w:sz="0" w:space="0" w:color="auto"/>
        <w:bottom w:val="none" w:sz="0" w:space="0" w:color="auto"/>
        <w:right w:val="none" w:sz="0" w:space="0" w:color="auto"/>
      </w:divBdr>
    </w:div>
    <w:div w:id="455416299">
      <w:bodyDiv w:val="1"/>
      <w:marLeft w:val="0"/>
      <w:marRight w:val="0"/>
      <w:marTop w:val="0"/>
      <w:marBottom w:val="0"/>
      <w:divBdr>
        <w:top w:val="none" w:sz="0" w:space="0" w:color="auto"/>
        <w:left w:val="none" w:sz="0" w:space="0" w:color="auto"/>
        <w:bottom w:val="none" w:sz="0" w:space="0" w:color="auto"/>
        <w:right w:val="none" w:sz="0" w:space="0" w:color="auto"/>
      </w:divBdr>
    </w:div>
    <w:div w:id="908928636">
      <w:bodyDiv w:val="1"/>
      <w:marLeft w:val="0"/>
      <w:marRight w:val="0"/>
      <w:marTop w:val="0"/>
      <w:marBottom w:val="0"/>
      <w:divBdr>
        <w:top w:val="none" w:sz="0" w:space="0" w:color="auto"/>
        <w:left w:val="none" w:sz="0" w:space="0" w:color="auto"/>
        <w:bottom w:val="none" w:sz="0" w:space="0" w:color="auto"/>
        <w:right w:val="none" w:sz="0" w:space="0" w:color="auto"/>
      </w:divBdr>
    </w:div>
    <w:div w:id="1134756422">
      <w:bodyDiv w:val="1"/>
      <w:marLeft w:val="0"/>
      <w:marRight w:val="0"/>
      <w:marTop w:val="0"/>
      <w:marBottom w:val="0"/>
      <w:divBdr>
        <w:top w:val="none" w:sz="0" w:space="0" w:color="auto"/>
        <w:left w:val="none" w:sz="0" w:space="0" w:color="auto"/>
        <w:bottom w:val="none" w:sz="0" w:space="0" w:color="auto"/>
        <w:right w:val="none" w:sz="0" w:space="0" w:color="auto"/>
      </w:divBdr>
    </w:div>
    <w:div w:id="1285386438">
      <w:bodyDiv w:val="1"/>
      <w:marLeft w:val="0"/>
      <w:marRight w:val="0"/>
      <w:marTop w:val="0"/>
      <w:marBottom w:val="0"/>
      <w:divBdr>
        <w:top w:val="none" w:sz="0" w:space="0" w:color="auto"/>
        <w:left w:val="none" w:sz="0" w:space="0" w:color="auto"/>
        <w:bottom w:val="none" w:sz="0" w:space="0" w:color="auto"/>
        <w:right w:val="none" w:sz="0" w:space="0" w:color="auto"/>
      </w:divBdr>
      <w:divsChild>
        <w:div w:id="470948344">
          <w:marLeft w:val="0"/>
          <w:marRight w:val="0"/>
          <w:marTop w:val="0"/>
          <w:marBottom w:val="0"/>
          <w:divBdr>
            <w:top w:val="none" w:sz="0" w:space="0" w:color="auto"/>
            <w:left w:val="none" w:sz="0" w:space="0" w:color="auto"/>
            <w:bottom w:val="none" w:sz="0" w:space="0" w:color="auto"/>
            <w:right w:val="none" w:sz="0" w:space="0" w:color="auto"/>
          </w:divBdr>
          <w:divsChild>
            <w:div w:id="320351952">
              <w:marLeft w:val="0"/>
              <w:marRight w:val="0"/>
              <w:marTop w:val="0"/>
              <w:marBottom w:val="0"/>
              <w:divBdr>
                <w:top w:val="none" w:sz="0" w:space="0" w:color="auto"/>
                <w:left w:val="none" w:sz="0" w:space="0" w:color="auto"/>
                <w:bottom w:val="none" w:sz="0" w:space="0" w:color="auto"/>
                <w:right w:val="none" w:sz="0" w:space="0" w:color="auto"/>
              </w:divBdr>
            </w:div>
            <w:div w:id="1794834485">
              <w:marLeft w:val="0"/>
              <w:marRight w:val="0"/>
              <w:marTop w:val="0"/>
              <w:marBottom w:val="0"/>
              <w:divBdr>
                <w:top w:val="none" w:sz="0" w:space="0" w:color="auto"/>
                <w:left w:val="none" w:sz="0" w:space="0" w:color="auto"/>
                <w:bottom w:val="none" w:sz="0" w:space="0" w:color="auto"/>
                <w:right w:val="none" w:sz="0" w:space="0" w:color="auto"/>
              </w:divBdr>
            </w:div>
            <w:div w:id="34355020">
              <w:marLeft w:val="0"/>
              <w:marRight w:val="0"/>
              <w:marTop w:val="0"/>
              <w:marBottom w:val="0"/>
              <w:divBdr>
                <w:top w:val="none" w:sz="0" w:space="0" w:color="auto"/>
                <w:left w:val="none" w:sz="0" w:space="0" w:color="auto"/>
                <w:bottom w:val="none" w:sz="0" w:space="0" w:color="auto"/>
                <w:right w:val="none" w:sz="0" w:space="0" w:color="auto"/>
              </w:divBdr>
            </w:div>
            <w:div w:id="1939291891">
              <w:marLeft w:val="0"/>
              <w:marRight w:val="0"/>
              <w:marTop w:val="0"/>
              <w:marBottom w:val="0"/>
              <w:divBdr>
                <w:top w:val="none" w:sz="0" w:space="0" w:color="auto"/>
                <w:left w:val="none" w:sz="0" w:space="0" w:color="auto"/>
                <w:bottom w:val="none" w:sz="0" w:space="0" w:color="auto"/>
                <w:right w:val="none" w:sz="0" w:space="0" w:color="auto"/>
              </w:divBdr>
            </w:div>
            <w:div w:id="292256199">
              <w:marLeft w:val="0"/>
              <w:marRight w:val="0"/>
              <w:marTop w:val="0"/>
              <w:marBottom w:val="0"/>
              <w:divBdr>
                <w:top w:val="none" w:sz="0" w:space="0" w:color="auto"/>
                <w:left w:val="none" w:sz="0" w:space="0" w:color="auto"/>
                <w:bottom w:val="none" w:sz="0" w:space="0" w:color="auto"/>
                <w:right w:val="none" w:sz="0" w:space="0" w:color="auto"/>
              </w:divBdr>
            </w:div>
            <w:div w:id="1938176769">
              <w:marLeft w:val="0"/>
              <w:marRight w:val="0"/>
              <w:marTop w:val="0"/>
              <w:marBottom w:val="0"/>
              <w:divBdr>
                <w:top w:val="none" w:sz="0" w:space="0" w:color="auto"/>
                <w:left w:val="none" w:sz="0" w:space="0" w:color="auto"/>
                <w:bottom w:val="none" w:sz="0" w:space="0" w:color="auto"/>
                <w:right w:val="none" w:sz="0" w:space="0" w:color="auto"/>
              </w:divBdr>
            </w:div>
            <w:div w:id="724793235">
              <w:marLeft w:val="0"/>
              <w:marRight w:val="0"/>
              <w:marTop w:val="0"/>
              <w:marBottom w:val="0"/>
              <w:divBdr>
                <w:top w:val="none" w:sz="0" w:space="0" w:color="auto"/>
                <w:left w:val="none" w:sz="0" w:space="0" w:color="auto"/>
                <w:bottom w:val="none" w:sz="0" w:space="0" w:color="auto"/>
                <w:right w:val="none" w:sz="0" w:space="0" w:color="auto"/>
              </w:divBdr>
            </w:div>
            <w:div w:id="1530560340">
              <w:marLeft w:val="0"/>
              <w:marRight w:val="0"/>
              <w:marTop w:val="0"/>
              <w:marBottom w:val="0"/>
              <w:divBdr>
                <w:top w:val="none" w:sz="0" w:space="0" w:color="auto"/>
                <w:left w:val="none" w:sz="0" w:space="0" w:color="auto"/>
                <w:bottom w:val="none" w:sz="0" w:space="0" w:color="auto"/>
                <w:right w:val="none" w:sz="0" w:space="0" w:color="auto"/>
              </w:divBdr>
            </w:div>
            <w:div w:id="1934510881">
              <w:marLeft w:val="0"/>
              <w:marRight w:val="0"/>
              <w:marTop w:val="0"/>
              <w:marBottom w:val="0"/>
              <w:divBdr>
                <w:top w:val="none" w:sz="0" w:space="0" w:color="auto"/>
                <w:left w:val="none" w:sz="0" w:space="0" w:color="auto"/>
                <w:bottom w:val="none" w:sz="0" w:space="0" w:color="auto"/>
                <w:right w:val="none" w:sz="0" w:space="0" w:color="auto"/>
              </w:divBdr>
            </w:div>
            <w:div w:id="1487014250">
              <w:marLeft w:val="0"/>
              <w:marRight w:val="0"/>
              <w:marTop w:val="0"/>
              <w:marBottom w:val="0"/>
              <w:divBdr>
                <w:top w:val="none" w:sz="0" w:space="0" w:color="auto"/>
                <w:left w:val="none" w:sz="0" w:space="0" w:color="auto"/>
                <w:bottom w:val="none" w:sz="0" w:space="0" w:color="auto"/>
                <w:right w:val="none" w:sz="0" w:space="0" w:color="auto"/>
              </w:divBdr>
            </w:div>
            <w:div w:id="708915142">
              <w:marLeft w:val="0"/>
              <w:marRight w:val="0"/>
              <w:marTop w:val="0"/>
              <w:marBottom w:val="0"/>
              <w:divBdr>
                <w:top w:val="none" w:sz="0" w:space="0" w:color="auto"/>
                <w:left w:val="none" w:sz="0" w:space="0" w:color="auto"/>
                <w:bottom w:val="none" w:sz="0" w:space="0" w:color="auto"/>
                <w:right w:val="none" w:sz="0" w:space="0" w:color="auto"/>
              </w:divBdr>
            </w:div>
            <w:div w:id="1545633115">
              <w:marLeft w:val="0"/>
              <w:marRight w:val="0"/>
              <w:marTop w:val="0"/>
              <w:marBottom w:val="0"/>
              <w:divBdr>
                <w:top w:val="none" w:sz="0" w:space="0" w:color="auto"/>
                <w:left w:val="none" w:sz="0" w:space="0" w:color="auto"/>
                <w:bottom w:val="none" w:sz="0" w:space="0" w:color="auto"/>
                <w:right w:val="none" w:sz="0" w:space="0" w:color="auto"/>
              </w:divBdr>
            </w:div>
            <w:div w:id="734161757">
              <w:marLeft w:val="0"/>
              <w:marRight w:val="0"/>
              <w:marTop w:val="0"/>
              <w:marBottom w:val="0"/>
              <w:divBdr>
                <w:top w:val="none" w:sz="0" w:space="0" w:color="auto"/>
                <w:left w:val="none" w:sz="0" w:space="0" w:color="auto"/>
                <w:bottom w:val="none" w:sz="0" w:space="0" w:color="auto"/>
                <w:right w:val="none" w:sz="0" w:space="0" w:color="auto"/>
              </w:divBdr>
            </w:div>
            <w:div w:id="1802192736">
              <w:marLeft w:val="0"/>
              <w:marRight w:val="0"/>
              <w:marTop w:val="0"/>
              <w:marBottom w:val="0"/>
              <w:divBdr>
                <w:top w:val="none" w:sz="0" w:space="0" w:color="auto"/>
                <w:left w:val="none" w:sz="0" w:space="0" w:color="auto"/>
                <w:bottom w:val="none" w:sz="0" w:space="0" w:color="auto"/>
                <w:right w:val="none" w:sz="0" w:space="0" w:color="auto"/>
              </w:divBdr>
            </w:div>
            <w:div w:id="1467972649">
              <w:marLeft w:val="0"/>
              <w:marRight w:val="0"/>
              <w:marTop w:val="0"/>
              <w:marBottom w:val="0"/>
              <w:divBdr>
                <w:top w:val="none" w:sz="0" w:space="0" w:color="auto"/>
                <w:left w:val="none" w:sz="0" w:space="0" w:color="auto"/>
                <w:bottom w:val="none" w:sz="0" w:space="0" w:color="auto"/>
                <w:right w:val="none" w:sz="0" w:space="0" w:color="auto"/>
              </w:divBdr>
            </w:div>
            <w:div w:id="1507133788">
              <w:marLeft w:val="0"/>
              <w:marRight w:val="0"/>
              <w:marTop w:val="0"/>
              <w:marBottom w:val="0"/>
              <w:divBdr>
                <w:top w:val="none" w:sz="0" w:space="0" w:color="auto"/>
                <w:left w:val="none" w:sz="0" w:space="0" w:color="auto"/>
                <w:bottom w:val="none" w:sz="0" w:space="0" w:color="auto"/>
                <w:right w:val="none" w:sz="0" w:space="0" w:color="auto"/>
              </w:divBdr>
            </w:div>
            <w:div w:id="620763133">
              <w:marLeft w:val="0"/>
              <w:marRight w:val="0"/>
              <w:marTop w:val="0"/>
              <w:marBottom w:val="0"/>
              <w:divBdr>
                <w:top w:val="none" w:sz="0" w:space="0" w:color="auto"/>
                <w:left w:val="none" w:sz="0" w:space="0" w:color="auto"/>
                <w:bottom w:val="none" w:sz="0" w:space="0" w:color="auto"/>
                <w:right w:val="none" w:sz="0" w:space="0" w:color="auto"/>
              </w:divBdr>
            </w:div>
            <w:div w:id="1426802422">
              <w:marLeft w:val="0"/>
              <w:marRight w:val="0"/>
              <w:marTop w:val="0"/>
              <w:marBottom w:val="0"/>
              <w:divBdr>
                <w:top w:val="none" w:sz="0" w:space="0" w:color="auto"/>
                <w:left w:val="none" w:sz="0" w:space="0" w:color="auto"/>
                <w:bottom w:val="none" w:sz="0" w:space="0" w:color="auto"/>
                <w:right w:val="none" w:sz="0" w:space="0" w:color="auto"/>
              </w:divBdr>
            </w:div>
            <w:div w:id="1868761395">
              <w:marLeft w:val="0"/>
              <w:marRight w:val="0"/>
              <w:marTop w:val="0"/>
              <w:marBottom w:val="0"/>
              <w:divBdr>
                <w:top w:val="none" w:sz="0" w:space="0" w:color="auto"/>
                <w:left w:val="none" w:sz="0" w:space="0" w:color="auto"/>
                <w:bottom w:val="none" w:sz="0" w:space="0" w:color="auto"/>
                <w:right w:val="none" w:sz="0" w:space="0" w:color="auto"/>
              </w:divBdr>
            </w:div>
            <w:div w:id="1896042617">
              <w:marLeft w:val="0"/>
              <w:marRight w:val="0"/>
              <w:marTop w:val="0"/>
              <w:marBottom w:val="0"/>
              <w:divBdr>
                <w:top w:val="none" w:sz="0" w:space="0" w:color="auto"/>
                <w:left w:val="none" w:sz="0" w:space="0" w:color="auto"/>
                <w:bottom w:val="none" w:sz="0" w:space="0" w:color="auto"/>
                <w:right w:val="none" w:sz="0" w:space="0" w:color="auto"/>
              </w:divBdr>
            </w:div>
            <w:div w:id="1436055192">
              <w:marLeft w:val="0"/>
              <w:marRight w:val="0"/>
              <w:marTop w:val="0"/>
              <w:marBottom w:val="0"/>
              <w:divBdr>
                <w:top w:val="none" w:sz="0" w:space="0" w:color="auto"/>
                <w:left w:val="none" w:sz="0" w:space="0" w:color="auto"/>
                <w:bottom w:val="none" w:sz="0" w:space="0" w:color="auto"/>
                <w:right w:val="none" w:sz="0" w:space="0" w:color="auto"/>
              </w:divBdr>
            </w:div>
            <w:div w:id="1442457833">
              <w:marLeft w:val="0"/>
              <w:marRight w:val="0"/>
              <w:marTop w:val="0"/>
              <w:marBottom w:val="0"/>
              <w:divBdr>
                <w:top w:val="none" w:sz="0" w:space="0" w:color="auto"/>
                <w:left w:val="none" w:sz="0" w:space="0" w:color="auto"/>
                <w:bottom w:val="none" w:sz="0" w:space="0" w:color="auto"/>
                <w:right w:val="none" w:sz="0" w:space="0" w:color="auto"/>
              </w:divBdr>
            </w:div>
            <w:div w:id="2104297151">
              <w:marLeft w:val="0"/>
              <w:marRight w:val="0"/>
              <w:marTop w:val="0"/>
              <w:marBottom w:val="0"/>
              <w:divBdr>
                <w:top w:val="none" w:sz="0" w:space="0" w:color="auto"/>
                <w:left w:val="none" w:sz="0" w:space="0" w:color="auto"/>
                <w:bottom w:val="none" w:sz="0" w:space="0" w:color="auto"/>
                <w:right w:val="none" w:sz="0" w:space="0" w:color="auto"/>
              </w:divBdr>
            </w:div>
            <w:div w:id="1256210774">
              <w:marLeft w:val="0"/>
              <w:marRight w:val="0"/>
              <w:marTop w:val="0"/>
              <w:marBottom w:val="0"/>
              <w:divBdr>
                <w:top w:val="none" w:sz="0" w:space="0" w:color="auto"/>
                <w:left w:val="none" w:sz="0" w:space="0" w:color="auto"/>
                <w:bottom w:val="none" w:sz="0" w:space="0" w:color="auto"/>
                <w:right w:val="none" w:sz="0" w:space="0" w:color="auto"/>
              </w:divBdr>
            </w:div>
            <w:div w:id="557591514">
              <w:marLeft w:val="0"/>
              <w:marRight w:val="0"/>
              <w:marTop w:val="0"/>
              <w:marBottom w:val="0"/>
              <w:divBdr>
                <w:top w:val="none" w:sz="0" w:space="0" w:color="auto"/>
                <w:left w:val="none" w:sz="0" w:space="0" w:color="auto"/>
                <w:bottom w:val="none" w:sz="0" w:space="0" w:color="auto"/>
                <w:right w:val="none" w:sz="0" w:space="0" w:color="auto"/>
              </w:divBdr>
            </w:div>
            <w:div w:id="1463041499">
              <w:marLeft w:val="0"/>
              <w:marRight w:val="0"/>
              <w:marTop w:val="0"/>
              <w:marBottom w:val="0"/>
              <w:divBdr>
                <w:top w:val="none" w:sz="0" w:space="0" w:color="auto"/>
                <w:left w:val="none" w:sz="0" w:space="0" w:color="auto"/>
                <w:bottom w:val="none" w:sz="0" w:space="0" w:color="auto"/>
                <w:right w:val="none" w:sz="0" w:space="0" w:color="auto"/>
              </w:divBdr>
            </w:div>
            <w:div w:id="250236974">
              <w:marLeft w:val="0"/>
              <w:marRight w:val="0"/>
              <w:marTop w:val="0"/>
              <w:marBottom w:val="0"/>
              <w:divBdr>
                <w:top w:val="none" w:sz="0" w:space="0" w:color="auto"/>
                <w:left w:val="none" w:sz="0" w:space="0" w:color="auto"/>
                <w:bottom w:val="none" w:sz="0" w:space="0" w:color="auto"/>
                <w:right w:val="none" w:sz="0" w:space="0" w:color="auto"/>
              </w:divBdr>
            </w:div>
            <w:div w:id="31819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78209">
      <w:bodyDiv w:val="1"/>
      <w:marLeft w:val="0"/>
      <w:marRight w:val="0"/>
      <w:marTop w:val="0"/>
      <w:marBottom w:val="0"/>
      <w:divBdr>
        <w:top w:val="none" w:sz="0" w:space="0" w:color="auto"/>
        <w:left w:val="none" w:sz="0" w:space="0" w:color="auto"/>
        <w:bottom w:val="none" w:sz="0" w:space="0" w:color="auto"/>
        <w:right w:val="none" w:sz="0" w:space="0" w:color="auto"/>
      </w:divBdr>
    </w:div>
    <w:div w:id="1393964460">
      <w:bodyDiv w:val="1"/>
      <w:marLeft w:val="0"/>
      <w:marRight w:val="0"/>
      <w:marTop w:val="0"/>
      <w:marBottom w:val="0"/>
      <w:divBdr>
        <w:top w:val="none" w:sz="0" w:space="0" w:color="auto"/>
        <w:left w:val="none" w:sz="0" w:space="0" w:color="auto"/>
        <w:bottom w:val="none" w:sz="0" w:space="0" w:color="auto"/>
        <w:right w:val="none" w:sz="0" w:space="0" w:color="auto"/>
      </w:divBdr>
    </w:div>
    <w:div w:id="1511678069">
      <w:bodyDiv w:val="1"/>
      <w:marLeft w:val="0"/>
      <w:marRight w:val="0"/>
      <w:marTop w:val="0"/>
      <w:marBottom w:val="0"/>
      <w:divBdr>
        <w:top w:val="none" w:sz="0" w:space="0" w:color="auto"/>
        <w:left w:val="none" w:sz="0" w:space="0" w:color="auto"/>
        <w:bottom w:val="none" w:sz="0" w:space="0" w:color="auto"/>
        <w:right w:val="none" w:sz="0" w:space="0" w:color="auto"/>
      </w:divBdr>
      <w:divsChild>
        <w:div w:id="1445730321">
          <w:marLeft w:val="0"/>
          <w:marRight w:val="0"/>
          <w:marTop w:val="0"/>
          <w:marBottom w:val="0"/>
          <w:divBdr>
            <w:top w:val="none" w:sz="0" w:space="0" w:color="auto"/>
            <w:left w:val="none" w:sz="0" w:space="0" w:color="auto"/>
            <w:bottom w:val="none" w:sz="0" w:space="0" w:color="auto"/>
            <w:right w:val="none" w:sz="0" w:space="0" w:color="auto"/>
          </w:divBdr>
          <w:divsChild>
            <w:div w:id="2081513148">
              <w:marLeft w:val="0"/>
              <w:marRight w:val="0"/>
              <w:marTop w:val="0"/>
              <w:marBottom w:val="0"/>
              <w:divBdr>
                <w:top w:val="none" w:sz="0" w:space="0" w:color="auto"/>
                <w:left w:val="none" w:sz="0" w:space="0" w:color="auto"/>
                <w:bottom w:val="none" w:sz="0" w:space="0" w:color="auto"/>
                <w:right w:val="none" w:sz="0" w:space="0" w:color="auto"/>
              </w:divBdr>
            </w:div>
            <w:div w:id="1684547219">
              <w:marLeft w:val="0"/>
              <w:marRight w:val="0"/>
              <w:marTop w:val="0"/>
              <w:marBottom w:val="0"/>
              <w:divBdr>
                <w:top w:val="none" w:sz="0" w:space="0" w:color="auto"/>
                <w:left w:val="none" w:sz="0" w:space="0" w:color="auto"/>
                <w:bottom w:val="none" w:sz="0" w:space="0" w:color="auto"/>
                <w:right w:val="none" w:sz="0" w:space="0" w:color="auto"/>
              </w:divBdr>
            </w:div>
            <w:div w:id="1499232248">
              <w:marLeft w:val="0"/>
              <w:marRight w:val="0"/>
              <w:marTop w:val="0"/>
              <w:marBottom w:val="0"/>
              <w:divBdr>
                <w:top w:val="none" w:sz="0" w:space="0" w:color="auto"/>
                <w:left w:val="none" w:sz="0" w:space="0" w:color="auto"/>
                <w:bottom w:val="none" w:sz="0" w:space="0" w:color="auto"/>
                <w:right w:val="none" w:sz="0" w:space="0" w:color="auto"/>
              </w:divBdr>
            </w:div>
            <w:div w:id="89618373">
              <w:marLeft w:val="0"/>
              <w:marRight w:val="0"/>
              <w:marTop w:val="0"/>
              <w:marBottom w:val="0"/>
              <w:divBdr>
                <w:top w:val="none" w:sz="0" w:space="0" w:color="auto"/>
                <w:left w:val="none" w:sz="0" w:space="0" w:color="auto"/>
                <w:bottom w:val="none" w:sz="0" w:space="0" w:color="auto"/>
                <w:right w:val="none" w:sz="0" w:space="0" w:color="auto"/>
              </w:divBdr>
            </w:div>
            <w:div w:id="1501196243">
              <w:marLeft w:val="0"/>
              <w:marRight w:val="0"/>
              <w:marTop w:val="0"/>
              <w:marBottom w:val="0"/>
              <w:divBdr>
                <w:top w:val="none" w:sz="0" w:space="0" w:color="auto"/>
                <w:left w:val="none" w:sz="0" w:space="0" w:color="auto"/>
                <w:bottom w:val="none" w:sz="0" w:space="0" w:color="auto"/>
                <w:right w:val="none" w:sz="0" w:space="0" w:color="auto"/>
              </w:divBdr>
            </w:div>
            <w:div w:id="270430915">
              <w:marLeft w:val="0"/>
              <w:marRight w:val="0"/>
              <w:marTop w:val="0"/>
              <w:marBottom w:val="0"/>
              <w:divBdr>
                <w:top w:val="none" w:sz="0" w:space="0" w:color="auto"/>
                <w:left w:val="none" w:sz="0" w:space="0" w:color="auto"/>
                <w:bottom w:val="none" w:sz="0" w:space="0" w:color="auto"/>
                <w:right w:val="none" w:sz="0" w:space="0" w:color="auto"/>
              </w:divBdr>
            </w:div>
            <w:div w:id="1245602528">
              <w:marLeft w:val="0"/>
              <w:marRight w:val="0"/>
              <w:marTop w:val="0"/>
              <w:marBottom w:val="0"/>
              <w:divBdr>
                <w:top w:val="none" w:sz="0" w:space="0" w:color="auto"/>
                <w:left w:val="none" w:sz="0" w:space="0" w:color="auto"/>
                <w:bottom w:val="none" w:sz="0" w:space="0" w:color="auto"/>
                <w:right w:val="none" w:sz="0" w:space="0" w:color="auto"/>
              </w:divBdr>
            </w:div>
            <w:div w:id="1125538824">
              <w:marLeft w:val="0"/>
              <w:marRight w:val="0"/>
              <w:marTop w:val="0"/>
              <w:marBottom w:val="0"/>
              <w:divBdr>
                <w:top w:val="none" w:sz="0" w:space="0" w:color="auto"/>
                <w:left w:val="none" w:sz="0" w:space="0" w:color="auto"/>
                <w:bottom w:val="none" w:sz="0" w:space="0" w:color="auto"/>
                <w:right w:val="none" w:sz="0" w:space="0" w:color="auto"/>
              </w:divBdr>
            </w:div>
            <w:div w:id="1367869833">
              <w:marLeft w:val="0"/>
              <w:marRight w:val="0"/>
              <w:marTop w:val="0"/>
              <w:marBottom w:val="0"/>
              <w:divBdr>
                <w:top w:val="none" w:sz="0" w:space="0" w:color="auto"/>
                <w:left w:val="none" w:sz="0" w:space="0" w:color="auto"/>
                <w:bottom w:val="none" w:sz="0" w:space="0" w:color="auto"/>
                <w:right w:val="none" w:sz="0" w:space="0" w:color="auto"/>
              </w:divBdr>
            </w:div>
            <w:div w:id="1203127911">
              <w:marLeft w:val="0"/>
              <w:marRight w:val="0"/>
              <w:marTop w:val="0"/>
              <w:marBottom w:val="0"/>
              <w:divBdr>
                <w:top w:val="none" w:sz="0" w:space="0" w:color="auto"/>
                <w:left w:val="none" w:sz="0" w:space="0" w:color="auto"/>
                <w:bottom w:val="none" w:sz="0" w:space="0" w:color="auto"/>
                <w:right w:val="none" w:sz="0" w:space="0" w:color="auto"/>
              </w:divBdr>
            </w:div>
            <w:div w:id="27492046">
              <w:marLeft w:val="0"/>
              <w:marRight w:val="0"/>
              <w:marTop w:val="0"/>
              <w:marBottom w:val="0"/>
              <w:divBdr>
                <w:top w:val="none" w:sz="0" w:space="0" w:color="auto"/>
                <w:left w:val="none" w:sz="0" w:space="0" w:color="auto"/>
                <w:bottom w:val="none" w:sz="0" w:space="0" w:color="auto"/>
                <w:right w:val="none" w:sz="0" w:space="0" w:color="auto"/>
              </w:divBdr>
            </w:div>
            <w:div w:id="1347099348">
              <w:marLeft w:val="0"/>
              <w:marRight w:val="0"/>
              <w:marTop w:val="0"/>
              <w:marBottom w:val="0"/>
              <w:divBdr>
                <w:top w:val="none" w:sz="0" w:space="0" w:color="auto"/>
                <w:left w:val="none" w:sz="0" w:space="0" w:color="auto"/>
                <w:bottom w:val="none" w:sz="0" w:space="0" w:color="auto"/>
                <w:right w:val="none" w:sz="0" w:space="0" w:color="auto"/>
              </w:divBdr>
            </w:div>
            <w:div w:id="1266884456">
              <w:marLeft w:val="0"/>
              <w:marRight w:val="0"/>
              <w:marTop w:val="0"/>
              <w:marBottom w:val="0"/>
              <w:divBdr>
                <w:top w:val="none" w:sz="0" w:space="0" w:color="auto"/>
                <w:left w:val="none" w:sz="0" w:space="0" w:color="auto"/>
                <w:bottom w:val="none" w:sz="0" w:space="0" w:color="auto"/>
                <w:right w:val="none" w:sz="0" w:space="0" w:color="auto"/>
              </w:divBdr>
            </w:div>
            <w:div w:id="1524317255">
              <w:marLeft w:val="0"/>
              <w:marRight w:val="0"/>
              <w:marTop w:val="0"/>
              <w:marBottom w:val="0"/>
              <w:divBdr>
                <w:top w:val="none" w:sz="0" w:space="0" w:color="auto"/>
                <w:left w:val="none" w:sz="0" w:space="0" w:color="auto"/>
                <w:bottom w:val="none" w:sz="0" w:space="0" w:color="auto"/>
                <w:right w:val="none" w:sz="0" w:space="0" w:color="auto"/>
              </w:divBdr>
            </w:div>
            <w:div w:id="289477793">
              <w:marLeft w:val="0"/>
              <w:marRight w:val="0"/>
              <w:marTop w:val="0"/>
              <w:marBottom w:val="0"/>
              <w:divBdr>
                <w:top w:val="none" w:sz="0" w:space="0" w:color="auto"/>
                <w:left w:val="none" w:sz="0" w:space="0" w:color="auto"/>
                <w:bottom w:val="none" w:sz="0" w:space="0" w:color="auto"/>
                <w:right w:val="none" w:sz="0" w:space="0" w:color="auto"/>
              </w:divBdr>
            </w:div>
            <w:div w:id="1628897747">
              <w:marLeft w:val="0"/>
              <w:marRight w:val="0"/>
              <w:marTop w:val="0"/>
              <w:marBottom w:val="0"/>
              <w:divBdr>
                <w:top w:val="none" w:sz="0" w:space="0" w:color="auto"/>
                <w:left w:val="none" w:sz="0" w:space="0" w:color="auto"/>
                <w:bottom w:val="none" w:sz="0" w:space="0" w:color="auto"/>
                <w:right w:val="none" w:sz="0" w:space="0" w:color="auto"/>
              </w:divBdr>
            </w:div>
            <w:div w:id="141512194">
              <w:marLeft w:val="0"/>
              <w:marRight w:val="0"/>
              <w:marTop w:val="0"/>
              <w:marBottom w:val="0"/>
              <w:divBdr>
                <w:top w:val="none" w:sz="0" w:space="0" w:color="auto"/>
                <w:left w:val="none" w:sz="0" w:space="0" w:color="auto"/>
                <w:bottom w:val="none" w:sz="0" w:space="0" w:color="auto"/>
                <w:right w:val="none" w:sz="0" w:space="0" w:color="auto"/>
              </w:divBdr>
            </w:div>
            <w:div w:id="1017541988">
              <w:marLeft w:val="0"/>
              <w:marRight w:val="0"/>
              <w:marTop w:val="0"/>
              <w:marBottom w:val="0"/>
              <w:divBdr>
                <w:top w:val="none" w:sz="0" w:space="0" w:color="auto"/>
                <w:left w:val="none" w:sz="0" w:space="0" w:color="auto"/>
                <w:bottom w:val="none" w:sz="0" w:space="0" w:color="auto"/>
                <w:right w:val="none" w:sz="0" w:space="0" w:color="auto"/>
              </w:divBdr>
            </w:div>
            <w:div w:id="727455685">
              <w:marLeft w:val="0"/>
              <w:marRight w:val="0"/>
              <w:marTop w:val="0"/>
              <w:marBottom w:val="0"/>
              <w:divBdr>
                <w:top w:val="none" w:sz="0" w:space="0" w:color="auto"/>
                <w:left w:val="none" w:sz="0" w:space="0" w:color="auto"/>
                <w:bottom w:val="none" w:sz="0" w:space="0" w:color="auto"/>
                <w:right w:val="none" w:sz="0" w:space="0" w:color="auto"/>
              </w:divBdr>
            </w:div>
            <w:div w:id="1970092382">
              <w:marLeft w:val="0"/>
              <w:marRight w:val="0"/>
              <w:marTop w:val="0"/>
              <w:marBottom w:val="0"/>
              <w:divBdr>
                <w:top w:val="none" w:sz="0" w:space="0" w:color="auto"/>
                <w:left w:val="none" w:sz="0" w:space="0" w:color="auto"/>
                <w:bottom w:val="none" w:sz="0" w:space="0" w:color="auto"/>
                <w:right w:val="none" w:sz="0" w:space="0" w:color="auto"/>
              </w:divBdr>
            </w:div>
            <w:div w:id="1691222953">
              <w:marLeft w:val="0"/>
              <w:marRight w:val="0"/>
              <w:marTop w:val="0"/>
              <w:marBottom w:val="0"/>
              <w:divBdr>
                <w:top w:val="none" w:sz="0" w:space="0" w:color="auto"/>
                <w:left w:val="none" w:sz="0" w:space="0" w:color="auto"/>
                <w:bottom w:val="none" w:sz="0" w:space="0" w:color="auto"/>
                <w:right w:val="none" w:sz="0" w:space="0" w:color="auto"/>
              </w:divBdr>
            </w:div>
            <w:div w:id="10188809">
              <w:marLeft w:val="0"/>
              <w:marRight w:val="0"/>
              <w:marTop w:val="0"/>
              <w:marBottom w:val="0"/>
              <w:divBdr>
                <w:top w:val="none" w:sz="0" w:space="0" w:color="auto"/>
                <w:left w:val="none" w:sz="0" w:space="0" w:color="auto"/>
                <w:bottom w:val="none" w:sz="0" w:space="0" w:color="auto"/>
                <w:right w:val="none" w:sz="0" w:space="0" w:color="auto"/>
              </w:divBdr>
            </w:div>
            <w:div w:id="728571921">
              <w:marLeft w:val="0"/>
              <w:marRight w:val="0"/>
              <w:marTop w:val="0"/>
              <w:marBottom w:val="0"/>
              <w:divBdr>
                <w:top w:val="none" w:sz="0" w:space="0" w:color="auto"/>
                <w:left w:val="none" w:sz="0" w:space="0" w:color="auto"/>
                <w:bottom w:val="none" w:sz="0" w:space="0" w:color="auto"/>
                <w:right w:val="none" w:sz="0" w:space="0" w:color="auto"/>
              </w:divBdr>
            </w:div>
            <w:div w:id="1078402609">
              <w:marLeft w:val="0"/>
              <w:marRight w:val="0"/>
              <w:marTop w:val="0"/>
              <w:marBottom w:val="0"/>
              <w:divBdr>
                <w:top w:val="none" w:sz="0" w:space="0" w:color="auto"/>
                <w:left w:val="none" w:sz="0" w:space="0" w:color="auto"/>
                <w:bottom w:val="none" w:sz="0" w:space="0" w:color="auto"/>
                <w:right w:val="none" w:sz="0" w:space="0" w:color="auto"/>
              </w:divBdr>
            </w:div>
            <w:div w:id="1248152547">
              <w:marLeft w:val="0"/>
              <w:marRight w:val="0"/>
              <w:marTop w:val="0"/>
              <w:marBottom w:val="0"/>
              <w:divBdr>
                <w:top w:val="none" w:sz="0" w:space="0" w:color="auto"/>
                <w:left w:val="none" w:sz="0" w:space="0" w:color="auto"/>
                <w:bottom w:val="none" w:sz="0" w:space="0" w:color="auto"/>
                <w:right w:val="none" w:sz="0" w:space="0" w:color="auto"/>
              </w:divBdr>
            </w:div>
            <w:div w:id="1688872624">
              <w:marLeft w:val="0"/>
              <w:marRight w:val="0"/>
              <w:marTop w:val="0"/>
              <w:marBottom w:val="0"/>
              <w:divBdr>
                <w:top w:val="none" w:sz="0" w:space="0" w:color="auto"/>
                <w:left w:val="none" w:sz="0" w:space="0" w:color="auto"/>
                <w:bottom w:val="none" w:sz="0" w:space="0" w:color="auto"/>
                <w:right w:val="none" w:sz="0" w:space="0" w:color="auto"/>
              </w:divBdr>
            </w:div>
            <w:div w:id="894581055">
              <w:marLeft w:val="0"/>
              <w:marRight w:val="0"/>
              <w:marTop w:val="0"/>
              <w:marBottom w:val="0"/>
              <w:divBdr>
                <w:top w:val="none" w:sz="0" w:space="0" w:color="auto"/>
                <w:left w:val="none" w:sz="0" w:space="0" w:color="auto"/>
                <w:bottom w:val="none" w:sz="0" w:space="0" w:color="auto"/>
                <w:right w:val="none" w:sz="0" w:space="0" w:color="auto"/>
              </w:divBdr>
            </w:div>
            <w:div w:id="125111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9444">
      <w:bodyDiv w:val="1"/>
      <w:marLeft w:val="0"/>
      <w:marRight w:val="0"/>
      <w:marTop w:val="0"/>
      <w:marBottom w:val="0"/>
      <w:divBdr>
        <w:top w:val="none" w:sz="0" w:space="0" w:color="auto"/>
        <w:left w:val="none" w:sz="0" w:space="0" w:color="auto"/>
        <w:bottom w:val="none" w:sz="0" w:space="0" w:color="auto"/>
        <w:right w:val="none" w:sz="0" w:space="0" w:color="auto"/>
      </w:divBdr>
    </w:div>
    <w:div w:id="1794858193">
      <w:bodyDiv w:val="1"/>
      <w:marLeft w:val="0"/>
      <w:marRight w:val="0"/>
      <w:marTop w:val="0"/>
      <w:marBottom w:val="0"/>
      <w:divBdr>
        <w:top w:val="none" w:sz="0" w:space="0" w:color="auto"/>
        <w:left w:val="none" w:sz="0" w:space="0" w:color="auto"/>
        <w:bottom w:val="none" w:sz="0" w:space="0" w:color="auto"/>
        <w:right w:val="none" w:sz="0" w:space="0" w:color="auto"/>
      </w:divBdr>
    </w:div>
    <w:div w:id="1912080121">
      <w:bodyDiv w:val="1"/>
      <w:marLeft w:val="0"/>
      <w:marRight w:val="0"/>
      <w:marTop w:val="0"/>
      <w:marBottom w:val="0"/>
      <w:divBdr>
        <w:top w:val="none" w:sz="0" w:space="0" w:color="auto"/>
        <w:left w:val="none" w:sz="0" w:space="0" w:color="auto"/>
        <w:bottom w:val="none" w:sz="0" w:space="0" w:color="auto"/>
        <w:right w:val="none" w:sz="0" w:space="0" w:color="auto"/>
      </w:divBdr>
      <w:divsChild>
        <w:div w:id="1879854889">
          <w:marLeft w:val="0"/>
          <w:marRight w:val="0"/>
          <w:marTop w:val="0"/>
          <w:marBottom w:val="0"/>
          <w:divBdr>
            <w:top w:val="none" w:sz="0" w:space="0" w:color="auto"/>
            <w:left w:val="none" w:sz="0" w:space="0" w:color="auto"/>
            <w:bottom w:val="none" w:sz="0" w:space="0" w:color="auto"/>
            <w:right w:val="none" w:sz="0" w:space="0" w:color="auto"/>
          </w:divBdr>
          <w:divsChild>
            <w:div w:id="1065682614">
              <w:marLeft w:val="0"/>
              <w:marRight w:val="0"/>
              <w:marTop w:val="0"/>
              <w:marBottom w:val="0"/>
              <w:divBdr>
                <w:top w:val="none" w:sz="0" w:space="0" w:color="auto"/>
                <w:left w:val="none" w:sz="0" w:space="0" w:color="auto"/>
                <w:bottom w:val="none" w:sz="0" w:space="0" w:color="auto"/>
                <w:right w:val="none" w:sz="0" w:space="0" w:color="auto"/>
              </w:divBdr>
            </w:div>
            <w:div w:id="1896045973">
              <w:marLeft w:val="0"/>
              <w:marRight w:val="0"/>
              <w:marTop w:val="0"/>
              <w:marBottom w:val="0"/>
              <w:divBdr>
                <w:top w:val="none" w:sz="0" w:space="0" w:color="auto"/>
                <w:left w:val="none" w:sz="0" w:space="0" w:color="auto"/>
                <w:bottom w:val="none" w:sz="0" w:space="0" w:color="auto"/>
                <w:right w:val="none" w:sz="0" w:space="0" w:color="auto"/>
              </w:divBdr>
            </w:div>
            <w:div w:id="1140345916">
              <w:marLeft w:val="0"/>
              <w:marRight w:val="0"/>
              <w:marTop w:val="0"/>
              <w:marBottom w:val="0"/>
              <w:divBdr>
                <w:top w:val="none" w:sz="0" w:space="0" w:color="auto"/>
                <w:left w:val="none" w:sz="0" w:space="0" w:color="auto"/>
                <w:bottom w:val="none" w:sz="0" w:space="0" w:color="auto"/>
                <w:right w:val="none" w:sz="0" w:space="0" w:color="auto"/>
              </w:divBdr>
            </w:div>
            <w:div w:id="819274773">
              <w:marLeft w:val="0"/>
              <w:marRight w:val="0"/>
              <w:marTop w:val="0"/>
              <w:marBottom w:val="0"/>
              <w:divBdr>
                <w:top w:val="none" w:sz="0" w:space="0" w:color="auto"/>
                <w:left w:val="none" w:sz="0" w:space="0" w:color="auto"/>
                <w:bottom w:val="none" w:sz="0" w:space="0" w:color="auto"/>
                <w:right w:val="none" w:sz="0" w:space="0" w:color="auto"/>
              </w:divBdr>
            </w:div>
            <w:div w:id="1505633443">
              <w:marLeft w:val="0"/>
              <w:marRight w:val="0"/>
              <w:marTop w:val="0"/>
              <w:marBottom w:val="0"/>
              <w:divBdr>
                <w:top w:val="none" w:sz="0" w:space="0" w:color="auto"/>
                <w:left w:val="none" w:sz="0" w:space="0" w:color="auto"/>
                <w:bottom w:val="none" w:sz="0" w:space="0" w:color="auto"/>
                <w:right w:val="none" w:sz="0" w:space="0" w:color="auto"/>
              </w:divBdr>
            </w:div>
            <w:div w:id="501942516">
              <w:marLeft w:val="0"/>
              <w:marRight w:val="0"/>
              <w:marTop w:val="0"/>
              <w:marBottom w:val="0"/>
              <w:divBdr>
                <w:top w:val="none" w:sz="0" w:space="0" w:color="auto"/>
                <w:left w:val="none" w:sz="0" w:space="0" w:color="auto"/>
                <w:bottom w:val="none" w:sz="0" w:space="0" w:color="auto"/>
                <w:right w:val="none" w:sz="0" w:space="0" w:color="auto"/>
              </w:divBdr>
            </w:div>
            <w:div w:id="1974822748">
              <w:marLeft w:val="0"/>
              <w:marRight w:val="0"/>
              <w:marTop w:val="0"/>
              <w:marBottom w:val="0"/>
              <w:divBdr>
                <w:top w:val="none" w:sz="0" w:space="0" w:color="auto"/>
                <w:left w:val="none" w:sz="0" w:space="0" w:color="auto"/>
                <w:bottom w:val="none" w:sz="0" w:space="0" w:color="auto"/>
                <w:right w:val="none" w:sz="0" w:space="0" w:color="auto"/>
              </w:divBdr>
            </w:div>
            <w:div w:id="1264651397">
              <w:marLeft w:val="0"/>
              <w:marRight w:val="0"/>
              <w:marTop w:val="0"/>
              <w:marBottom w:val="0"/>
              <w:divBdr>
                <w:top w:val="none" w:sz="0" w:space="0" w:color="auto"/>
                <w:left w:val="none" w:sz="0" w:space="0" w:color="auto"/>
                <w:bottom w:val="none" w:sz="0" w:space="0" w:color="auto"/>
                <w:right w:val="none" w:sz="0" w:space="0" w:color="auto"/>
              </w:divBdr>
            </w:div>
            <w:div w:id="1443840160">
              <w:marLeft w:val="0"/>
              <w:marRight w:val="0"/>
              <w:marTop w:val="0"/>
              <w:marBottom w:val="0"/>
              <w:divBdr>
                <w:top w:val="none" w:sz="0" w:space="0" w:color="auto"/>
                <w:left w:val="none" w:sz="0" w:space="0" w:color="auto"/>
                <w:bottom w:val="none" w:sz="0" w:space="0" w:color="auto"/>
                <w:right w:val="none" w:sz="0" w:space="0" w:color="auto"/>
              </w:divBdr>
            </w:div>
            <w:div w:id="1257325029">
              <w:marLeft w:val="0"/>
              <w:marRight w:val="0"/>
              <w:marTop w:val="0"/>
              <w:marBottom w:val="0"/>
              <w:divBdr>
                <w:top w:val="none" w:sz="0" w:space="0" w:color="auto"/>
                <w:left w:val="none" w:sz="0" w:space="0" w:color="auto"/>
                <w:bottom w:val="none" w:sz="0" w:space="0" w:color="auto"/>
                <w:right w:val="none" w:sz="0" w:space="0" w:color="auto"/>
              </w:divBdr>
            </w:div>
            <w:div w:id="446395450">
              <w:marLeft w:val="0"/>
              <w:marRight w:val="0"/>
              <w:marTop w:val="0"/>
              <w:marBottom w:val="0"/>
              <w:divBdr>
                <w:top w:val="none" w:sz="0" w:space="0" w:color="auto"/>
                <w:left w:val="none" w:sz="0" w:space="0" w:color="auto"/>
                <w:bottom w:val="none" w:sz="0" w:space="0" w:color="auto"/>
                <w:right w:val="none" w:sz="0" w:space="0" w:color="auto"/>
              </w:divBdr>
            </w:div>
            <w:div w:id="245263167">
              <w:marLeft w:val="0"/>
              <w:marRight w:val="0"/>
              <w:marTop w:val="0"/>
              <w:marBottom w:val="0"/>
              <w:divBdr>
                <w:top w:val="none" w:sz="0" w:space="0" w:color="auto"/>
                <w:left w:val="none" w:sz="0" w:space="0" w:color="auto"/>
                <w:bottom w:val="none" w:sz="0" w:space="0" w:color="auto"/>
                <w:right w:val="none" w:sz="0" w:space="0" w:color="auto"/>
              </w:divBdr>
            </w:div>
            <w:div w:id="1917591340">
              <w:marLeft w:val="0"/>
              <w:marRight w:val="0"/>
              <w:marTop w:val="0"/>
              <w:marBottom w:val="0"/>
              <w:divBdr>
                <w:top w:val="none" w:sz="0" w:space="0" w:color="auto"/>
                <w:left w:val="none" w:sz="0" w:space="0" w:color="auto"/>
                <w:bottom w:val="none" w:sz="0" w:space="0" w:color="auto"/>
                <w:right w:val="none" w:sz="0" w:space="0" w:color="auto"/>
              </w:divBdr>
            </w:div>
            <w:div w:id="1665429635">
              <w:marLeft w:val="0"/>
              <w:marRight w:val="0"/>
              <w:marTop w:val="0"/>
              <w:marBottom w:val="0"/>
              <w:divBdr>
                <w:top w:val="none" w:sz="0" w:space="0" w:color="auto"/>
                <w:left w:val="none" w:sz="0" w:space="0" w:color="auto"/>
                <w:bottom w:val="none" w:sz="0" w:space="0" w:color="auto"/>
                <w:right w:val="none" w:sz="0" w:space="0" w:color="auto"/>
              </w:divBdr>
            </w:div>
            <w:div w:id="2119716769">
              <w:marLeft w:val="0"/>
              <w:marRight w:val="0"/>
              <w:marTop w:val="0"/>
              <w:marBottom w:val="0"/>
              <w:divBdr>
                <w:top w:val="none" w:sz="0" w:space="0" w:color="auto"/>
                <w:left w:val="none" w:sz="0" w:space="0" w:color="auto"/>
                <w:bottom w:val="none" w:sz="0" w:space="0" w:color="auto"/>
                <w:right w:val="none" w:sz="0" w:space="0" w:color="auto"/>
              </w:divBdr>
            </w:div>
            <w:div w:id="1748650394">
              <w:marLeft w:val="0"/>
              <w:marRight w:val="0"/>
              <w:marTop w:val="0"/>
              <w:marBottom w:val="0"/>
              <w:divBdr>
                <w:top w:val="none" w:sz="0" w:space="0" w:color="auto"/>
                <w:left w:val="none" w:sz="0" w:space="0" w:color="auto"/>
                <w:bottom w:val="none" w:sz="0" w:space="0" w:color="auto"/>
                <w:right w:val="none" w:sz="0" w:space="0" w:color="auto"/>
              </w:divBdr>
            </w:div>
            <w:div w:id="656879619">
              <w:marLeft w:val="0"/>
              <w:marRight w:val="0"/>
              <w:marTop w:val="0"/>
              <w:marBottom w:val="0"/>
              <w:divBdr>
                <w:top w:val="none" w:sz="0" w:space="0" w:color="auto"/>
                <w:left w:val="none" w:sz="0" w:space="0" w:color="auto"/>
                <w:bottom w:val="none" w:sz="0" w:space="0" w:color="auto"/>
                <w:right w:val="none" w:sz="0" w:space="0" w:color="auto"/>
              </w:divBdr>
            </w:div>
            <w:div w:id="20421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2142">
      <w:bodyDiv w:val="1"/>
      <w:marLeft w:val="0"/>
      <w:marRight w:val="0"/>
      <w:marTop w:val="0"/>
      <w:marBottom w:val="0"/>
      <w:divBdr>
        <w:top w:val="none" w:sz="0" w:space="0" w:color="auto"/>
        <w:left w:val="none" w:sz="0" w:space="0" w:color="auto"/>
        <w:bottom w:val="none" w:sz="0" w:space="0" w:color="auto"/>
        <w:right w:val="none" w:sz="0" w:space="0" w:color="auto"/>
      </w:divBdr>
    </w:div>
    <w:div w:id="1930460669">
      <w:bodyDiv w:val="1"/>
      <w:marLeft w:val="0"/>
      <w:marRight w:val="0"/>
      <w:marTop w:val="0"/>
      <w:marBottom w:val="0"/>
      <w:divBdr>
        <w:top w:val="none" w:sz="0" w:space="0" w:color="auto"/>
        <w:left w:val="none" w:sz="0" w:space="0" w:color="auto"/>
        <w:bottom w:val="none" w:sz="0" w:space="0" w:color="auto"/>
        <w:right w:val="none" w:sz="0" w:space="0" w:color="auto"/>
      </w:divBdr>
      <w:divsChild>
        <w:div w:id="1145854698">
          <w:marLeft w:val="0"/>
          <w:marRight w:val="0"/>
          <w:marTop w:val="0"/>
          <w:marBottom w:val="0"/>
          <w:divBdr>
            <w:top w:val="none" w:sz="0" w:space="0" w:color="auto"/>
            <w:left w:val="none" w:sz="0" w:space="0" w:color="auto"/>
            <w:bottom w:val="none" w:sz="0" w:space="0" w:color="auto"/>
            <w:right w:val="none" w:sz="0" w:space="0" w:color="auto"/>
          </w:divBdr>
        </w:div>
      </w:divsChild>
    </w:div>
    <w:div w:id="2038314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009df89-5c40-4d62-b2e8-69208f7cfd01" xsi:nil="true"/>
    <_ip_UnifiedCompliancePolicyProperties xmlns="http://schemas.microsoft.com/sharepoint/v3" xsi:nil="true"/>
    <People xmlns="91e39c98-0517-43dc-8de4-5d744976ff63">
      <UserInfo>
        <DisplayName/>
        <AccountId xsi:nil="true"/>
        <AccountType/>
      </UserInfo>
    </People>
    <lcf76f155ced4ddcb4097134ff3c332f xmlns="91e39c98-0517-43dc-8de4-5d744976ff6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60EF7DEE9888A48AB5130DA2CFAC9DF" ma:contentTypeVersion="14" ma:contentTypeDescription="Create a new document." ma:contentTypeScope="" ma:versionID="16483d67c5c13887c50972cf9f50fd64">
  <xsd:schema xmlns:xsd="http://www.w3.org/2001/XMLSchema" xmlns:xs="http://www.w3.org/2001/XMLSchema" xmlns:p="http://schemas.microsoft.com/office/2006/metadata/properties" xmlns:ns1="http://schemas.microsoft.com/sharepoint/v3" xmlns:ns2="91e39c98-0517-43dc-8de4-5d744976ff63" xmlns:ns3="b009df89-5c40-4d62-b2e8-69208f7cfd01" targetNamespace="http://schemas.microsoft.com/office/2006/metadata/properties" ma:root="true" ma:fieldsID="074ff5702384395eb128484ef30b65eb" ns1:_="" ns2:_="" ns3:_="">
    <xsd:import namespace="http://schemas.microsoft.com/sharepoint/v3"/>
    <xsd:import namespace="91e39c98-0517-43dc-8de4-5d744976ff63"/>
    <xsd:import namespace="b009df89-5c40-4d62-b2e8-69208f7cfd0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1:_ip_UnifiedCompliancePolicyProperties" minOccurs="0"/>
                <xsd:element ref="ns1:_ip_UnifiedCompliancePolicyUIAction" minOccurs="0"/>
                <xsd:element ref="ns2:People"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1e39c98-0517-43dc-8de4-5d744976f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People" ma:index="15" nillable="true" ma:displayName="People" ma:format="Dropdown" ma:list="UserInfo" ma:SharePointGroup="0" ma:internalName="Peopl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09df89-5c40-4d62-b2e8-69208f7cfd0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c065226-57cf-41f1-8e60-780d99ad2cdb}" ma:internalName="TaxCatchAll" ma:showField="CatchAllData" ma:web="b009df89-5c40-4d62-b2e8-69208f7cfd0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E8814F-7D62-4762-BDEA-DCC4B7CBE62F}">
  <ds:schemaRefs>
    <ds:schemaRef ds:uri="http://schemas.microsoft.com/office/2006/metadata/properties"/>
    <ds:schemaRef ds:uri="http://schemas.microsoft.com/office/infopath/2007/PartnerControls"/>
    <ds:schemaRef ds:uri="http://schemas.microsoft.com/sharepoint/v3"/>
    <ds:schemaRef ds:uri="b009df89-5c40-4d62-b2e8-69208f7cfd01"/>
    <ds:schemaRef ds:uri="91e39c98-0517-43dc-8de4-5d744976ff63"/>
  </ds:schemaRefs>
</ds:datastoreItem>
</file>

<file path=customXml/itemProps2.xml><?xml version="1.0" encoding="utf-8"?>
<ds:datastoreItem xmlns:ds="http://schemas.openxmlformats.org/officeDocument/2006/customXml" ds:itemID="{4349BAE1-F90D-43C0-B2F2-CE2153480935}">
  <ds:schemaRefs>
    <ds:schemaRef ds:uri="http://schemas.microsoft.com/sharepoint/v3/contenttype/forms"/>
  </ds:schemaRefs>
</ds:datastoreItem>
</file>

<file path=customXml/itemProps3.xml><?xml version="1.0" encoding="utf-8"?>
<ds:datastoreItem xmlns:ds="http://schemas.openxmlformats.org/officeDocument/2006/customXml" ds:itemID="{738F0653-F553-4728-8312-46BA37A6DE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1e39c98-0517-43dc-8de4-5d744976ff63"/>
    <ds:schemaRef ds:uri="b009df89-5c40-4d62-b2e8-69208f7cfd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20EA53-2B6D-4605-A5A3-4F00ECED0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825</Words>
  <Characters>4706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thinhdh</dc:creator>
  <cp:lastModifiedBy>Quang Ngoc</cp:lastModifiedBy>
  <cp:revision>2</cp:revision>
  <dcterms:created xsi:type="dcterms:W3CDTF">2026-01-14T09:11:00Z</dcterms:created>
  <dcterms:modified xsi:type="dcterms:W3CDTF">2026-01-14T09:11:00Z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0x010100560EF7DEE9888A48AB5130DA2CFAC9DF</vt:lpwstr>
  </property>
</Properties>
</file>