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568E"/>
          <w:sz w:val="44"/>
        </w:rPr>
        <w:t>Pham Thi Ngoc Quynh</w:t>
      </w:r>
    </w:p>
    <w:p>
      <w:pPr>
        <w:spacing w:after="80"/>
        <w:jc w:val="center"/>
      </w:pPr>
      <w:r>
        <w:rPr>
          <w:i/>
          <w:color w:val="555555"/>
          <w:sz w:val="26"/>
        </w:rPr>
        <w:t>Front-end Developer</w:t>
      </w:r>
    </w:p>
    <w:p>
      <w:pPr>
        <w:spacing w:after="40"/>
        <w:jc w:val="center"/>
      </w:pPr>
      <w:r>
        <w:rPr>
          <w:color w:val="1A1A1A"/>
          <w:sz w:val="20"/>
        </w:rPr>
        <w:t>✉  phthingocquynh@gmail.com</w:t>
      </w:r>
      <w:r>
        <w:rPr>
          <w:color w:val="555555"/>
          <w:sz w:val="20"/>
        </w:rPr>
        <w:t xml:space="preserve">  |  </w:t>
      </w:r>
      <w:r>
        <w:rPr>
          <w:color w:val="1A1A1A"/>
          <w:sz w:val="20"/>
        </w:rPr>
        <w:t>🌐  ngocquynhpham.com</w:t>
      </w:r>
      <w:r>
        <w:rPr>
          <w:color w:val="555555"/>
          <w:sz w:val="20"/>
        </w:rPr>
        <w:t xml:space="preserve">  |  </w:t>
      </w:r>
      <w:r>
        <w:rPr>
          <w:color w:val="1A1A1A"/>
          <w:sz w:val="20"/>
        </w:rPr>
        <w:t>📱  (+84) 96 999 2747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SUMMARY</w:t>
      </w:r>
    </w:p>
    <w:p>
      <w:pPr>
        <w:spacing w:after="80" w:line="276" w:lineRule="auto"/>
      </w:pPr>
      <w:r>
        <w:rPr>
          <w:color w:val="1A1A1A"/>
          <w:sz w:val="21"/>
        </w:rPr>
        <w:t>Product-minded Frontend Engineer with 4+ years of experience building data-intensive web applications using React and TypeScript. Experienced in translating Figma designs into responsive, pixel-perfect UIs and developing reusable component libraries for scalable products. Strong background in advanced data tables, interactive dashboards, and chart-based visualizations (ECharts.js), with hands-on experience integrating RESTful APIs and collaborating closely with backend teams to deliver performant, production-ready frontend at scale.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PROFESSIONAL EXPERIENCE</w:t>
      </w:r>
    </w:p>
    <w:p>
      <w:pPr>
        <w:spacing w:after="20" w:before="80"/>
      </w:pPr>
      <w:r>
        <w:rPr>
          <w:b/>
          <w:color w:val="1A1A1A"/>
          <w:sz w:val="22"/>
        </w:rPr>
        <w:t>Web Engineer</w:t>
      </w:r>
      <w:r>
        <w:rPr>
          <w:b w:val="0"/>
          <w:color w:val="555555"/>
          <w:sz w:val="20"/>
        </w:rPr>
        <w:t xml:space="preserve">  |  </w:t>
      </w:r>
      <w:r>
        <w:rPr>
          <w:b/>
          <w:color w:val="1A568E"/>
          <w:sz w:val="21"/>
        </w:rPr>
        <w:t>TechX Vietnam</w:t>
      </w:r>
      <w:r>
        <w:rPr>
          <w:b w:val="0"/>
          <w:color w:val="555555"/>
          <w:sz w:val="19"/>
        </w:rPr>
        <w:t xml:space="preserve"> (Subsidiary of Sungrove Inc., Japan), HCMC</w:t>
      </w:r>
    </w:p>
    <w:p>
      <w:pPr>
        <w:spacing w:after="60" w:before="0"/>
      </w:pPr>
      <w:r>
        <w:rPr>
          <w:b w:val="0"/>
          <w:color w:val="555555"/>
          <w:sz w:val="19"/>
        </w:rPr>
        <w:t>Dec 2024 – Mar 2026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Developed a modular UI component library with 10+ reusable layouts, integrated into SaaS products (Easier, It’szai) to standardize UX across platforms and accelerate feature deployment by 30%.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Implemented configurable chart and dashboard interfaces using ECharts.js, enabling flexible data exploration and insight visualization for business users.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Optimized frontend performance by simplifying DOM structure, reducing unnecessary JavaScript, and improving loading and rendering behavior on desktop browsers.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Collaborated closely with designers to translate Figma mockups into pixel-perfect UIs, and mentored junior developers within Agile/Scrum workflows.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Developed and maintained high-traffic recruitment platforms for Sungrove Inc. using WordPress, PHP, and ACF, delivering responsive, SEO-optimized interfaces that directly supported user acquisition for Sungrove Inc.</w:t>
      </w:r>
    </w:p>
    <w:p>
      <w:pPr>
        <w:spacing w:after="20" w:before="200"/>
      </w:pPr>
      <w:r>
        <w:rPr>
          <w:b/>
          <w:color w:val="1A1A1A"/>
          <w:sz w:val="22"/>
        </w:rPr>
        <w:t>Frontend Developer</w:t>
      </w:r>
      <w:r>
        <w:rPr>
          <w:b w:val="0"/>
          <w:color w:val="555555"/>
          <w:sz w:val="20"/>
        </w:rPr>
        <w:t xml:space="preserve">  |  </w:t>
      </w:r>
      <w:r>
        <w:rPr>
          <w:b/>
          <w:color w:val="1A568E"/>
          <w:sz w:val="21"/>
        </w:rPr>
        <w:t>Thang Loi Group</w:t>
      </w:r>
      <w:r>
        <w:rPr>
          <w:b w:val="0"/>
          <w:color w:val="555555"/>
          <w:sz w:val="19"/>
        </w:rPr>
        <w:t>, HCMC</w:t>
      </w:r>
    </w:p>
    <w:p>
      <w:pPr>
        <w:spacing w:after="60" w:before="0"/>
      </w:pPr>
      <w:r>
        <w:rPr>
          <w:b w:val="0"/>
          <w:color w:val="555555"/>
          <w:sz w:val="19"/>
        </w:rPr>
        <w:t>Aug 2021 – Oct 2024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Built and maintained frontend for 5+ internal business applications using React and TypeScript, focusing on admin panels, dashboards, and workflow tools for 200+ internal users.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Designed and implemented a centralized design system, ensuring UI consistency and reducing development time across projects.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Implemented complex, interactive UIs such as drag-and-drop PDF annotation, dynamic form generation based on workflow variables, and auto-refreshing dashboard displays serving 200+ internal users.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Developed advanced data tables and grids capable of handling 10k+ records with sorting, filtering, pagination and optimized rendering for data-heavy use cases.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Built role-based, context-aware layouts that adapt navigation and UI behavior to user roles and business context, improving usability for different internal teams.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PROJECTS</w:t>
      </w:r>
    </w:p>
    <w:p>
      <w:pPr>
        <w:spacing w:after="20" w:before="80"/>
      </w:pPr>
      <w:r>
        <w:rPr>
          <w:b/>
          <w:color w:val="1A1A1A"/>
          <w:sz w:val="22"/>
        </w:rPr>
        <w:t>EconWiki</w:t>
      </w:r>
      <w:r>
        <w:rPr>
          <w:b w:val="0"/>
          <w:color w:val="555555"/>
          <w:sz w:val="20"/>
        </w:rPr>
        <w:t xml:space="preserve">  |  Full-stack Web Application  |  </w:t>
      </w:r>
      <w:r>
        <w:rPr>
          <w:b w:val="0"/>
          <w:color w:val="555555"/>
          <w:sz w:val="19"/>
        </w:rPr>
        <w:t>2025 – Present</w:t>
      </w:r>
    </w:p>
    <w:p>
      <w:pPr>
        <w:spacing w:after="60" w:before="0"/>
      </w:pPr>
      <w:r>
        <w:rPr>
          <w:b w:val="0"/>
          <w:color w:val="1A568E"/>
          <w:sz w:val="19"/>
        </w:rPr>
        <w:t>wiki.esgtech.io.vn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Fullstack web application built with React (Vite) on the frontend and FastAPI (Python) on the backend, deployed on VPS.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Designed and implemented a RESTful API with an efficient database schema optimized for structured data retrieval and long-term scalability.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Developed interactive UI components and data visualization tools to present complex backend data in an intuitive, accessible format to end users and editors.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Built and managed a role-based admin dashboard enabling non-technical users to manage and maintain content independently.</w:t>
      </w:r>
    </w:p>
    <w:p>
      <w:pPr>
        <w:spacing w:after="20" w:before="160"/>
      </w:pPr>
      <w:r>
        <w:rPr>
          <w:b/>
          <w:color w:val="1A1A1A"/>
          <w:sz w:val="22"/>
        </w:rPr>
        <w:t>Lumitechie Website Redesign</w:t>
      </w:r>
      <w:r>
        <w:rPr>
          <w:b w:val="0"/>
          <w:color w:val="555555"/>
          <w:sz w:val="20"/>
        </w:rPr>
        <w:t xml:space="preserve">  |  </w:t>
      </w:r>
      <w:r>
        <w:rPr>
          <w:b w:val="0"/>
          <w:color w:val="1A568E"/>
          <w:sz w:val="19"/>
        </w:rPr>
        <w:t>lumitechie.com</w:t>
      </w:r>
      <w:r>
        <w:rPr>
          <w:b w:val="0"/>
          <w:color w:val="555555"/>
          <w:sz w:val="19"/>
        </w:rPr>
        <w:t xml:space="preserve">  |  2025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Redesigned and implemented a corporate landing page from Figma to production using React and TailwindCSS, modernizing the brand’s visual identity with a focus on performance and clean component architecture.</w:t>
      </w:r>
    </w:p>
    <w:p>
      <w:pPr>
        <w:pStyle w:val="ListBullet"/>
        <w:spacing w:after="20" w:before="20" w:line="276" w:lineRule="auto"/>
      </w:pPr>
      <w:r>
        <w:rPr>
          <w:color w:val="1A1A1A"/>
          <w:sz w:val="20"/>
        </w:rPr>
        <w:t>Implemented a mobile-first, responsive layout and SEO-conscious markup, improving page structure and visual consistency across devices.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EDUCATION</w:t>
      </w:r>
    </w:p>
    <w:p>
      <w:pPr>
        <w:spacing w:after="40" w:before="40"/>
      </w:pPr>
      <w:r>
        <w:rPr>
          <w:b/>
          <w:color w:val="1A1A1A"/>
          <w:sz w:val="20"/>
        </w:rPr>
        <w:t>Bachelor of Business Administration</w:t>
      </w:r>
      <w:r>
        <w:rPr>
          <w:color w:val="555555"/>
          <w:sz w:val="20"/>
        </w:rPr>
        <w:t xml:space="preserve">  —  National Economics University (Distance Learning)</w:t>
      </w:r>
      <w:r>
        <w:rPr>
          <w:color w:val="555555"/>
          <w:sz w:val="19"/>
        </w:rPr>
        <w:t xml:space="preserve">  |  2024 – 2026</w:t>
      </w:r>
      <w:r>
        <w:rPr>
          <w:i/>
          <w:color w:val="555555"/>
          <w:sz w:val="18"/>
        </w:rPr>
        <w:br/>
        <w:t>Completed, awaiting degree</w:t>
      </w:r>
    </w:p>
    <w:p>
      <w:pPr>
        <w:spacing w:after="40" w:before="40"/>
      </w:pPr>
      <w:r>
        <w:rPr>
          <w:b/>
          <w:color w:val="1A1A1A"/>
          <w:sz w:val="20"/>
        </w:rPr>
        <w:t>Associate Degree in Information Technology</w:t>
      </w:r>
      <w:r>
        <w:rPr>
          <w:color w:val="555555"/>
          <w:sz w:val="20"/>
        </w:rPr>
        <w:t xml:space="preserve">  —  University of Science – VNUHCM, HCMC</w:t>
      </w:r>
      <w:r>
        <w:rPr>
          <w:color w:val="555555"/>
          <w:sz w:val="19"/>
        </w:rPr>
        <w:t xml:space="preserve">  |  2017 – 2021</w:t>
      </w:r>
    </w:p>
    <w:p>
      <w:pPr>
        <w:spacing w:after="40" w:before="40"/>
      </w:pPr>
      <w:r>
        <w:rPr>
          <w:b/>
          <w:color w:val="1A1A1A"/>
          <w:sz w:val="20"/>
        </w:rPr>
        <w:t>Certificate in UI/UX Design</w:t>
      </w:r>
      <w:r>
        <w:rPr>
          <w:color w:val="555555"/>
          <w:sz w:val="20"/>
        </w:rPr>
        <w:t xml:space="preserve">  —  DIA Academy, HCMC</w:t>
      </w:r>
      <w:r>
        <w:rPr>
          <w:color w:val="555555"/>
          <w:sz w:val="19"/>
        </w:rPr>
        <w:t xml:space="preserve">  |  2022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TECHNICAL SKILLS</w:t>
      </w:r>
    </w:p>
    <w:p>
      <w:pPr>
        <w:spacing w:after="40" w:before="20"/>
      </w:pPr>
      <w:r>
        <w:rPr>
          <w:b/>
          <w:color w:val="1A568E"/>
          <w:sz w:val="20"/>
        </w:rPr>
        <w:t xml:space="preserve">Frontend:  </w:t>
      </w:r>
      <w:r>
        <w:rPr>
          <w:color w:val="1A1A1A"/>
          <w:sz w:val="20"/>
        </w:rPr>
        <w:t>React (Vite), TypeScript, React Router, ShadCN, MantineUI, Tailwind CSS, HTML5, CSS3, JavaScript (ES6+)</w:t>
      </w:r>
    </w:p>
    <w:p>
      <w:pPr>
        <w:spacing w:after="40" w:before="20"/>
      </w:pPr>
      <w:r>
        <w:rPr>
          <w:b/>
          <w:color w:val="1A568E"/>
          <w:sz w:val="20"/>
        </w:rPr>
        <w:t xml:space="preserve">Visualization:  </w:t>
      </w:r>
      <w:r>
        <w:rPr>
          <w:color w:val="1A1A1A"/>
          <w:sz w:val="20"/>
        </w:rPr>
        <w:t>ECharts.js, Data-driven UI, Interactive Dashboards</w:t>
      </w:r>
    </w:p>
    <w:p>
      <w:pPr>
        <w:spacing w:after="40" w:before="20"/>
      </w:pPr>
      <w:r>
        <w:rPr>
          <w:b/>
          <w:color w:val="1A568E"/>
          <w:sz w:val="20"/>
        </w:rPr>
        <w:t xml:space="preserve">Backend:  </w:t>
      </w:r>
      <w:r>
        <w:rPr>
          <w:color w:val="1A1A1A"/>
          <w:sz w:val="20"/>
        </w:rPr>
        <w:t>Python (FastAPI), RESTful APIs, PHP (WordPress/ACF), SQL</w:t>
      </w:r>
    </w:p>
    <w:p>
      <w:pPr>
        <w:spacing w:after="40" w:before="20"/>
      </w:pPr>
      <w:r>
        <w:rPr>
          <w:b/>
          <w:color w:val="1A568E"/>
          <w:sz w:val="20"/>
        </w:rPr>
        <w:t xml:space="preserve">Tools:  </w:t>
      </w:r>
      <w:r>
        <w:rPr>
          <w:color w:val="1A1A1A"/>
          <w:sz w:val="20"/>
        </w:rPr>
        <w:t>Docker, Git, Jira, Figma, Agile/Scrum</w:t>
      </w:r>
    </w:p>
    <w:p>
      <w:pPr>
        <w:spacing w:after="40" w:before="20"/>
      </w:pPr>
      <w:r>
        <w:rPr>
          <w:b/>
          <w:color w:val="1A568E"/>
          <w:sz w:val="20"/>
        </w:rPr>
        <w:t xml:space="preserve">Other:  </w:t>
      </w:r>
      <w:r>
        <w:rPr>
          <w:color w:val="1A1A1A"/>
          <w:sz w:val="20"/>
        </w:rPr>
        <w:t>Design System, SEO Optimization, WCAG</w:t>
      </w:r>
    </w:p>
    <w:p>
      <w:pPr>
        <w:spacing w:before="280" w:after="80"/>
        <w:pBdr>
          <w:bottom w:val="single" w:sz="6" w:space="1" w:color="1A568E"/>
        </w:pBdr>
      </w:pPr>
      <w:r>
        <w:rPr>
          <w:b/>
          <w:color w:val="1A568E"/>
          <w:sz w:val="24"/>
        </w:rPr>
        <w:t>LANGUAGES</w:t>
      </w:r>
    </w:p>
    <w:p>
      <w:pPr>
        <w:spacing w:after="40"/>
      </w:pPr>
      <w:r>
        <w:rPr>
          <w:b/>
          <w:color w:val="1A568E"/>
          <w:sz w:val="20"/>
        </w:rPr>
        <w:t xml:space="preserve">English:  </w:t>
      </w:r>
      <w:r>
        <w:rPr>
          <w:color w:val="1A1A1A"/>
          <w:sz w:val="20"/>
        </w:rPr>
        <w:t>Technical reading &amp; writing; Conversational level</w:t>
      </w:r>
    </w:p>
    <w:p>
      <w:pPr>
        <w:spacing w:after="40"/>
      </w:pPr>
      <w:r>
        <w:rPr>
          <w:b/>
          <w:color w:val="1A568E"/>
          <w:sz w:val="20"/>
        </w:rPr>
        <w:t xml:space="preserve">Vietnamese:  </w:t>
      </w:r>
      <w:r>
        <w:rPr>
          <w:color w:val="1A1A1A"/>
          <w:sz w:val="20"/>
        </w:rPr>
        <w:t>Native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