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5C" w:rsidRPr="00AB6F5C" w:rsidRDefault="00AB6F5C" w:rsidP="00AB6F5C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>Liên</w:t>
      </w:r>
      <w:proofErr w:type="spellEnd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>tục</w:t>
      </w:r>
      <w:proofErr w:type="spellEnd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>cải</w:t>
      </w:r>
      <w:proofErr w:type="spellEnd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AB6F5C">
        <w:rPr>
          <w:rFonts w:ascii="Open Sans" w:eastAsia="Times New Roman" w:hAnsi="Open Sans" w:cs="Times New Roman"/>
          <w:color w:val="37474F"/>
          <w:sz w:val="36"/>
          <w:szCs w:val="36"/>
        </w:rPr>
        <w:t>tiến</w:t>
      </w:r>
      <w:proofErr w:type="spellEnd"/>
    </w:p>
    <w:p w:rsidR="00AB6F5C" w:rsidRDefault="00AB6F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11/04/2020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6F5C" w:rsidTr="00AB6F5C">
        <w:tc>
          <w:tcPr>
            <w:tcW w:w="4788" w:type="dxa"/>
          </w:tcPr>
          <w:p w:rsidR="00AB6F5C" w:rsidRDefault="00AB6F5C" w:rsidP="00AB6F5C">
            <w:pPr>
              <w:jc w:val="center"/>
            </w:pPr>
            <w:r>
              <w:t xml:space="preserve">Ý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AB6F5C" w:rsidRDefault="00AB6F5C" w:rsidP="00AB6F5C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AB6F5C" w:rsidTr="00AB6F5C">
        <w:tc>
          <w:tcPr>
            <w:tcW w:w="4788" w:type="dxa"/>
          </w:tcPr>
          <w:p w:rsidR="00AB6F5C" w:rsidRDefault="00AB6F5C"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  <w:tc>
          <w:tcPr>
            <w:tcW w:w="4788" w:type="dxa"/>
          </w:tcPr>
          <w:p w:rsidR="00AB6F5C" w:rsidRDefault="00AB6F5C"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AB6F5C" w:rsidTr="00AB6F5C">
        <w:tc>
          <w:tcPr>
            <w:tcW w:w="4788" w:type="dxa"/>
          </w:tcPr>
          <w:p w:rsidR="00AB6F5C" w:rsidRDefault="00AB6F5C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  <w:tc>
          <w:tcPr>
            <w:tcW w:w="4788" w:type="dxa"/>
          </w:tcPr>
          <w:p w:rsidR="00AB6F5C" w:rsidRDefault="00AB6F5C">
            <w:r>
              <w:t xml:space="preserve">Sau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,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</w:tr>
      <w:tr w:rsidR="00AB6F5C" w:rsidTr="00AB6F5C">
        <w:tc>
          <w:tcPr>
            <w:tcW w:w="4788" w:type="dxa"/>
          </w:tcPr>
          <w:p w:rsidR="00AB6F5C" w:rsidRDefault="00AB6F5C">
            <w:r>
              <w:t xml:space="preserve">3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AB6F5C" w:rsidRDefault="00AB6F5C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AB6F5C" w:rsidRDefault="00AB6F5C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AB6F5C" w:rsidRDefault="00AB6F5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</w:tr>
      <w:tr w:rsidR="00AB6F5C" w:rsidTr="00AB6F5C">
        <w:tc>
          <w:tcPr>
            <w:tcW w:w="4788" w:type="dxa"/>
          </w:tcPr>
          <w:p w:rsidR="00AB6F5C" w:rsidRDefault="00AB6F5C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</w:p>
        </w:tc>
        <w:tc>
          <w:tcPr>
            <w:tcW w:w="4788" w:type="dxa"/>
          </w:tcPr>
          <w:p w:rsidR="00AB6F5C" w:rsidRDefault="00AB6F5C"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1 </w:t>
            </w:r>
            <w:proofErr w:type="spellStart"/>
            <w:r>
              <w:t>lúc</w:t>
            </w:r>
            <w:proofErr w:type="spellEnd"/>
          </w:p>
        </w:tc>
      </w:tr>
      <w:tr w:rsidR="00AB6F5C" w:rsidTr="00AB6F5C">
        <w:tc>
          <w:tcPr>
            <w:tcW w:w="4788" w:type="dxa"/>
          </w:tcPr>
          <w:p w:rsidR="00AB6F5C" w:rsidRDefault="00AB6F5C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r>
              <w:t>t</w:t>
            </w:r>
            <w:proofErr w:type="spellEnd"/>
          </w:p>
        </w:tc>
        <w:tc>
          <w:tcPr>
            <w:tcW w:w="4788" w:type="dxa"/>
          </w:tcPr>
          <w:p w:rsidR="00AB6F5C" w:rsidRDefault="00AB6F5C"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chúng</w:t>
            </w:r>
            <w:proofErr w:type="spellEnd"/>
          </w:p>
          <w:p w:rsidR="00AB6F5C" w:rsidRDefault="00AB6F5C"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  <w:p w:rsidR="00AB6F5C" w:rsidRDefault="00AB6F5C"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</w:tc>
      </w:tr>
      <w:tr w:rsidR="00AB6F5C" w:rsidTr="00AB6F5C">
        <w:tc>
          <w:tcPr>
            <w:tcW w:w="4788" w:type="dxa"/>
          </w:tcPr>
          <w:p w:rsidR="00AB6F5C" w:rsidRDefault="00AB6F5C"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r>
              <w:t>t</w:t>
            </w:r>
            <w:proofErr w:type="spellEnd"/>
          </w:p>
        </w:tc>
        <w:tc>
          <w:tcPr>
            <w:tcW w:w="4788" w:type="dxa"/>
          </w:tcPr>
          <w:p w:rsidR="00AB6F5C" w:rsidRDefault="00AB6F5C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AB6F5C" w:rsidRDefault="00AB6F5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  <w:p w:rsidR="00AB6F5C" w:rsidRDefault="00AB6F5C"/>
        </w:tc>
      </w:tr>
      <w:tr w:rsidR="00AB6F5C" w:rsidTr="00AB6F5C">
        <w:tc>
          <w:tcPr>
            <w:tcW w:w="4788" w:type="dxa"/>
          </w:tcPr>
          <w:p w:rsidR="00AB6F5C" w:rsidRDefault="00AB6F5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</w:p>
        </w:tc>
        <w:tc>
          <w:tcPr>
            <w:tcW w:w="4788" w:type="dxa"/>
          </w:tcPr>
          <w:p w:rsidR="00AB6F5C" w:rsidRDefault="00AB6F5C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chọn</w:t>
            </w:r>
            <w:proofErr w:type="spellEnd"/>
            <w:r>
              <w:t xml:space="preserve">  </w:t>
            </w:r>
            <w:proofErr w:type="spellStart"/>
            <w:r>
              <w:t>ra</w:t>
            </w:r>
            <w:proofErr w:type="spellEnd"/>
            <w:proofErr w:type="gramEnd"/>
            <w:r>
              <w:t xml:space="preserve"> 1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. </w:t>
            </w:r>
          </w:p>
          <w:p w:rsidR="00AB6F5C" w:rsidRDefault="00AB6F5C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5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bookmarkStart w:id="0" w:name="_GoBack"/>
            <w:bookmarkEnd w:id="0"/>
            <w:proofErr w:type="spellEnd"/>
          </w:p>
        </w:tc>
      </w:tr>
    </w:tbl>
    <w:p w:rsidR="00350D96" w:rsidRDefault="00350D96"/>
    <w:sectPr w:rsidR="0035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5C"/>
    <w:rsid w:val="00350D96"/>
    <w:rsid w:val="00AB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5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AB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F5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AB6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2020-04-11T08:00:00Z</dcterms:created>
  <dcterms:modified xsi:type="dcterms:W3CDTF">2020-04-11T08:19:00Z</dcterms:modified>
</cp:coreProperties>
</file>