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13DB" w14:textId="72B9A0FE" w:rsidR="00817CFF" w:rsidRDefault="00817CFF" w:rsidP="00504633">
      <w:pPr>
        <w:tabs>
          <w:tab w:val="num" w:pos="720"/>
        </w:tabs>
        <w:spacing w:before="240" w:after="0"/>
        <w:ind w:left="560" w:hanging="360"/>
        <w:textAlignment w:val="baseline"/>
        <w:rPr>
          <w:rFonts w:ascii="Times New Roman" w:hAnsi="Times New Roman" w:cs="Times New Roman"/>
          <w:sz w:val="26"/>
          <w:szCs w:val="26"/>
        </w:rPr>
      </w:pPr>
      <w:r>
        <w:rPr>
          <w:rFonts w:ascii="Times New Roman" w:hAnsi="Times New Roman" w:cs="Times New Roman"/>
          <w:sz w:val="26"/>
          <w:szCs w:val="26"/>
        </w:rPr>
        <w:t>Fullname: Nguyễn Ngọc Thiện</w:t>
      </w:r>
    </w:p>
    <w:p w14:paraId="566216D9" w14:textId="4E84CB9D" w:rsidR="00817CFF" w:rsidRPr="00817CFF" w:rsidRDefault="00817CFF" w:rsidP="00504633">
      <w:pPr>
        <w:tabs>
          <w:tab w:val="num" w:pos="720"/>
        </w:tabs>
        <w:spacing w:before="240" w:after="0"/>
        <w:ind w:left="560" w:hanging="360"/>
        <w:textAlignment w:val="baseline"/>
        <w:rPr>
          <w:rFonts w:ascii="Times New Roman" w:hAnsi="Times New Roman" w:cs="Times New Roman"/>
          <w:sz w:val="26"/>
          <w:szCs w:val="26"/>
        </w:rPr>
      </w:pPr>
      <w:r>
        <w:rPr>
          <w:rFonts w:ascii="Times New Roman" w:hAnsi="Times New Roman" w:cs="Times New Roman"/>
          <w:sz w:val="26"/>
          <w:szCs w:val="26"/>
        </w:rPr>
        <w:t>Student ID: 1911014</w:t>
      </w:r>
      <w:r w:rsidR="00973EAA">
        <w:rPr>
          <w:rFonts w:ascii="Times New Roman" w:hAnsi="Times New Roman" w:cs="Times New Roman"/>
          <w:sz w:val="26"/>
          <w:szCs w:val="26"/>
        </w:rPr>
        <w:t>8</w:t>
      </w:r>
    </w:p>
    <w:p w14:paraId="77BAD231" w14:textId="13127EC6" w:rsidR="00504633" w:rsidRDefault="00504633" w:rsidP="00504633">
      <w:pPr>
        <w:pStyle w:val="NormalWeb"/>
        <w:numPr>
          <w:ilvl w:val="0"/>
          <w:numId w:val="1"/>
        </w:numPr>
        <w:spacing w:before="240" w:beforeAutospacing="0" w:after="0" w:afterAutospacing="0"/>
        <w:ind w:left="560"/>
        <w:textAlignment w:val="baseline"/>
        <w:rPr>
          <w:color w:val="000000"/>
          <w:sz w:val="26"/>
          <w:szCs w:val="26"/>
        </w:rPr>
      </w:pPr>
      <w:r w:rsidRPr="00504633">
        <w:rPr>
          <w:color w:val="000000"/>
          <w:sz w:val="26"/>
          <w:szCs w:val="26"/>
        </w:rPr>
        <w:t>Nêu khái niệm và ý tưởng thực hiện của Support Vector Machine (SVM) trong classification. </w:t>
      </w:r>
    </w:p>
    <w:p w14:paraId="2757E03B" w14:textId="15C7FC18" w:rsidR="00A26B8E" w:rsidRDefault="00121A92" w:rsidP="00A26B8E">
      <w:pPr>
        <w:pStyle w:val="NormalWeb"/>
        <w:spacing w:before="240" w:beforeAutospacing="0" w:after="0" w:afterAutospacing="0"/>
        <w:ind w:left="560"/>
        <w:textAlignment w:val="baseline"/>
        <w:rPr>
          <w:color w:val="000000"/>
          <w:sz w:val="26"/>
          <w:szCs w:val="26"/>
        </w:rPr>
      </w:pPr>
      <w:r>
        <w:rPr>
          <w:color w:val="000000"/>
          <w:sz w:val="26"/>
          <w:szCs w:val="26"/>
        </w:rPr>
        <w:t xml:space="preserve">Khái niệm: </w:t>
      </w:r>
      <w:r w:rsidR="00AF1B64">
        <w:rPr>
          <w:color w:val="000000"/>
          <w:sz w:val="26"/>
          <w:szCs w:val="26"/>
        </w:rPr>
        <w:t xml:space="preserve">SVM là một </w:t>
      </w:r>
      <w:r w:rsidR="00A26B8E">
        <w:rPr>
          <w:color w:val="000000"/>
          <w:sz w:val="26"/>
          <w:szCs w:val="26"/>
        </w:rPr>
        <w:t>thuật toán giám sát</w:t>
      </w:r>
      <w:r w:rsidR="00AF1B64">
        <w:rPr>
          <w:color w:val="000000"/>
          <w:sz w:val="26"/>
          <w:szCs w:val="26"/>
        </w:rPr>
        <w:t xml:space="preserve"> có độ chính xác cao, được sử dụng rộng rãi và linh hoạt</w:t>
      </w:r>
      <w:r w:rsidR="00A26B8E">
        <w:rPr>
          <w:color w:val="000000"/>
          <w:sz w:val="26"/>
          <w:szCs w:val="26"/>
        </w:rPr>
        <w:t>, c</w:t>
      </w:r>
      <w:r w:rsidR="00AF1B64">
        <w:rPr>
          <w:color w:val="000000"/>
          <w:sz w:val="26"/>
          <w:szCs w:val="26"/>
        </w:rPr>
        <w:t>ó thể thực hiện Classification, Regression, Clustering, ...</w:t>
      </w:r>
      <w:r w:rsidR="00A26B8E">
        <w:rPr>
          <w:color w:val="000000"/>
          <w:sz w:val="26"/>
          <w:szCs w:val="26"/>
        </w:rPr>
        <w:t xml:space="preserve"> Tuy nhiên nó thường được sử dụng chủ yếu cho việc phân loại</w:t>
      </w:r>
    </w:p>
    <w:p w14:paraId="0A1E1C67" w14:textId="61681904" w:rsidR="00121A92" w:rsidRPr="00504633" w:rsidRDefault="00121A92" w:rsidP="008E48E4">
      <w:pPr>
        <w:pStyle w:val="NormalWeb"/>
        <w:spacing w:before="240" w:beforeAutospacing="0" w:after="0" w:afterAutospacing="0"/>
        <w:ind w:left="560"/>
        <w:textAlignment w:val="baseline"/>
        <w:rPr>
          <w:color w:val="000000"/>
          <w:sz w:val="26"/>
          <w:szCs w:val="26"/>
        </w:rPr>
      </w:pPr>
      <w:r>
        <w:rPr>
          <w:color w:val="000000"/>
          <w:sz w:val="26"/>
          <w:szCs w:val="26"/>
        </w:rPr>
        <w:t>Ý tưởng:</w:t>
      </w:r>
      <w:r w:rsidR="00A26B8E">
        <w:rPr>
          <w:color w:val="000000"/>
          <w:sz w:val="26"/>
          <w:szCs w:val="26"/>
        </w:rPr>
        <w:t xml:space="preserve"> tìm một đường thẳng để ngăn cách các điểm dữ liệu với nhau</w:t>
      </w:r>
      <w:r w:rsidR="00585B98">
        <w:rPr>
          <w:color w:val="000000"/>
          <w:sz w:val="26"/>
          <w:szCs w:val="26"/>
        </w:rPr>
        <w:t xml:space="preserve"> thành các miền giá trị riêng biệt, để tìm ra đường thẳng hoàn hảo nhất cách xa các miền giá trị riêng biệt nhất. Bằng cách dựng 1 trục chính giữa và 2 đường thẳng 2 bên, sau đó đẩy nó ra sao cho chạm điểm đầu tiên của miền giá trị. Xoay trục sao cho khoảng cách của 2 đường thẳng 2 bên là xa nhất =&gt; </w:t>
      </w:r>
      <w:r w:rsidR="00380C47">
        <w:rPr>
          <w:color w:val="000000"/>
          <w:sz w:val="26"/>
          <w:szCs w:val="26"/>
        </w:rPr>
        <w:t>tốt nhất.</w:t>
      </w:r>
    </w:p>
    <w:p w14:paraId="551EABD1" w14:textId="5CB0C26E" w:rsidR="00504633" w:rsidRPr="00380C47" w:rsidRDefault="00504633" w:rsidP="00504633">
      <w:pPr>
        <w:pStyle w:val="NormalWeb"/>
        <w:numPr>
          <w:ilvl w:val="0"/>
          <w:numId w:val="1"/>
        </w:numPr>
        <w:spacing w:before="240" w:beforeAutospacing="0" w:after="0" w:afterAutospacing="0"/>
        <w:ind w:left="560"/>
        <w:textAlignment w:val="baseline"/>
        <w:rPr>
          <w:i/>
          <w:iCs/>
          <w:color w:val="000000"/>
          <w:sz w:val="26"/>
          <w:szCs w:val="26"/>
        </w:rPr>
      </w:pPr>
      <w:r w:rsidRPr="00504633">
        <w:rPr>
          <w:i/>
          <w:iCs/>
          <w:color w:val="000000"/>
          <w:sz w:val="26"/>
          <w:szCs w:val="26"/>
        </w:rPr>
        <w:t xml:space="preserve">[Không bắt buộc] </w:t>
      </w:r>
      <w:r w:rsidRPr="00504633">
        <w:rPr>
          <w:color w:val="000000"/>
          <w:sz w:val="26"/>
          <w:szCs w:val="26"/>
        </w:rPr>
        <w:t>So sánh hard margin và soft margin methods trong binary classification.</w:t>
      </w:r>
    </w:p>
    <w:p w14:paraId="041FD1D4" w14:textId="13F0F693" w:rsidR="00380C47" w:rsidRPr="00380C47" w:rsidRDefault="00380C47" w:rsidP="00380C47">
      <w:pPr>
        <w:pStyle w:val="NormalWeb"/>
        <w:spacing w:before="240" w:beforeAutospacing="0" w:after="0" w:afterAutospacing="0"/>
        <w:ind w:left="560"/>
        <w:textAlignment w:val="baseline"/>
        <w:rPr>
          <w:i/>
          <w:iCs/>
          <w:color w:val="000000"/>
          <w:sz w:val="26"/>
          <w:szCs w:val="26"/>
        </w:rPr>
      </w:pPr>
      <w:r>
        <w:rPr>
          <w:color w:val="000000"/>
          <w:sz w:val="26"/>
          <w:szCs w:val="26"/>
        </w:rPr>
        <w:t>Giống nhau: Đều ngăn chia feature space thành các miền khác nhau</w:t>
      </w:r>
    </w:p>
    <w:tbl>
      <w:tblPr>
        <w:tblStyle w:val="TableGrid"/>
        <w:tblW w:w="0" w:type="auto"/>
        <w:tblInd w:w="560" w:type="dxa"/>
        <w:tblLook w:val="04A0" w:firstRow="1" w:lastRow="0" w:firstColumn="1" w:lastColumn="0" w:noHBand="0" w:noVBand="1"/>
      </w:tblPr>
      <w:tblGrid>
        <w:gridCol w:w="1865"/>
        <w:gridCol w:w="3330"/>
        <w:gridCol w:w="3595"/>
      </w:tblGrid>
      <w:tr w:rsidR="00380C47" w14:paraId="7666AA3E" w14:textId="77777777" w:rsidTr="00380C47">
        <w:trPr>
          <w:trHeight w:val="305"/>
        </w:trPr>
        <w:tc>
          <w:tcPr>
            <w:tcW w:w="1865" w:type="dxa"/>
          </w:tcPr>
          <w:p w14:paraId="13804EB1" w14:textId="77777777" w:rsidR="00380C47" w:rsidRDefault="00380C47" w:rsidP="00380C47">
            <w:pPr>
              <w:pStyle w:val="NormalWeb"/>
              <w:spacing w:before="240" w:beforeAutospacing="0" w:after="0" w:afterAutospacing="0"/>
              <w:textAlignment w:val="baseline"/>
              <w:rPr>
                <w:color w:val="000000"/>
                <w:sz w:val="26"/>
                <w:szCs w:val="26"/>
              </w:rPr>
            </w:pPr>
          </w:p>
        </w:tc>
        <w:tc>
          <w:tcPr>
            <w:tcW w:w="3330" w:type="dxa"/>
          </w:tcPr>
          <w:p w14:paraId="3C579060" w14:textId="699E1CFF" w:rsidR="00380C47" w:rsidRDefault="00380C47" w:rsidP="00380C47">
            <w:pPr>
              <w:pStyle w:val="NormalWeb"/>
              <w:spacing w:before="240" w:beforeAutospacing="0" w:after="0" w:afterAutospacing="0"/>
              <w:jc w:val="center"/>
              <w:textAlignment w:val="baseline"/>
              <w:rPr>
                <w:color w:val="000000"/>
                <w:sz w:val="26"/>
                <w:szCs w:val="26"/>
              </w:rPr>
            </w:pPr>
            <w:r>
              <w:rPr>
                <w:color w:val="000000"/>
                <w:sz w:val="26"/>
                <w:szCs w:val="26"/>
              </w:rPr>
              <w:t>Hard margin</w:t>
            </w:r>
          </w:p>
        </w:tc>
        <w:tc>
          <w:tcPr>
            <w:tcW w:w="3595" w:type="dxa"/>
          </w:tcPr>
          <w:p w14:paraId="064A95EF" w14:textId="4AF443EC" w:rsidR="00380C47" w:rsidRDefault="00380C47" w:rsidP="00380C47">
            <w:pPr>
              <w:pStyle w:val="NormalWeb"/>
              <w:spacing w:before="240" w:beforeAutospacing="0" w:after="0" w:afterAutospacing="0"/>
              <w:jc w:val="center"/>
              <w:textAlignment w:val="baseline"/>
              <w:rPr>
                <w:color w:val="000000"/>
                <w:sz w:val="26"/>
                <w:szCs w:val="26"/>
              </w:rPr>
            </w:pPr>
            <w:r>
              <w:rPr>
                <w:color w:val="000000"/>
                <w:sz w:val="26"/>
                <w:szCs w:val="26"/>
              </w:rPr>
              <w:t>Soft margin</w:t>
            </w:r>
          </w:p>
        </w:tc>
      </w:tr>
      <w:tr w:rsidR="00380C47" w14:paraId="78313290" w14:textId="77777777" w:rsidTr="00380C47">
        <w:tc>
          <w:tcPr>
            <w:tcW w:w="1865" w:type="dxa"/>
          </w:tcPr>
          <w:p w14:paraId="47405C41" w14:textId="4F36C646" w:rsidR="00380C47" w:rsidRDefault="00380C47" w:rsidP="00380C47">
            <w:pPr>
              <w:pStyle w:val="NormalWeb"/>
              <w:spacing w:before="240" w:beforeAutospacing="0" w:after="0" w:afterAutospacing="0"/>
              <w:textAlignment w:val="baseline"/>
              <w:rPr>
                <w:color w:val="000000"/>
                <w:sz w:val="26"/>
                <w:szCs w:val="26"/>
              </w:rPr>
            </w:pPr>
            <w:r>
              <w:rPr>
                <w:color w:val="000000"/>
                <w:sz w:val="26"/>
                <w:szCs w:val="26"/>
              </w:rPr>
              <w:t>Khác nhau</w:t>
            </w:r>
          </w:p>
        </w:tc>
        <w:tc>
          <w:tcPr>
            <w:tcW w:w="3330" w:type="dxa"/>
          </w:tcPr>
          <w:p w14:paraId="39155180" w14:textId="77777777" w:rsidR="00380C47" w:rsidRDefault="00380C47" w:rsidP="00380C47">
            <w:pPr>
              <w:pStyle w:val="NormalWeb"/>
              <w:spacing w:before="240" w:beforeAutospacing="0" w:after="0" w:afterAutospacing="0"/>
              <w:textAlignment w:val="baseline"/>
              <w:rPr>
                <w:color w:val="000000"/>
                <w:sz w:val="26"/>
                <w:szCs w:val="26"/>
              </w:rPr>
            </w:pPr>
            <w:r>
              <w:rPr>
                <w:color w:val="000000"/>
                <w:sz w:val="26"/>
                <w:szCs w:val="26"/>
              </w:rPr>
              <w:t>Nó không có phép các miền giá trị có các loại dữ liệu khác nhau</w:t>
            </w:r>
            <w:r w:rsidR="00E2207C">
              <w:rPr>
                <w:color w:val="000000"/>
                <w:sz w:val="26"/>
                <w:szCs w:val="26"/>
              </w:rPr>
              <w:t xml:space="preserve"> -&gt; cứng ngắt, khó tính. Một class chỉ thuộc một side. </w:t>
            </w:r>
          </w:p>
          <w:p w14:paraId="0B200A93" w14:textId="64885D02" w:rsidR="00E2207C" w:rsidRDefault="00E2207C" w:rsidP="00380C47">
            <w:pPr>
              <w:pStyle w:val="NormalWeb"/>
              <w:spacing w:before="240" w:beforeAutospacing="0" w:after="0" w:afterAutospacing="0"/>
              <w:textAlignment w:val="baseline"/>
              <w:rPr>
                <w:color w:val="000000"/>
                <w:sz w:val="26"/>
                <w:szCs w:val="26"/>
              </w:rPr>
            </w:pPr>
            <w:r>
              <w:rPr>
                <w:color w:val="000000"/>
                <w:sz w:val="26"/>
                <w:szCs w:val="26"/>
              </w:rPr>
              <w:t>Có thể margin sẻ nhỏ</w:t>
            </w:r>
          </w:p>
        </w:tc>
        <w:tc>
          <w:tcPr>
            <w:tcW w:w="3595" w:type="dxa"/>
          </w:tcPr>
          <w:p w14:paraId="641BBEC1" w14:textId="77777777" w:rsidR="00380C47" w:rsidRDefault="00E2207C" w:rsidP="00380C47">
            <w:pPr>
              <w:pStyle w:val="NormalWeb"/>
              <w:spacing w:before="240" w:beforeAutospacing="0" w:after="0" w:afterAutospacing="0"/>
              <w:textAlignment w:val="baseline"/>
              <w:rPr>
                <w:color w:val="000000"/>
                <w:sz w:val="26"/>
                <w:szCs w:val="26"/>
              </w:rPr>
            </w:pPr>
            <w:r>
              <w:rPr>
                <w:color w:val="000000"/>
                <w:sz w:val="26"/>
                <w:szCs w:val="26"/>
              </w:rPr>
              <w:t>Ngược lại với hard margin thì nó cho phép một class chứ 2 hoặc nhiều hơn dữ liệu khác nhau thuộc 1 side -&gt; linh hoạt, dễ tính</w:t>
            </w:r>
          </w:p>
          <w:p w14:paraId="67425E86" w14:textId="71F9342D" w:rsidR="00E2207C" w:rsidRDefault="00E2207C" w:rsidP="00380C47">
            <w:pPr>
              <w:pStyle w:val="NormalWeb"/>
              <w:spacing w:before="240" w:beforeAutospacing="0" w:after="0" w:afterAutospacing="0"/>
              <w:textAlignment w:val="baseline"/>
              <w:rPr>
                <w:color w:val="000000"/>
                <w:sz w:val="26"/>
                <w:szCs w:val="26"/>
              </w:rPr>
            </w:pPr>
            <w:r>
              <w:rPr>
                <w:color w:val="000000"/>
                <w:sz w:val="26"/>
                <w:szCs w:val="26"/>
              </w:rPr>
              <w:t>Thường magrin s</w:t>
            </w:r>
            <w:r w:rsidR="002E5DA1">
              <w:rPr>
                <w:color w:val="000000"/>
                <w:sz w:val="26"/>
                <w:szCs w:val="26"/>
              </w:rPr>
              <w:t>ẽ lớn (giữ nguyên cực đại) vì nó chấp nhận sample khác nhau</w:t>
            </w:r>
          </w:p>
        </w:tc>
      </w:tr>
      <w:tr w:rsidR="00380C47" w14:paraId="77C26595" w14:textId="77777777" w:rsidTr="00380C47">
        <w:tc>
          <w:tcPr>
            <w:tcW w:w="1865" w:type="dxa"/>
          </w:tcPr>
          <w:p w14:paraId="002AA532" w14:textId="195EE5E9" w:rsidR="00380C47" w:rsidRDefault="00380C47" w:rsidP="00380C47">
            <w:pPr>
              <w:pStyle w:val="NormalWeb"/>
              <w:spacing w:before="240" w:beforeAutospacing="0" w:after="0" w:afterAutospacing="0"/>
              <w:textAlignment w:val="baseline"/>
              <w:rPr>
                <w:color w:val="000000"/>
                <w:sz w:val="26"/>
                <w:szCs w:val="26"/>
              </w:rPr>
            </w:pPr>
            <w:r>
              <w:rPr>
                <w:color w:val="000000"/>
                <w:sz w:val="26"/>
                <w:szCs w:val="26"/>
              </w:rPr>
              <w:t>Vấn đề</w:t>
            </w:r>
          </w:p>
        </w:tc>
        <w:tc>
          <w:tcPr>
            <w:tcW w:w="3330" w:type="dxa"/>
          </w:tcPr>
          <w:p w14:paraId="4A171642" w14:textId="77777777" w:rsidR="00380C47" w:rsidRDefault="00E2207C" w:rsidP="00380C47">
            <w:pPr>
              <w:pStyle w:val="NormalWeb"/>
              <w:spacing w:before="240" w:beforeAutospacing="0" w:after="0" w:afterAutospacing="0"/>
              <w:textAlignment w:val="baseline"/>
              <w:rPr>
                <w:color w:val="000000"/>
                <w:sz w:val="26"/>
                <w:szCs w:val="26"/>
              </w:rPr>
            </w:pPr>
            <w:r>
              <w:rPr>
                <w:color w:val="000000"/>
                <w:sz w:val="26"/>
                <w:szCs w:val="26"/>
              </w:rPr>
              <w:t>Có vài sample nằm khác phía (dữ liệu lạ) -&gt; kết quả error</w:t>
            </w:r>
          </w:p>
          <w:p w14:paraId="7F10245C" w14:textId="22B15088" w:rsidR="00E2207C" w:rsidRDefault="001602B9" w:rsidP="00380C47">
            <w:pPr>
              <w:pStyle w:val="NormalWeb"/>
              <w:spacing w:before="240" w:beforeAutospacing="0" w:after="0" w:afterAutospacing="0"/>
              <w:textAlignment w:val="baseline"/>
              <w:rPr>
                <w:color w:val="000000"/>
                <w:sz w:val="26"/>
                <w:szCs w:val="26"/>
              </w:rPr>
            </w:pPr>
            <w:r>
              <w:rPr>
                <w:color w:val="000000"/>
                <w:sz w:val="26"/>
                <w:szCs w:val="26"/>
              </w:rPr>
              <w:t>Không làm được nếu dữ liệu không tách rời nhau</w:t>
            </w:r>
          </w:p>
        </w:tc>
        <w:tc>
          <w:tcPr>
            <w:tcW w:w="3595" w:type="dxa"/>
          </w:tcPr>
          <w:p w14:paraId="60C0077E" w14:textId="77777777" w:rsidR="00380C47" w:rsidRDefault="00E2207C" w:rsidP="00380C47">
            <w:pPr>
              <w:pStyle w:val="NormalWeb"/>
              <w:spacing w:before="240" w:beforeAutospacing="0" w:after="0" w:afterAutospacing="0"/>
              <w:textAlignment w:val="baseline"/>
              <w:rPr>
                <w:color w:val="000000"/>
                <w:sz w:val="26"/>
                <w:szCs w:val="26"/>
              </w:rPr>
            </w:pPr>
            <w:r>
              <w:rPr>
                <w:color w:val="000000"/>
                <w:sz w:val="26"/>
                <w:szCs w:val="26"/>
              </w:rPr>
              <w:t>Chấp nhận sample nằm ở side khác, vì vậy kết quả có thể kém chính xác</w:t>
            </w:r>
            <w:r w:rsidR="002E5DA1">
              <w:rPr>
                <w:color w:val="000000"/>
                <w:sz w:val="26"/>
                <w:szCs w:val="26"/>
              </w:rPr>
              <w:t>.</w:t>
            </w:r>
          </w:p>
          <w:p w14:paraId="294FDC47" w14:textId="755DC052" w:rsidR="002E5DA1" w:rsidRDefault="002E5DA1" w:rsidP="00380C47">
            <w:pPr>
              <w:pStyle w:val="NormalWeb"/>
              <w:spacing w:before="240" w:beforeAutospacing="0" w:after="0" w:afterAutospacing="0"/>
              <w:textAlignment w:val="baseline"/>
              <w:rPr>
                <w:color w:val="000000"/>
                <w:sz w:val="26"/>
                <w:szCs w:val="26"/>
              </w:rPr>
            </w:pPr>
            <w:r>
              <w:rPr>
                <w:color w:val="000000"/>
                <w:sz w:val="26"/>
                <w:szCs w:val="26"/>
              </w:rPr>
              <w:t>Tuy nhiên với tập dữ liệu thực tế nó sẽ chạy rất tốt.</w:t>
            </w:r>
          </w:p>
        </w:tc>
      </w:tr>
    </w:tbl>
    <w:p w14:paraId="6B572A3E" w14:textId="77777777" w:rsidR="00380C47" w:rsidRPr="00380C47" w:rsidRDefault="00380C47" w:rsidP="00380C47">
      <w:pPr>
        <w:pStyle w:val="NormalWeb"/>
        <w:spacing w:before="240" w:beforeAutospacing="0" w:after="0" w:afterAutospacing="0"/>
        <w:ind w:left="560"/>
        <w:textAlignment w:val="baseline"/>
        <w:rPr>
          <w:color w:val="000000"/>
          <w:sz w:val="26"/>
          <w:szCs w:val="26"/>
        </w:rPr>
      </w:pPr>
    </w:p>
    <w:p w14:paraId="14B2613F" w14:textId="7E4F6E0F" w:rsidR="00504633" w:rsidRDefault="00504633" w:rsidP="00504633">
      <w:pPr>
        <w:pStyle w:val="NormalWeb"/>
        <w:numPr>
          <w:ilvl w:val="0"/>
          <w:numId w:val="1"/>
        </w:numPr>
        <w:spacing w:before="240" w:beforeAutospacing="0" w:after="0" w:afterAutospacing="0"/>
        <w:ind w:left="560"/>
        <w:textAlignment w:val="baseline"/>
        <w:rPr>
          <w:color w:val="000000"/>
          <w:sz w:val="26"/>
          <w:szCs w:val="26"/>
        </w:rPr>
      </w:pPr>
      <w:r w:rsidRPr="00504633">
        <w:rPr>
          <w:color w:val="000000"/>
          <w:sz w:val="26"/>
          <w:szCs w:val="26"/>
        </w:rPr>
        <w:t>Trình bày các phương pháp classification cho nonlinear data sử dụng SVM.</w:t>
      </w:r>
    </w:p>
    <w:p w14:paraId="483E40D1" w14:textId="525E689A" w:rsidR="00992A0A" w:rsidRDefault="00992A0A" w:rsidP="00992A0A">
      <w:pPr>
        <w:pStyle w:val="NormalWeb"/>
        <w:spacing w:before="240" w:beforeAutospacing="0" w:after="0" w:afterAutospacing="0"/>
        <w:ind w:left="200"/>
        <w:textAlignment w:val="baseline"/>
        <w:rPr>
          <w:color w:val="000000"/>
          <w:sz w:val="26"/>
          <w:szCs w:val="26"/>
        </w:rPr>
      </w:pPr>
      <w:r>
        <w:rPr>
          <w:color w:val="000000"/>
          <w:sz w:val="26"/>
          <w:szCs w:val="26"/>
        </w:rPr>
        <w:lastRenderedPageBreak/>
        <w:t xml:space="preserve">Có 2 phương pháp: </w:t>
      </w:r>
    </w:p>
    <w:p w14:paraId="0ADFB56A" w14:textId="0E7DCD84" w:rsidR="00992A0A" w:rsidRDefault="00ED6D83" w:rsidP="00ED6D83">
      <w:pPr>
        <w:pStyle w:val="NormalWeb"/>
        <w:numPr>
          <w:ilvl w:val="0"/>
          <w:numId w:val="4"/>
        </w:numPr>
        <w:spacing w:before="240" w:beforeAutospacing="0" w:after="0" w:afterAutospacing="0"/>
        <w:textAlignment w:val="baseline"/>
        <w:rPr>
          <w:color w:val="000000"/>
          <w:sz w:val="26"/>
          <w:szCs w:val="26"/>
        </w:rPr>
      </w:pPr>
      <w:r>
        <w:rPr>
          <w:color w:val="000000"/>
          <w:sz w:val="26"/>
          <w:szCs w:val="26"/>
        </w:rPr>
        <w:t xml:space="preserve">Add polinomial features: thêm các feature bậc cao để cho model học và tạo ra đường phi tuyến để chia các dữ liệu. Để làm được điều này ta sử dụng thêm kernel trick để tạo ra decision boundary phức tạp </w:t>
      </w:r>
      <w:r w:rsidR="00BD416A">
        <w:rPr>
          <w:color w:val="000000"/>
          <w:sz w:val="26"/>
          <w:szCs w:val="26"/>
        </w:rPr>
        <w:t>xấp xĩ polinomial bậc cao nhưng không cần thêm features bậc cao</w:t>
      </w:r>
    </w:p>
    <w:p w14:paraId="3D16424D" w14:textId="7456372A" w:rsidR="002E5DA1" w:rsidRPr="00BD416A" w:rsidRDefault="00ED6D83" w:rsidP="00BD416A">
      <w:pPr>
        <w:pStyle w:val="NormalWeb"/>
        <w:numPr>
          <w:ilvl w:val="0"/>
          <w:numId w:val="4"/>
        </w:numPr>
        <w:spacing w:before="240" w:beforeAutospacing="0" w:after="0" w:afterAutospacing="0"/>
        <w:textAlignment w:val="baseline"/>
        <w:rPr>
          <w:color w:val="000000"/>
          <w:sz w:val="26"/>
          <w:szCs w:val="26"/>
        </w:rPr>
      </w:pPr>
      <w:r>
        <w:rPr>
          <w:color w:val="000000"/>
          <w:sz w:val="26"/>
          <w:szCs w:val="26"/>
        </w:rPr>
        <w:t xml:space="preserve">Add similarity features </w:t>
      </w:r>
      <w:r w:rsidR="00BD416A">
        <w:rPr>
          <w:color w:val="000000"/>
          <w:sz w:val="26"/>
          <w:szCs w:val="26"/>
        </w:rPr>
        <w:t>: tạo các features tương tự trong không gian 1, 2, ... chiều thành nhiều chiều. Không gian càn nhiều chiều sẽ mô tả tốt các dữ liệu hơn.</w:t>
      </w:r>
    </w:p>
    <w:p w14:paraId="1A496C14" w14:textId="77777777" w:rsidR="00504633" w:rsidRPr="00504633" w:rsidRDefault="00504633" w:rsidP="00504633">
      <w:pPr>
        <w:pStyle w:val="NormalWeb"/>
        <w:numPr>
          <w:ilvl w:val="0"/>
          <w:numId w:val="1"/>
        </w:numPr>
        <w:spacing w:before="240" w:beforeAutospacing="0" w:after="0" w:afterAutospacing="0"/>
        <w:ind w:left="560"/>
        <w:textAlignment w:val="baseline"/>
        <w:rPr>
          <w:i/>
          <w:iCs/>
          <w:color w:val="000000"/>
          <w:sz w:val="26"/>
          <w:szCs w:val="26"/>
        </w:rPr>
      </w:pPr>
      <w:r w:rsidRPr="00504633">
        <w:rPr>
          <w:i/>
          <w:iCs/>
          <w:color w:val="000000"/>
          <w:sz w:val="26"/>
          <w:szCs w:val="26"/>
        </w:rPr>
        <w:t xml:space="preserve">[Không bắt buộc] </w:t>
      </w:r>
      <w:r w:rsidRPr="00504633">
        <w:rPr>
          <w:color w:val="000000"/>
          <w:sz w:val="26"/>
          <w:szCs w:val="26"/>
        </w:rPr>
        <w:t>Đọc hiểu và trình bày tóm tắt các phần sau trong sách (Géron, 2019):  </w:t>
      </w:r>
    </w:p>
    <w:p w14:paraId="0DC40BF7" w14:textId="2F56B307" w:rsidR="00504633" w:rsidRDefault="00504633" w:rsidP="00504633">
      <w:pPr>
        <w:pStyle w:val="NormalWeb"/>
        <w:numPr>
          <w:ilvl w:val="1"/>
          <w:numId w:val="2"/>
        </w:numPr>
        <w:spacing w:before="120" w:beforeAutospacing="0" w:after="0" w:afterAutospacing="0"/>
        <w:ind w:left="1067"/>
        <w:textAlignment w:val="baseline"/>
        <w:rPr>
          <w:color w:val="000000"/>
          <w:sz w:val="26"/>
          <w:szCs w:val="26"/>
        </w:rPr>
      </w:pPr>
      <w:r w:rsidRPr="00504633">
        <w:rPr>
          <w:color w:val="000000"/>
          <w:sz w:val="26"/>
          <w:szCs w:val="26"/>
        </w:rPr>
        <w:t>Decision Function and Predictions (page 166)</w:t>
      </w:r>
    </w:p>
    <w:p w14:paraId="2C1ECF1D" w14:textId="77777777" w:rsidR="00D01906" w:rsidRPr="00504633" w:rsidRDefault="00D01906" w:rsidP="00D01906">
      <w:pPr>
        <w:pStyle w:val="NormalWeb"/>
        <w:spacing w:before="120" w:beforeAutospacing="0" w:after="0" w:afterAutospacing="0"/>
        <w:ind w:left="1067"/>
        <w:textAlignment w:val="baseline"/>
        <w:rPr>
          <w:color w:val="000000"/>
          <w:sz w:val="26"/>
          <w:szCs w:val="26"/>
        </w:rPr>
      </w:pPr>
    </w:p>
    <w:p w14:paraId="350BCE42" w14:textId="77777777" w:rsidR="00504633" w:rsidRPr="00504633" w:rsidRDefault="00504633" w:rsidP="00504633">
      <w:pPr>
        <w:pStyle w:val="NormalWeb"/>
        <w:numPr>
          <w:ilvl w:val="1"/>
          <w:numId w:val="2"/>
        </w:numPr>
        <w:spacing w:before="0" w:beforeAutospacing="0" w:after="0" w:afterAutospacing="0"/>
        <w:ind w:left="1067"/>
        <w:textAlignment w:val="baseline"/>
        <w:rPr>
          <w:color w:val="000000"/>
          <w:sz w:val="26"/>
          <w:szCs w:val="26"/>
        </w:rPr>
      </w:pPr>
      <w:r w:rsidRPr="00504633">
        <w:rPr>
          <w:color w:val="000000"/>
          <w:sz w:val="26"/>
          <w:szCs w:val="26"/>
        </w:rPr>
        <w:t>Training Objective (page 167)</w:t>
      </w:r>
    </w:p>
    <w:p w14:paraId="20F4976A" w14:textId="77777777" w:rsidR="00504633" w:rsidRPr="00504633" w:rsidRDefault="00504633" w:rsidP="00504633">
      <w:pPr>
        <w:pStyle w:val="NormalWeb"/>
        <w:numPr>
          <w:ilvl w:val="1"/>
          <w:numId w:val="2"/>
        </w:numPr>
        <w:spacing w:before="0" w:beforeAutospacing="0" w:after="0" w:afterAutospacing="0"/>
        <w:ind w:left="1067"/>
        <w:textAlignment w:val="baseline"/>
        <w:rPr>
          <w:color w:val="000000"/>
          <w:sz w:val="26"/>
          <w:szCs w:val="26"/>
        </w:rPr>
      </w:pPr>
      <w:r w:rsidRPr="00504633">
        <w:rPr>
          <w:color w:val="000000"/>
          <w:sz w:val="26"/>
          <w:szCs w:val="26"/>
        </w:rPr>
        <w:t>The Dual Problem (page 170)</w:t>
      </w:r>
    </w:p>
    <w:p w14:paraId="62618463" w14:textId="6FD38DB2" w:rsidR="00504633" w:rsidRDefault="00504633" w:rsidP="00504633">
      <w:pPr>
        <w:pStyle w:val="NormalWeb"/>
        <w:numPr>
          <w:ilvl w:val="1"/>
          <w:numId w:val="2"/>
        </w:numPr>
        <w:spacing w:before="0" w:beforeAutospacing="0" w:after="0" w:afterAutospacing="0"/>
        <w:ind w:left="1067"/>
        <w:textAlignment w:val="baseline"/>
        <w:rPr>
          <w:color w:val="000000"/>
          <w:sz w:val="26"/>
          <w:szCs w:val="26"/>
        </w:rPr>
      </w:pPr>
      <w:r w:rsidRPr="00504633">
        <w:rPr>
          <w:color w:val="000000"/>
          <w:sz w:val="26"/>
          <w:szCs w:val="26"/>
        </w:rPr>
        <w:t>Kernelized SVM (page 171)</w:t>
      </w:r>
    </w:p>
    <w:p w14:paraId="21EFE51F" w14:textId="77777777" w:rsidR="001A2D02" w:rsidRPr="00504633" w:rsidRDefault="001A2D02" w:rsidP="001A2D02">
      <w:pPr>
        <w:pStyle w:val="NormalWeb"/>
        <w:spacing w:before="0" w:beforeAutospacing="0" w:after="0" w:afterAutospacing="0"/>
        <w:ind w:left="1067"/>
        <w:textAlignment w:val="baseline"/>
        <w:rPr>
          <w:color w:val="000000"/>
          <w:sz w:val="26"/>
          <w:szCs w:val="26"/>
        </w:rPr>
      </w:pPr>
    </w:p>
    <w:p w14:paraId="2A2B880F" w14:textId="71FD1FAE" w:rsidR="003125A4" w:rsidRDefault="00504633" w:rsidP="00504633">
      <w:pPr>
        <w:rPr>
          <w:rFonts w:ascii="Times New Roman" w:hAnsi="Times New Roman" w:cs="Times New Roman"/>
          <w:sz w:val="26"/>
          <w:szCs w:val="26"/>
        </w:rPr>
      </w:pPr>
      <w:r>
        <w:rPr>
          <w:rFonts w:ascii="Times New Roman" w:hAnsi="Times New Roman" w:cs="Times New Roman"/>
          <w:sz w:val="26"/>
          <w:szCs w:val="26"/>
        </w:rPr>
        <w:t>Phần lập trình</w:t>
      </w:r>
    </w:p>
    <w:p w14:paraId="16B5579D" w14:textId="6710DEE8" w:rsidR="00817CFF" w:rsidRDefault="00817CFF" w:rsidP="00504633">
      <w:pPr>
        <w:rPr>
          <w:rFonts w:ascii="Times New Roman" w:hAnsi="Times New Roman" w:cs="Times New Roman"/>
          <w:sz w:val="26"/>
          <w:szCs w:val="26"/>
        </w:rPr>
      </w:pPr>
    </w:p>
    <w:p w14:paraId="3E21003A" w14:textId="792683A9" w:rsidR="008E48E4" w:rsidRPr="00EB0C4E" w:rsidRDefault="00504633" w:rsidP="00EB0C4E">
      <w:pPr>
        <w:numPr>
          <w:ilvl w:val="0"/>
          <w:numId w:val="3"/>
        </w:numPr>
        <w:spacing w:before="240" w:after="0" w:line="240" w:lineRule="auto"/>
        <w:ind w:left="560"/>
        <w:textAlignment w:val="baseline"/>
        <w:rPr>
          <w:rFonts w:ascii="Times New Roman" w:eastAsia="Times New Roman" w:hAnsi="Times New Roman" w:cs="Times New Roman"/>
          <w:color w:val="000000"/>
          <w:sz w:val="26"/>
          <w:szCs w:val="26"/>
        </w:rPr>
      </w:pPr>
      <w:r w:rsidRPr="00504633">
        <w:rPr>
          <w:rFonts w:ascii="Times New Roman" w:eastAsia="Times New Roman" w:hAnsi="Times New Roman" w:cs="Times New Roman"/>
          <w:color w:val="000000"/>
          <w:sz w:val="26"/>
          <w:szCs w:val="26"/>
        </w:rPr>
        <w:t>Chọn 2 classes trong Iris data (</w:t>
      </w:r>
      <w:r w:rsidRPr="00504633">
        <w:rPr>
          <w:rFonts w:ascii="Times New Roman" w:eastAsia="Times New Roman" w:hAnsi="Times New Roman" w:cs="Times New Roman"/>
          <w:b/>
          <w:bCs/>
          <w:color w:val="000000"/>
          <w:sz w:val="26"/>
          <w:szCs w:val="26"/>
        </w:rPr>
        <w:t xml:space="preserve">khác với 2 class </w:t>
      </w:r>
      <w:r w:rsidRPr="00504633">
        <w:rPr>
          <w:rFonts w:ascii="Times New Roman" w:eastAsia="Times New Roman" w:hAnsi="Times New Roman" w:cs="Times New Roman"/>
          <w:color w:val="000000"/>
          <w:sz w:val="26"/>
          <w:szCs w:val="26"/>
        </w:rPr>
        <w:t>demo trong bài học), thực hiện chạy từng bước các thuật toán được học và giải thích kết quả.</w:t>
      </w:r>
    </w:p>
    <w:p w14:paraId="1A73C948" w14:textId="4EDC1F1F" w:rsidR="00504633" w:rsidRDefault="00504633" w:rsidP="00504633">
      <w:pPr>
        <w:numPr>
          <w:ilvl w:val="0"/>
          <w:numId w:val="3"/>
        </w:numPr>
        <w:spacing w:before="240" w:after="0" w:line="240" w:lineRule="auto"/>
        <w:ind w:left="560"/>
        <w:textAlignment w:val="baseline"/>
        <w:rPr>
          <w:rFonts w:ascii="Times New Roman" w:eastAsia="Times New Roman" w:hAnsi="Times New Roman" w:cs="Times New Roman"/>
          <w:color w:val="000000"/>
          <w:sz w:val="26"/>
          <w:szCs w:val="26"/>
        </w:rPr>
      </w:pPr>
      <w:r w:rsidRPr="00504633">
        <w:rPr>
          <w:rFonts w:ascii="Times New Roman" w:eastAsia="Times New Roman" w:hAnsi="Times New Roman" w:cs="Times New Roman"/>
          <w:color w:val="000000"/>
          <w:sz w:val="26"/>
          <w:szCs w:val="26"/>
        </w:rPr>
        <w:t xml:space="preserve">Chọn một số giá trị khác nhau cho 2 tham số </w:t>
      </w:r>
      <w:r w:rsidRPr="00504633">
        <w:rPr>
          <w:rFonts w:ascii="Times New Roman" w:eastAsia="Times New Roman" w:hAnsi="Times New Roman" w:cs="Times New Roman"/>
          <w:b/>
          <w:bCs/>
          <w:color w:val="000000"/>
          <w:sz w:val="26"/>
          <w:szCs w:val="26"/>
        </w:rPr>
        <w:t>degree</w:t>
      </w:r>
      <w:r w:rsidRPr="00504633">
        <w:rPr>
          <w:rFonts w:ascii="Times New Roman" w:eastAsia="Times New Roman" w:hAnsi="Times New Roman" w:cs="Times New Roman"/>
          <w:color w:val="000000"/>
          <w:sz w:val="26"/>
          <w:szCs w:val="26"/>
        </w:rPr>
        <w:t xml:space="preserve"> (trong PolynomialFeatures) và </w:t>
      </w:r>
      <w:r w:rsidRPr="00504633">
        <w:rPr>
          <w:rFonts w:ascii="Times New Roman" w:eastAsia="Times New Roman" w:hAnsi="Times New Roman" w:cs="Times New Roman"/>
          <w:b/>
          <w:bCs/>
          <w:color w:val="000000"/>
          <w:sz w:val="26"/>
          <w:szCs w:val="26"/>
        </w:rPr>
        <w:t>C</w:t>
      </w:r>
      <w:r w:rsidRPr="00504633">
        <w:rPr>
          <w:rFonts w:ascii="Times New Roman" w:eastAsia="Times New Roman" w:hAnsi="Times New Roman" w:cs="Times New Roman"/>
          <w:color w:val="000000"/>
          <w:sz w:val="26"/>
          <w:szCs w:val="26"/>
        </w:rPr>
        <w:t xml:space="preserve"> (trong LinearSVC) ở </w:t>
      </w:r>
      <w:r w:rsidRPr="00504633">
        <w:rPr>
          <w:rFonts w:ascii="Times New Roman" w:eastAsia="Times New Roman" w:hAnsi="Times New Roman" w:cs="Times New Roman"/>
          <w:b/>
          <w:bCs/>
          <w:color w:val="000000"/>
          <w:sz w:val="26"/>
          <w:szCs w:val="26"/>
        </w:rPr>
        <w:t>mục 4.2 (Polynomial kernel)</w:t>
      </w:r>
      <w:r w:rsidRPr="00504633">
        <w:rPr>
          <w:rFonts w:ascii="Times New Roman" w:eastAsia="Times New Roman" w:hAnsi="Times New Roman" w:cs="Times New Roman"/>
          <w:color w:val="000000"/>
          <w:sz w:val="26"/>
          <w:szCs w:val="26"/>
        </w:rPr>
        <w:t xml:space="preserve">. Huấn luyện SVM và giải thích kết quả. </w:t>
      </w:r>
      <w:r w:rsidRPr="00504633">
        <w:rPr>
          <w:rFonts w:ascii="Times New Roman" w:eastAsia="Times New Roman" w:hAnsi="Times New Roman" w:cs="Times New Roman"/>
          <w:color w:val="000000"/>
          <w:sz w:val="26"/>
          <w:szCs w:val="26"/>
        </w:rPr>
        <w:br/>
      </w:r>
      <w:r w:rsidRPr="00504633">
        <w:rPr>
          <w:rFonts w:ascii="Times New Roman" w:eastAsia="Times New Roman" w:hAnsi="Times New Roman" w:cs="Times New Roman"/>
          <w:i/>
          <w:iCs/>
          <w:color w:val="000000"/>
          <w:sz w:val="26"/>
          <w:szCs w:val="26"/>
        </w:rPr>
        <w:t>Yêu cầu:</w:t>
      </w:r>
      <w:r w:rsidRPr="00504633">
        <w:rPr>
          <w:rFonts w:ascii="Times New Roman" w:eastAsia="Times New Roman" w:hAnsi="Times New Roman" w:cs="Times New Roman"/>
          <w:color w:val="000000"/>
          <w:sz w:val="26"/>
          <w:szCs w:val="26"/>
        </w:rPr>
        <w:t xml:space="preserve"> </w:t>
      </w:r>
      <w:r w:rsidRPr="00504633">
        <w:rPr>
          <w:rFonts w:ascii="Times New Roman" w:eastAsia="Times New Roman" w:hAnsi="Times New Roman" w:cs="Times New Roman"/>
          <w:color w:val="000000"/>
          <w:sz w:val="26"/>
          <w:szCs w:val="26"/>
        </w:rPr>
        <w:br/>
        <w:t xml:space="preserve">Chạy thử ít nhất 4 trường hợp: 2 giá trị khác nhau (một giá trị nhỏ hơn, một giá trị lớn hơn trong code demo) cho mỗi tham số </w:t>
      </w:r>
      <w:r w:rsidRPr="00504633">
        <w:rPr>
          <w:rFonts w:ascii="Times New Roman" w:eastAsia="Times New Roman" w:hAnsi="Times New Roman" w:cs="Times New Roman"/>
          <w:b/>
          <w:bCs/>
          <w:color w:val="000000"/>
          <w:sz w:val="26"/>
          <w:szCs w:val="26"/>
        </w:rPr>
        <w:t>degree</w:t>
      </w:r>
      <w:r w:rsidRPr="00504633">
        <w:rPr>
          <w:rFonts w:ascii="Times New Roman" w:eastAsia="Times New Roman" w:hAnsi="Times New Roman" w:cs="Times New Roman"/>
          <w:color w:val="000000"/>
          <w:sz w:val="26"/>
          <w:szCs w:val="26"/>
        </w:rPr>
        <w:t xml:space="preserve"> và </w:t>
      </w:r>
      <w:r w:rsidRPr="00504633">
        <w:rPr>
          <w:rFonts w:ascii="Times New Roman" w:eastAsia="Times New Roman" w:hAnsi="Times New Roman" w:cs="Times New Roman"/>
          <w:b/>
          <w:bCs/>
          <w:color w:val="000000"/>
          <w:sz w:val="26"/>
          <w:szCs w:val="26"/>
        </w:rPr>
        <w:t>C</w:t>
      </w:r>
      <w:r w:rsidRPr="00504633">
        <w:rPr>
          <w:rFonts w:ascii="Times New Roman" w:eastAsia="Times New Roman" w:hAnsi="Times New Roman" w:cs="Times New Roman"/>
          <w:color w:val="000000"/>
          <w:sz w:val="26"/>
          <w:szCs w:val="26"/>
        </w:rPr>
        <w:t>.</w:t>
      </w:r>
    </w:p>
    <w:p w14:paraId="3DF738D6" w14:textId="5A61BCAA" w:rsidR="00504633" w:rsidRPr="00504633" w:rsidRDefault="00504633" w:rsidP="00504633">
      <w:pPr>
        <w:numPr>
          <w:ilvl w:val="0"/>
          <w:numId w:val="3"/>
        </w:numPr>
        <w:spacing w:before="240" w:after="0" w:line="240" w:lineRule="auto"/>
        <w:ind w:left="560"/>
        <w:textAlignment w:val="baseline"/>
        <w:rPr>
          <w:rFonts w:ascii="Times New Roman" w:eastAsia="Times New Roman" w:hAnsi="Times New Roman" w:cs="Times New Roman"/>
          <w:color w:val="000000"/>
          <w:sz w:val="26"/>
          <w:szCs w:val="26"/>
        </w:rPr>
      </w:pPr>
      <w:r w:rsidRPr="00504633">
        <w:rPr>
          <w:rFonts w:ascii="Times New Roman" w:eastAsia="Times New Roman" w:hAnsi="Times New Roman" w:cs="Times New Roman"/>
          <w:color w:val="000000"/>
          <w:sz w:val="26"/>
          <w:szCs w:val="26"/>
        </w:rPr>
        <w:t xml:space="preserve">Thử ít nhất 2 giá trị khác nhau cho tham số </w:t>
      </w:r>
      <w:r w:rsidRPr="00504633">
        <w:rPr>
          <w:rFonts w:ascii="Times New Roman" w:eastAsia="Times New Roman" w:hAnsi="Times New Roman" w:cs="Times New Roman"/>
          <w:b/>
          <w:bCs/>
          <w:color w:val="000000"/>
          <w:sz w:val="26"/>
          <w:szCs w:val="26"/>
        </w:rPr>
        <w:t>noise</w:t>
      </w:r>
      <w:r w:rsidRPr="00504633">
        <w:rPr>
          <w:rFonts w:ascii="Times New Roman" w:eastAsia="Times New Roman" w:hAnsi="Times New Roman" w:cs="Times New Roman"/>
          <w:color w:val="000000"/>
          <w:sz w:val="26"/>
          <w:szCs w:val="26"/>
        </w:rPr>
        <w:t xml:space="preserve"> (hàm </w:t>
      </w:r>
      <w:r w:rsidRPr="00504633">
        <w:rPr>
          <w:rFonts w:ascii="Times New Roman" w:eastAsia="Times New Roman" w:hAnsi="Times New Roman" w:cs="Times New Roman"/>
          <w:b/>
          <w:bCs/>
          <w:color w:val="000000"/>
          <w:sz w:val="26"/>
          <w:szCs w:val="26"/>
        </w:rPr>
        <w:t>make</w:t>
      </w:r>
      <w:r w:rsidR="00EB0C4E">
        <w:rPr>
          <w:rFonts w:ascii="Times New Roman" w:eastAsia="Times New Roman" w:hAnsi="Times New Roman" w:cs="Times New Roman"/>
          <w:b/>
          <w:bCs/>
          <w:color w:val="000000"/>
          <w:sz w:val="26"/>
          <w:szCs w:val="26"/>
        </w:rPr>
        <w:t xml:space="preserve"> </w:t>
      </w:r>
      <w:r w:rsidRPr="00504633">
        <w:rPr>
          <w:rFonts w:ascii="Times New Roman" w:eastAsia="Times New Roman" w:hAnsi="Times New Roman" w:cs="Times New Roman"/>
          <w:b/>
          <w:bCs/>
          <w:color w:val="000000"/>
          <w:sz w:val="26"/>
          <w:szCs w:val="26"/>
        </w:rPr>
        <w:t>moons</w:t>
      </w:r>
      <w:r w:rsidRPr="00504633">
        <w:rPr>
          <w:rFonts w:ascii="Times New Roman" w:eastAsia="Times New Roman" w:hAnsi="Times New Roman" w:cs="Times New Roman"/>
          <w:color w:val="000000"/>
          <w:sz w:val="26"/>
          <w:szCs w:val="26"/>
        </w:rPr>
        <w:t xml:space="preserve">()) và các hyperparameters </w:t>
      </w:r>
      <w:r w:rsidRPr="00504633">
        <w:rPr>
          <w:rFonts w:ascii="Times New Roman" w:eastAsia="Times New Roman" w:hAnsi="Times New Roman" w:cs="Times New Roman"/>
          <w:b/>
          <w:bCs/>
          <w:color w:val="000000"/>
          <w:sz w:val="26"/>
          <w:szCs w:val="26"/>
        </w:rPr>
        <w:t>gamma</w:t>
      </w:r>
      <w:r w:rsidRPr="00504633">
        <w:rPr>
          <w:rFonts w:ascii="Times New Roman" w:eastAsia="Times New Roman" w:hAnsi="Times New Roman" w:cs="Times New Roman"/>
          <w:color w:val="000000"/>
          <w:sz w:val="26"/>
          <w:szCs w:val="26"/>
        </w:rPr>
        <w:t xml:space="preserve"> và </w:t>
      </w:r>
      <w:r w:rsidRPr="00504633">
        <w:rPr>
          <w:rFonts w:ascii="Times New Roman" w:eastAsia="Times New Roman" w:hAnsi="Times New Roman" w:cs="Times New Roman"/>
          <w:b/>
          <w:bCs/>
          <w:color w:val="000000"/>
          <w:sz w:val="26"/>
          <w:szCs w:val="26"/>
        </w:rPr>
        <w:t>C</w:t>
      </w:r>
      <w:r w:rsidRPr="00504633">
        <w:rPr>
          <w:rFonts w:ascii="Times New Roman" w:eastAsia="Times New Roman" w:hAnsi="Times New Roman" w:cs="Times New Roman"/>
          <w:color w:val="000000"/>
          <w:sz w:val="26"/>
          <w:szCs w:val="26"/>
        </w:rPr>
        <w:t xml:space="preserve"> của Gaussian kernels trong </w:t>
      </w:r>
      <w:r w:rsidRPr="00504633">
        <w:rPr>
          <w:rFonts w:ascii="Times New Roman" w:eastAsia="Times New Roman" w:hAnsi="Times New Roman" w:cs="Times New Roman"/>
          <w:b/>
          <w:bCs/>
          <w:color w:val="000000"/>
          <w:sz w:val="26"/>
          <w:szCs w:val="26"/>
        </w:rPr>
        <w:t>mục 5.6 (Gaussian kernel)</w:t>
      </w:r>
      <w:r w:rsidRPr="00504633">
        <w:rPr>
          <w:rFonts w:ascii="Times New Roman" w:eastAsia="Times New Roman" w:hAnsi="Times New Roman" w:cs="Times New Roman"/>
          <w:color w:val="000000"/>
          <w:sz w:val="26"/>
          <w:szCs w:val="26"/>
        </w:rPr>
        <w:t xml:space="preserve">. </w:t>
      </w:r>
      <w:r w:rsidRPr="00504633">
        <w:rPr>
          <w:rFonts w:ascii="Times New Roman" w:eastAsia="Times New Roman" w:hAnsi="Times New Roman" w:cs="Times New Roman"/>
          <w:color w:val="000000"/>
          <w:sz w:val="26"/>
          <w:szCs w:val="26"/>
        </w:rPr>
        <w:br/>
        <w:t>So sánh và giải thích kết quả classification của từng bộ giá trị (</w:t>
      </w:r>
      <w:r w:rsidRPr="00504633">
        <w:rPr>
          <w:rFonts w:ascii="Times New Roman" w:eastAsia="Times New Roman" w:hAnsi="Times New Roman" w:cs="Times New Roman"/>
          <w:i/>
          <w:iCs/>
          <w:color w:val="000000"/>
          <w:sz w:val="26"/>
          <w:szCs w:val="26"/>
        </w:rPr>
        <w:t>ghi comments trong code</w:t>
      </w:r>
      <w:r w:rsidRPr="00504633">
        <w:rPr>
          <w:rFonts w:ascii="Times New Roman" w:eastAsia="Times New Roman" w:hAnsi="Times New Roman" w:cs="Times New Roman"/>
          <w:color w:val="000000"/>
          <w:sz w:val="26"/>
          <w:szCs w:val="26"/>
        </w:rPr>
        <w:t>).</w:t>
      </w:r>
    </w:p>
    <w:sectPr w:rsidR="00504633" w:rsidRPr="0050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C45"/>
    <w:multiLevelType w:val="multilevel"/>
    <w:tmpl w:val="25D0F3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F15B46"/>
    <w:multiLevelType w:val="hybridMultilevel"/>
    <w:tmpl w:val="F70E9830"/>
    <w:lvl w:ilvl="0" w:tplc="C862EFB8">
      <w:numFmt w:val="bullet"/>
      <w:lvlText w:val="-"/>
      <w:lvlJc w:val="left"/>
      <w:pPr>
        <w:ind w:left="560" w:hanging="360"/>
      </w:pPr>
      <w:rPr>
        <w:rFonts w:ascii="Times New Roman" w:eastAsia="Times New Roman"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 w15:restartNumberingAfterBreak="0">
    <w:nsid w:val="71F7512D"/>
    <w:multiLevelType w:val="multilevel"/>
    <w:tmpl w:val="D75C5C4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7848832">
    <w:abstractNumId w:val="2"/>
  </w:num>
  <w:num w:numId="2" w16cid:durableId="198474023">
    <w:abstractNumId w:val="2"/>
  </w:num>
  <w:num w:numId="3" w16cid:durableId="820193458">
    <w:abstractNumId w:val="0"/>
  </w:num>
  <w:num w:numId="4" w16cid:durableId="958680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33"/>
    <w:rsid w:val="00121A92"/>
    <w:rsid w:val="001602B9"/>
    <w:rsid w:val="001A2D02"/>
    <w:rsid w:val="002E5DA1"/>
    <w:rsid w:val="003125A4"/>
    <w:rsid w:val="00380C47"/>
    <w:rsid w:val="00504633"/>
    <w:rsid w:val="00585B98"/>
    <w:rsid w:val="00817CFF"/>
    <w:rsid w:val="008E48E4"/>
    <w:rsid w:val="00973EAA"/>
    <w:rsid w:val="00992A0A"/>
    <w:rsid w:val="00A26B8E"/>
    <w:rsid w:val="00AF1B64"/>
    <w:rsid w:val="00BD416A"/>
    <w:rsid w:val="00D01906"/>
    <w:rsid w:val="00E013FB"/>
    <w:rsid w:val="00E2207C"/>
    <w:rsid w:val="00EB0C4E"/>
    <w:rsid w:val="00EB2F9D"/>
    <w:rsid w:val="00ED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F219"/>
  <w15:chartTrackingRefBased/>
  <w15:docId w15:val="{22C4F4DA-3268-47C8-939F-758BC010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6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5559">
      <w:bodyDiv w:val="1"/>
      <w:marLeft w:val="0"/>
      <w:marRight w:val="0"/>
      <w:marTop w:val="0"/>
      <w:marBottom w:val="0"/>
      <w:divBdr>
        <w:top w:val="none" w:sz="0" w:space="0" w:color="auto"/>
        <w:left w:val="none" w:sz="0" w:space="0" w:color="auto"/>
        <w:bottom w:val="none" w:sz="0" w:space="0" w:color="auto"/>
        <w:right w:val="none" w:sz="0" w:space="0" w:color="auto"/>
      </w:divBdr>
    </w:div>
    <w:div w:id="1356226025">
      <w:bodyDiv w:val="1"/>
      <w:marLeft w:val="0"/>
      <w:marRight w:val="0"/>
      <w:marTop w:val="0"/>
      <w:marBottom w:val="0"/>
      <w:divBdr>
        <w:top w:val="none" w:sz="0" w:space="0" w:color="auto"/>
        <w:left w:val="none" w:sz="0" w:space="0" w:color="auto"/>
        <w:bottom w:val="none" w:sz="0" w:space="0" w:color="auto"/>
        <w:right w:val="none" w:sz="0" w:space="0" w:color="auto"/>
      </w:divBdr>
    </w:div>
    <w:div w:id="1407800563">
      <w:bodyDiv w:val="1"/>
      <w:marLeft w:val="0"/>
      <w:marRight w:val="0"/>
      <w:marTop w:val="0"/>
      <w:marBottom w:val="0"/>
      <w:divBdr>
        <w:top w:val="none" w:sz="0" w:space="0" w:color="auto"/>
        <w:left w:val="none" w:sz="0" w:space="0" w:color="auto"/>
        <w:bottom w:val="none" w:sz="0" w:space="0" w:color="auto"/>
        <w:right w:val="none" w:sz="0" w:space="0" w:color="auto"/>
      </w:divBdr>
    </w:div>
    <w:div w:id="199494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Thiện</dc:creator>
  <cp:keywords/>
  <dc:description/>
  <cp:lastModifiedBy>Nguyễn Ngọc Thiện</cp:lastModifiedBy>
  <cp:revision>13</cp:revision>
  <dcterms:created xsi:type="dcterms:W3CDTF">2022-05-13T12:49:00Z</dcterms:created>
  <dcterms:modified xsi:type="dcterms:W3CDTF">2022-05-21T06:15:00Z</dcterms:modified>
</cp:coreProperties>
</file>