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B27D52">
        <w:t>3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935897" w:rsidRDefault="00935897" w:rsidP="00935897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1. People are buying things at a store. How much do they spend? Listen and circle the TOTAL AMOUNT.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$4.59</w:t>
      </w:r>
    </w:p>
    <w:p w:rsidR="0010596F" w:rsidRDefault="00D118E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$15.36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$5.99</w:t>
      </w:r>
    </w:p>
    <w:p w:rsidR="00E34CDF" w:rsidRDefault="003366AD" w:rsidP="00E34C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$5.36</w:t>
      </w:r>
    </w:p>
    <w:p w:rsidR="002467EE" w:rsidRDefault="002467EE" w:rsidP="002467EE">
      <w:r>
        <w:t>[Q]</w:t>
      </w:r>
      <w:r w:rsidR="00E2675A">
        <w:t xml:space="preserve"> </w:t>
      </w:r>
    </w:p>
    <w:p w:rsidR="00E2675A" w:rsidRDefault="00E2675A" w:rsidP="00E2675A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How much do they spend? Listen and circle the TOTAL AMOUNT.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$2.49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$14.94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$15.00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$14</w:t>
      </w:r>
      <w:r w:rsidR="00E34CDF" w:rsidRPr="005E75EB">
        <w:rPr>
          <w:rFonts w:ascii="Arial" w:hAnsi="Arial" w:cs="Arial"/>
          <w:sz w:val="20"/>
          <w:szCs w:val="20"/>
        </w:rPr>
        <w:t>.</w:t>
      </w:r>
      <w:r w:rsidR="00E34CDF">
        <w:rPr>
          <w:rFonts w:ascii="Arial" w:hAnsi="Arial" w:cs="Arial"/>
          <w:sz w:val="20"/>
          <w:szCs w:val="20"/>
        </w:rPr>
        <w:t>34</w:t>
      </w:r>
    </w:p>
    <w:p w:rsidR="005F482C" w:rsidRDefault="00662EDF" w:rsidP="00662EDF">
      <w:r>
        <w:t xml:space="preserve"> </w:t>
      </w:r>
      <w:r w:rsidR="005F482C">
        <w:t>[Q]</w:t>
      </w:r>
    </w:p>
    <w:p w:rsidR="00E2675A" w:rsidRDefault="00E2675A" w:rsidP="00E2675A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How much do they spend? Listen and circle the TOTAL AMOUNT.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$14.12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$1.19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$5.88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$14</w:t>
      </w:r>
      <w:r w:rsidR="00E34CDF" w:rsidRPr="005E75EB">
        <w:rPr>
          <w:rFonts w:ascii="Arial" w:hAnsi="Arial" w:cs="Arial"/>
          <w:sz w:val="20"/>
          <w:szCs w:val="20"/>
        </w:rPr>
        <w:t>.88</w:t>
      </w:r>
    </w:p>
    <w:p w:rsidR="00662EDF" w:rsidRDefault="00662EDF" w:rsidP="00662EDF">
      <w:r>
        <w:t>[Q]</w:t>
      </w:r>
    </w:p>
    <w:p w:rsidR="00E2675A" w:rsidRDefault="00E2675A" w:rsidP="00E2675A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How much do they spend? Listen and circle the TOTAL AMOUNT.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$1.87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$13.69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$38.13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 w:rsidRPr="00E34CDF">
        <w:rPr>
          <w:rFonts w:ascii="Arial" w:hAnsi="Arial" w:cs="Arial"/>
          <w:sz w:val="20"/>
          <w:szCs w:val="20"/>
        </w:rPr>
        <w:t>$28.13</w:t>
      </w:r>
    </w:p>
    <w:p w:rsidR="00662EDF" w:rsidRDefault="00662EDF" w:rsidP="00662EDF">
      <w:r>
        <w:t xml:space="preserve">  [Q]</w:t>
      </w:r>
    </w:p>
    <w:p w:rsidR="00E2675A" w:rsidRDefault="00E2675A" w:rsidP="00E2675A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How much do they spend? Listen and circle the TOTAL AMOUNT.</w:t>
      </w:r>
    </w:p>
    <w:p w:rsidR="00662EDF" w:rsidRDefault="00D118E1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2950B7">
        <w:t xml:space="preserve"> </w:t>
      </w:r>
      <w:r w:rsidR="00935897" w:rsidRPr="008845BF">
        <w:rPr>
          <w:rFonts w:ascii="Arial" w:hAnsi="Arial" w:cs="Arial"/>
          <w:b/>
          <w:color w:val="FF0000"/>
          <w:sz w:val="20"/>
          <w:szCs w:val="20"/>
        </w:rPr>
        <w:t>$36.93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$3.07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2950B7">
        <w:t xml:space="preserve"> </w:t>
      </w:r>
      <w:r w:rsidR="00935897" w:rsidRPr="005E75EB">
        <w:rPr>
          <w:rFonts w:ascii="Arial" w:hAnsi="Arial" w:cs="Arial"/>
          <w:sz w:val="20"/>
          <w:szCs w:val="20"/>
        </w:rPr>
        <w:t>$9.99</w:t>
      </w:r>
    </w:p>
    <w:p w:rsidR="00662EDF" w:rsidRDefault="00662EDF" w:rsidP="00662EDF">
      <w:pPr>
        <w:ind w:left="360"/>
      </w:pPr>
      <w:r>
        <w:t>0.</w:t>
      </w:r>
      <w:r w:rsidR="002950B7">
        <w:t xml:space="preserve"> </w:t>
      </w:r>
      <w:r w:rsidR="00E34CDF">
        <w:rPr>
          <w:rFonts w:ascii="Arial" w:hAnsi="Arial" w:cs="Arial"/>
          <w:sz w:val="20"/>
          <w:szCs w:val="20"/>
        </w:rPr>
        <w:t>$3.1</w:t>
      </w:r>
      <w:r w:rsidR="00E34CDF" w:rsidRPr="005E75EB">
        <w:rPr>
          <w:rFonts w:ascii="Arial" w:hAnsi="Arial" w:cs="Arial"/>
          <w:sz w:val="20"/>
          <w:szCs w:val="20"/>
        </w:rPr>
        <w:t>7</w:t>
      </w:r>
    </w:p>
    <w:p w:rsidR="00592979" w:rsidRDefault="00662EDF" w:rsidP="00662EDF">
      <w:r>
        <w:t xml:space="preserve"> </w:t>
      </w:r>
      <w:r w:rsidR="00592979">
        <w:t xml:space="preserve">[Loai: </w:t>
      </w:r>
      <w:r w:rsidR="00E76647">
        <w:t xml:space="preserve">NGHE – ĐỀ </w:t>
      </w:r>
      <w:r w:rsidR="00B27D52">
        <w:t>3</w:t>
      </w:r>
      <w:r w:rsidR="00E76647">
        <w:t xml:space="preserve"> – PHẦN 2</w:t>
      </w:r>
      <w:r w:rsidR="00001D68">
        <w:t xml:space="preserve"> – 5 CÂU</w:t>
      </w:r>
      <w:r w:rsidR="00592979">
        <w:t>]</w:t>
      </w:r>
    </w:p>
    <w:p w:rsidR="00B27D52" w:rsidRDefault="000E3181" w:rsidP="00B27D52">
      <w:r>
        <w:t xml:space="preserve"> </w:t>
      </w:r>
      <w:r w:rsidR="00B27D52">
        <w:t>[Q]</w:t>
      </w:r>
    </w:p>
    <w:p w:rsidR="000E3181" w:rsidRDefault="000E3181" w:rsidP="000E318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Activity 2. Listen to the conversation. </w:t>
      </w:r>
      <w:bookmarkStart w:id="0" w:name="_GoBack"/>
      <w:r>
        <w:rPr>
          <w:rFonts w:ascii="Arial" w:hAnsi="Arial" w:cs="Arial"/>
          <w:b/>
          <w:i/>
          <w:sz w:val="20"/>
          <w:szCs w:val="20"/>
        </w:rPr>
        <w:t>Does each person ACCEPT or REFUSE the invitation? Check (</w:t>
      </w:r>
      <w:r>
        <w:rPr>
          <w:rFonts w:ascii="Arial" w:hAnsi="Arial" w:cs="Arial"/>
          <w:b/>
          <w:i/>
          <w:sz w:val="20"/>
          <w:szCs w:val="20"/>
        </w:rPr>
        <w:sym w:font="Wingdings" w:char="F0FC"/>
      </w:r>
      <w:r>
        <w:rPr>
          <w:rFonts w:ascii="Arial" w:hAnsi="Arial" w:cs="Arial"/>
          <w:b/>
          <w:i/>
          <w:sz w:val="20"/>
          <w:szCs w:val="20"/>
        </w:rPr>
        <w:t>) the correct answer.</w:t>
      </w:r>
    </w:p>
    <w:bookmarkEnd w:id="0"/>
    <w:p w:rsidR="00592979" w:rsidRPr="00174537" w:rsidRDefault="0097764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Josh</w:t>
      </w:r>
    </w:p>
    <w:p w:rsidR="00592979" w:rsidRPr="00662EDF" w:rsidRDefault="00592979" w:rsidP="00977648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t xml:space="preserve"> </w:t>
      </w:r>
      <w:r w:rsidR="00977648" w:rsidRPr="005E75EB">
        <w:rPr>
          <w:rFonts w:ascii="Arial" w:hAnsi="Arial" w:cs="Arial"/>
          <w:b/>
          <w:sz w:val="20"/>
          <w:szCs w:val="20"/>
        </w:rPr>
        <w:t>Accept</w:t>
      </w:r>
    </w:p>
    <w:p w:rsidR="00592979" w:rsidRPr="00662EDF" w:rsidRDefault="00D118E1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662EDF" w:rsidRPr="00662EDF">
        <w:t xml:space="preserve">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Refuse</w:t>
      </w:r>
    </w:p>
    <w:p w:rsidR="00592979" w:rsidRDefault="00662EDF" w:rsidP="00592979">
      <w:r>
        <w:t xml:space="preserve"> </w:t>
      </w:r>
      <w:r w:rsidR="00592979">
        <w:t>[Q]</w:t>
      </w:r>
    </w:p>
    <w:p w:rsidR="00592979" w:rsidRPr="00174537" w:rsidRDefault="00B27D52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Rachel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Accept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="00977648" w:rsidRPr="005E75EB">
        <w:rPr>
          <w:rFonts w:ascii="Arial" w:hAnsi="Arial" w:cs="Arial"/>
          <w:b/>
          <w:sz w:val="20"/>
          <w:szCs w:val="20"/>
        </w:rPr>
        <w:t>Refuse</w:t>
      </w:r>
    </w:p>
    <w:p w:rsidR="00592979" w:rsidRDefault="00662EDF" w:rsidP="00662EDF">
      <w:r>
        <w:t xml:space="preserve"> </w:t>
      </w:r>
      <w:r w:rsidR="00592979">
        <w:t>[Q]</w:t>
      </w:r>
    </w:p>
    <w:p w:rsidR="00592979" w:rsidRPr="00174537" w:rsidRDefault="00977648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Jenifer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977648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Accept</w:t>
      </w:r>
    </w:p>
    <w:p w:rsidR="00977648" w:rsidRPr="00662EDF" w:rsidRDefault="00977648" w:rsidP="00977648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Refuse</w:t>
      </w:r>
    </w:p>
    <w:p w:rsidR="00662EDF" w:rsidRDefault="00977648" w:rsidP="00977648">
      <w:r>
        <w:t xml:space="preserve"> </w:t>
      </w:r>
      <w:r w:rsidR="00662EDF">
        <w:t>[Q]</w:t>
      </w:r>
    </w:p>
    <w:p w:rsidR="00662EDF" w:rsidRPr="00174537" w:rsidRDefault="0097764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lastRenderedPageBreak/>
        <w:t>Andrew</w:t>
      </w:r>
    </w:p>
    <w:p w:rsidR="00977648" w:rsidRPr="00662EDF" w:rsidRDefault="00977648" w:rsidP="00977648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Accept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977648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Refuse</w:t>
      </w:r>
    </w:p>
    <w:p w:rsidR="00662EDF" w:rsidRDefault="00977648" w:rsidP="00977648">
      <w:r>
        <w:t xml:space="preserve"> </w:t>
      </w:r>
      <w:r w:rsidR="00662EDF">
        <w:t>[Q]</w:t>
      </w:r>
    </w:p>
    <w:p w:rsidR="00662EDF" w:rsidRPr="00174537" w:rsidRDefault="00977648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Jonah</w:t>
      </w:r>
    </w:p>
    <w:p w:rsidR="00977648" w:rsidRPr="00662EDF" w:rsidRDefault="00D118E1" w:rsidP="00977648">
      <w:pPr>
        <w:ind w:left="360"/>
        <w:rPr>
          <w:color w:val="000000"/>
          <w:sz w:val="24"/>
        </w:rPr>
      </w:pPr>
      <w:r>
        <w:t>1</w:t>
      </w:r>
      <w:r w:rsidR="00977648" w:rsidRPr="00662EDF">
        <w:t xml:space="preserve">. </w:t>
      </w:r>
      <w:r w:rsidR="00977648" w:rsidRPr="00B27D52">
        <w:rPr>
          <w:rFonts w:ascii="Arial" w:hAnsi="Arial" w:cs="Arial"/>
          <w:b/>
          <w:color w:val="FF0000"/>
          <w:sz w:val="20"/>
          <w:szCs w:val="20"/>
        </w:rPr>
        <w:t>Accept</w:t>
      </w:r>
    </w:p>
    <w:p w:rsidR="00977648" w:rsidRPr="00662EDF" w:rsidRDefault="00977648" w:rsidP="00977648">
      <w:pPr>
        <w:ind w:left="360"/>
        <w:rPr>
          <w:color w:val="000000"/>
          <w:sz w:val="24"/>
        </w:rPr>
      </w:pPr>
      <w:r w:rsidRPr="00662EDF">
        <w:t xml:space="preserve">0. </w:t>
      </w:r>
      <w:r w:rsidRPr="005E75EB">
        <w:rPr>
          <w:rFonts w:ascii="Arial" w:hAnsi="Arial" w:cs="Arial"/>
          <w:b/>
          <w:sz w:val="20"/>
          <w:szCs w:val="20"/>
        </w:rPr>
        <w:t>Refuse</w:t>
      </w:r>
    </w:p>
    <w:p w:rsidR="00662EDF" w:rsidRDefault="00662EDF" w:rsidP="00592979"/>
    <w:p w:rsidR="00592979" w:rsidRDefault="00662EDF" w:rsidP="00592979">
      <w:r>
        <w:t xml:space="preserve"> </w:t>
      </w:r>
      <w:r w:rsidR="00592979">
        <w:t xml:space="preserve">[Loai: </w:t>
      </w:r>
      <w:r w:rsidR="00E76647">
        <w:t xml:space="preserve">NGHE – ĐỀ </w:t>
      </w:r>
      <w:r w:rsidR="00B27D52">
        <w:t>3</w:t>
      </w:r>
      <w:r w:rsidR="00E76647">
        <w:t xml:space="preserve"> – PHẦN 3</w:t>
      </w:r>
      <w:r w:rsidR="00001D68">
        <w:t xml:space="preserve"> – 10 CÂU</w:t>
      </w:r>
      <w:r w:rsidR="00592979">
        <w:t>]</w:t>
      </w:r>
    </w:p>
    <w:p w:rsidR="00592979" w:rsidRDefault="005E7D7F" w:rsidP="00592979">
      <w:r>
        <w:t xml:space="preserve"> </w:t>
      </w:r>
      <w:r w:rsidR="00592979">
        <w:t>[Q]</w:t>
      </w:r>
    </w:p>
    <w:p w:rsidR="005E7D7F" w:rsidRDefault="005E7D7F" w:rsidP="005E7D7F">
      <w:pPr>
        <w:pStyle w:val="BodyText2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D118E1" w:rsidRPr="005E75EB" w:rsidRDefault="00D118E1" w:rsidP="00D118E1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Start date: 16th May</w:t>
      </w:r>
    </w:p>
    <w:p w:rsidR="00D118E1" w:rsidRPr="005E75EB" w:rsidRDefault="00D118E1" w:rsidP="00D118E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Opening ceremony (first day)</w:t>
      </w:r>
    </w:p>
    <w:p w:rsidR="00977648" w:rsidRPr="009D1053" w:rsidRDefault="00977648" w:rsidP="00977648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In town centre, starting at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977648">
        <w:rPr>
          <w:rFonts w:ascii="Arial" w:hAnsi="Arial" w:cs="Arial"/>
          <w:iCs/>
          <w:sz w:val="20"/>
          <w:szCs w:val="20"/>
        </w:rPr>
        <w:t>2.00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662EDF">
        <w:t xml:space="preserve"> </w:t>
      </w:r>
      <w:r w:rsidR="00977648">
        <w:rPr>
          <w:rFonts w:ascii="Arial" w:hAnsi="Arial" w:cs="Arial"/>
          <w:iCs/>
          <w:sz w:val="20"/>
          <w:szCs w:val="20"/>
        </w:rPr>
        <w:t>2.15</w:t>
      </w:r>
    </w:p>
    <w:p w:rsidR="00592979" w:rsidRDefault="00D118E1" w:rsidP="00592979">
      <w:pPr>
        <w:ind w:left="360"/>
        <w:rPr>
          <w:color w:val="000000"/>
          <w:sz w:val="24"/>
        </w:rPr>
      </w:pPr>
      <w:r>
        <w:t>1</w:t>
      </w:r>
      <w:r w:rsidR="00662EDF">
        <w:t xml:space="preserve">. </w:t>
      </w:r>
      <w:r w:rsidR="00977648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2.45</w:t>
      </w:r>
    </w:p>
    <w:p w:rsidR="00592979" w:rsidRDefault="00592979" w:rsidP="00592979">
      <w:pPr>
        <w:ind w:left="360"/>
      </w:pPr>
      <w:r>
        <w:t>0.</w:t>
      </w:r>
      <w:r w:rsidR="00662EDF">
        <w:rPr>
          <w:color w:val="000000"/>
          <w:sz w:val="24"/>
        </w:rPr>
        <w:t xml:space="preserve"> </w:t>
      </w:r>
      <w:r w:rsidR="00977648">
        <w:rPr>
          <w:rFonts w:ascii="Arial" w:hAnsi="Arial" w:cs="Arial"/>
          <w:iCs/>
          <w:sz w:val="20"/>
          <w:szCs w:val="20"/>
        </w:rPr>
        <w:t>5.30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77648" w:rsidRDefault="00977648" w:rsidP="00C614B4">
      <w:pPr>
        <w:jc w:val="both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The mayor will make a speech</w:t>
      </w:r>
    </w:p>
    <w:p w:rsidR="00F662F4" w:rsidRPr="00F662F4" w:rsidRDefault="00F662F4" w:rsidP="00F662F4">
      <w:pPr>
        <w:spacing w:line="276" w:lineRule="auto"/>
        <w:rPr>
          <w:rFonts w:ascii="Arial" w:hAnsi="Arial" w:cs="Arial"/>
          <w:sz w:val="20"/>
          <w:szCs w:val="20"/>
        </w:rPr>
      </w:pPr>
      <w:r w:rsidRPr="00F662F4">
        <w:rPr>
          <w:rFonts w:ascii="Arial" w:hAnsi="Arial" w:cs="Arial"/>
          <w:sz w:val="20"/>
          <w:szCs w:val="20"/>
        </w:rPr>
        <w:t>A (12) ………………………. will perform</w:t>
      </w:r>
    </w:p>
    <w:p w:rsidR="00C614B4" w:rsidRDefault="00D118E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band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Children’s choir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army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councilor</w:t>
      </w:r>
    </w:p>
    <w:p w:rsidR="00592979" w:rsidRDefault="00C614B4" w:rsidP="00C614B4">
      <w:r>
        <w:t xml:space="preserve"> </w:t>
      </w:r>
      <w:r w:rsidR="00592979"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F662F4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Performance of a (13) …………………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Children’s choir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local army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community</w:t>
      </w:r>
    </w:p>
    <w:p w:rsidR="00C614B4" w:rsidRDefault="00D118E1" w:rsidP="00C614B4">
      <w:pPr>
        <w:ind w:left="360"/>
      </w:pPr>
      <w:r>
        <w:t>1</w:t>
      </w:r>
      <w:r w:rsidR="00C614B4">
        <w:t>.</w:t>
      </w:r>
      <w:r w:rsidR="00C614B4">
        <w:rPr>
          <w:color w:val="000000"/>
          <w:sz w:val="24"/>
        </w:rPr>
        <w:t xml:space="preserve">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play</w:t>
      </w:r>
    </w:p>
    <w:p w:rsidR="005E7D7F" w:rsidRDefault="005E7D7F" w:rsidP="005E7D7F">
      <w:r>
        <w:t>[Q]</w:t>
      </w:r>
    </w:p>
    <w:p w:rsidR="00C614B4" w:rsidRDefault="00C614B4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9D1053" w:rsidRDefault="00F662F4" w:rsidP="00F662F4">
      <w:pPr>
        <w:pStyle w:val="ListParagraph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about Helen Tungate (a (14) ……………)</w:t>
      </w:r>
    </w:p>
    <w:p w:rsidR="00C614B4" w:rsidRDefault="00D118E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scientist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artist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writer</w:t>
      </w:r>
    </w:p>
    <w:p w:rsidR="00C614B4" w:rsidRDefault="00C614B4" w:rsidP="00C614B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playwright</w:t>
      </w:r>
    </w:p>
    <w:p w:rsidR="005E7D7F" w:rsidRDefault="005E7D7F" w:rsidP="005E7D7F">
      <w:r>
        <w:t>[Q]</w:t>
      </w:r>
    </w:p>
    <w:p w:rsidR="00C614B4" w:rsidRDefault="00C614B4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Evening fireworks display situated across the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park</w:t>
      </w:r>
    </w:p>
    <w:p w:rsidR="00C614B4" w:rsidRDefault="00D118E1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river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festival</w:t>
      </w:r>
    </w:p>
    <w:p w:rsidR="00C614B4" w:rsidRDefault="00C614B4" w:rsidP="00C614B4">
      <w:pPr>
        <w:ind w:left="360"/>
        <w:rPr>
          <w:rFonts w:ascii="Arial" w:hAnsi="Arial" w:cs="Arial"/>
          <w:iCs/>
          <w:sz w:val="20"/>
          <w:szCs w:val="20"/>
        </w:rPr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town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lastRenderedPageBreak/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27D52" w:rsidRPr="005E75EB" w:rsidRDefault="00B27D52" w:rsidP="00B27D52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Other events</w:t>
      </w:r>
    </w:p>
    <w:p w:rsidR="00F662F4" w:rsidRPr="009D1053" w:rsidRDefault="00F662F4" w:rsidP="00F662F4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Videos about relationships that children have with their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students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colleague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grandparents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relative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Venue: (17) ………………………. House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Handworth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Handsworth</w:t>
      </w:r>
    </w:p>
    <w:p w:rsidR="00A370A3" w:rsidRDefault="00A370A3" w:rsidP="00F662F4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Hadsworth</w:t>
      </w:r>
    </w:p>
    <w:p w:rsidR="00A370A3" w:rsidRDefault="00A370A3" w:rsidP="00F662F4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Handswoth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9D1053" w:rsidRDefault="00F662F4" w:rsidP="00F662F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Performance of (18) ………………………. Dances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demonstration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modern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traditional</w:t>
      </w:r>
    </w:p>
    <w:p w:rsidR="00A370A3" w:rsidRDefault="00A370A3" w:rsidP="00A370A3">
      <w:pPr>
        <w:ind w:left="360"/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country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662F4" w:rsidRPr="00174537" w:rsidRDefault="00F662F4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9D1053">
        <w:rPr>
          <w:rFonts w:ascii="Arial" w:hAnsi="Arial" w:cs="Arial"/>
          <w:sz w:val="20"/>
          <w:szCs w:val="20"/>
        </w:rPr>
        <w:t>Venue: the (19) ………………………. market in the town centre</w:t>
      </w:r>
    </w:p>
    <w:p w:rsidR="00A370A3" w:rsidRDefault="00B27D52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662F4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outdoor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central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662F4">
        <w:rPr>
          <w:rFonts w:ascii="Arial" w:hAnsi="Arial" w:cs="Arial"/>
          <w:iCs/>
          <w:sz w:val="20"/>
          <w:szCs w:val="20"/>
        </w:rPr>
        <w:t>covered</w:t>
      </w:r>
    </w:p>
    <w:p w:rsidR="00A370A3" w:rsidRDefault="00A370A3" w:rsidP="00A370A3">
      <w:pPr>
        <w:ind w:left="360"/>
        <w:rPr>
          <w:rFonts w:ascii="Arial" w:hAnsi="Arial" w:cs="Arial"/>
          <w:iCs/>
          <w:sz w:val="20"/>
          <w:szCs w:val="20"/>
        </w:rPr>
      </w:pPr>
      <w:r>
        <w:t>0.</w:t>
      </w:r>
      <w:r>
        <w:rPr>
          <w:color w:val="000000"/>
          <w:sz w:val="24"/>
        </w:rPr>
        <w:t xml:space="preserve"> </w:t>
      </w:r>
      <w:r w:rsidR="00F662F4">
        <w:rPr>
          <w:rFonts w:ascii="Arial" w:hAnsi="Arial" w:cs="Arial"/>
          <w:iCs/>
          <w:sz w:val="20"/>
          <w:szCs w:val="20"/>
        </w:rPr>
        <w:t>afternoon</w:t>
      </w:r>
    </w:p>
    <w:p w:rsidR="00E34CDF" w:rsidRDefault="00E34CDF" w:rsidP="00E34CDF">
      <w:pPr>
        <w:ind w:left="360"/>
      </w:pPr>
      <w:r w:rsidRPr="009D1053">
        <w:rPr>
          <w:rFonts w:ascii="Arial" w:hAnsi="Arial" w:cs="Arial"/>
          <w:sz w:val="20"/>
          <w:szCs w:val="20"/>
        </w:rPr>
        <w:t>Time: 2 and 5 p.m. every day except 1st day of festival</w:t>
      </w:r>
    </w:p>
    <w:p w:rsidR="005E7D7F" w:rsidRDefault="005E7D7F" w:rsidP="005E7D7F">
      <w:r>
        <w:t>[Q]</w:t>
      </w:r>
    </w:p>
    <w:p w:rsidR="00A370A3" w:rsidRDefault="00A370A3" w:rsidP="005E7D7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Pr="00E76647">
        <w:rPr>
          <w:rFonts w:cs="Times New Roman"/>
          <w:b/>
          <w:color w:val="000000" w:themeColor="text1"/>
          <w:sz w:val="24"/>
        </w:rPr>
        <w:t xml:space="preserve"> 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5741B" w:rsidRPr="009D1053" w:rsidRDefault="0065741B" w:rsidP="0065741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 xml:space="preserve">Several professional concerts and one by children </w:t>
      </w:r>
    </w:p>
    <w:p w:rsidR="0065741B" w:rsidRPr="009D1053" w:rsidRDefault="0065741B" w:rsidP="0065741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Venue: library</w:t>
      </w:r>
    </w:p>
    <w:p w:rsidR="0065741B" w:rsidRPr="009D1053" w:rsidRDefault="0065741B" w:rsidP="0065741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>Time: 6.30 p.m. on the 18th</w:t>
      </w:r>
    </w:p>
    <w:p w:rsidR="0065741B" w:rsidRPr="009D1053" w:rsidRDefault="0065741B" w:rsidP="0065741B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9D1053">
        <w:rPr>
          <w:rFonts w:ascii="Arial" w:hAnsi="Arial" w:cs="Arial"/>
          <w:sz w:val="20"/>
          <w:szCs w:val="20"/>
        </w:rPr>
        <w:t xml:space="preserve">Tickets available online from festival box office and from shops which have the festival (20) </w:t>
      </w:r>
      <w:bookmarkStart w:id="1" w:name="OLE_LINK7"/>
      <w:bookmarkStart w:id="2" w:name="OLE_LINK8"/>
      <w:r w:rsidRPr="009D1053">
        <w:rPr>
          <w:rFonts w:ascii="Arial" w:hAnsi="Arial" w:cs="Arial"/>
          <w:sz w:val="20"/>
          <w:szCs w:val="20"/>
        </w:rPr>
        <w:t>……………………….</w:t>
      </w:r>
      <w:bookmarkEnd w:id="1"/>
      <w:bookmarkEnd w:id="2"/>
      <w:r w:rsidRPr="009D1053">
        <w:rPr>
          <w:rFonts w:ascii="Arial" w:hAnsi="Arial" w:cs="Arial"/>
          <w:sz w:val="20"/>
          <w:szCs w:val="20"/>
        </w:rPr>
        <w:t xml:space="preserve"> in their windows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5741B">
        <w:rPr>
          <w:rFonts w:ascii="Arial" w:hAnsi="Arial" w:cs="Arial"/>
          <w:iCs/>
          <w:sz w:val="20"/>
          <w:szCs w:val="20"/>
        </w:rPr>
        <w:t>box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5741B">
        <w:rPr>
          <w:rFonts w:ascii="Arial" w:hAnsi="Arial" w:cs="Arial"/>
          <w:iCs/>
          <w:sz w:val="20"/>
          <w:szCs w:val="20"/>
        </w:rPr>
        <w:t>office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5741B">
        <w:rPr>
          <w:rFonts w:ascii="Arial" w:hAnsi="Arial" w:cs="Arial"/>
          <w:iCs/>
          <w:sz w:val="20"/>
          <w:szCs w:val="20"/>
        </w:rPr>
        <w:t>name</w:t>
      </w:r>
    </w:p>
    <w:p w:rsidR="00592979" w:rsidRPr="00A370A3" w:rsidRDefault="00B27D52" w:rsidP="00A370A3">
      <w:pPr>
        <w:ind w:left="360"/>
      </w:pPr>
      <w:r>
        <w:t>1</w:t>
      </w:r>
      <w:r w:rsidR="00A370A3">
        <w:t>.</w:t>
      </w:r>
      <w:r w:rsidR="00A370A3">
        <w:rPr>
          <w:color w:val="000000"/>
          <w:sz w:val="24"/>
        </w:rPr>
        <w:t xml:space="preserve"> </w:t>
      </w:r>
      <w:r w:rsidR="0065741B" w:rsidRPr="00BA4C5E">
        <w:rPr>
          <w:rFonts w:ascii="Arial" w:hAnsi="Arial" w:cs="Arial"/>
          <w:b/>
          <w:bCs/>
          <w:iCs/>
          <w:color w:val="FF0000"/>
          <w:sz w:val="20"/>
          <w:szCs w:val="20"/>
        </w:rPr>
        <w:t>logo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A1"/>
    <w:multiLevelType w:val="hybridMultilevel"/>
    <w:tmpl w:val="05E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4E29"/>
    <w:multiLevelType w:val="hybridMultilevel"/>
    <w:tmpl w:val="004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91A24"/>
    <w:rsid w:val="000A6512"/>
    <w:rsid w:val="000C015E"/>
    <w:rsid w:val="000E3181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950B7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228BE"/>
    <w:rsid w:val="004D45A2"/>
    <w:rsid w:val="004F397B"/>
    <w:rsid w:val="00551441"/>
    <w:rsid w:val="00592979"/>
    <w:rsid w:val="005B25D0"/>
    <w:rsid w:val="005E7D7F"/>
    <w:rsid w:val="005F482C"/>
    <w:rsid w:val="006277AA"/>
    <w:rsid w:val="00635809"/>
    <w:rsid w:val="0065741B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7F212F"/>
    <w:rsid w:val="00837B0B"/>
    <w:rsid w:val="00860AA7"/>
    <w:rsid w:val="008969FC"/>
    <w:rsid w:val="008A2E37"/>
    <w:rsid w:val="008E5B81"/>
    <w:rsid w:val="00903351"/>
    <w:rsid w:val="00935897"/>
    <w:rsid w:val="00977648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27D52"/>
    <w:rsid w:val="00B311E2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118E1"/>
    <w:rsid w:val="00D51E69"/>
    <w:rsid w:val="00E2675A"/>
    <w:rsid w:val="00E34CDF"/>
    <w:rsid w:val="00E649E3"/>
    <w:rsid w:val="00E76647"/>
    <w:rsid w:val="00EC3735"/>
    <w:rsid w:val="00EF5AEE"/>
    <w:rsid w:val="00EF7B43"/>
    <w:rsid w:val="00F22415"/>
    <w:rsid w:val="00F479E7"/>
    <w:rsid w:val="00F662F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6942"/>
  <w15:docId w15:val="{3F32040A-AD67-4F2D-B162-168BA290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935897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BodyText2"/>
    <w:rsid w:val="00B27D52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2">
    <w:name w:val="Body Text2"/>
    <w:basedOn w:val="Normal"/>
    <w:link w:val="Bodytext"/>
    <w:rsid w:val="00B27D52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10</cp:revision>
  <dcterms:created xsi:type="dcterms:W3CDTF">2019-12-07T03:24:00Z</dcterms:created>
  <dcterms:modified xsi:type="dcterms:W3CDTF">2019-12-11T03:11:00Z</dcterms:modified>
</cp:coreProperties>
</file>