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[Loai: ĐỌC HIỂU ĐỀ 5 – 5 CÂU]</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jc w:val="both"/>
        <w:rPr>
          <w:rFonts w:ascii="Times New Roman" w:hAnsi="Times New Roman"/>
          <w:b/>
          <w:color w:val="000000" w:themeColor="text1"/>
          <w:sz w:val="24"/>
          <w:szCs w:val="24"/>
        </w:rPr>
      </w:pPr>
      <w:r w:rsidRPr="00AD155E">
        <w:rPr>
          <w:rFonts w:ascii="Times New Roman" w:hAnsi="Times New Roman"/>
          <w:b/>
          <w:color w:val="000000" w:themeColor="text1"/>
          <w:sz w:val="24"/>
          <w:szCs w:val="24"/>
        </w:rPr>
        <w:t>Read the following passage and choose the correct answer to indicate the correct answer to each of the questions from 51 to 55.</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Ever since humans inhabited the earth, they have made use of various forms of communication. Generally, this expression of thoughts and feelings has been in form of oral speech. When there is a language barrier, communication is accomplished through sign language in which motions stand for letters, words, and ideas. Tourists, the deaf, and the mute have had to resort to this form of expression. Many of </w:t>
      </w:r>
      <w:r w:rsidRPr="00AD155E">
        <w:rPr>
          <w:rFonts w:ascii="Times New Roman" w:hAnsi="Times New Roman"/>
          <w:b/>
          <w:i/>
          <w:color w:val="000000" w:themeColor="text1"/>
          <w:sz w:val="24"/>
          <w:szCs w:val="24"/>
        </w:rPr>
        <w:t>these</w:t>
      </w:r>
      <w:r w:rsidRPr="00AD155E">
        <w:rPr>
          <w:rFonts w:ascii="Times New Roman" w:hAnsi="Times New Roman"/>
          <w:color w:val="000000" w:themeColor="text1"/>
          <w:sz w:val="24"/>
          <w:szCs w:val="24"/>
        </w:rPr>
        <w:t xml:space="preserve"> symbols of whole words are very picturesque and exact and can be used internationally; spelling, however, cannot.</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Body language transmits ideas or thoughts by certain actions, either intentionally or unintentionally. A wink can be a way of flirting or indicating that the party is only joking. A nod signifies approval, while shaking the head indicates a negative reaction.</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Other forms of nonlinguistic language can be found in Braille (a system of raised dots read with fingertips), signal flags, Morse code, and smoke signals. Road maps and picture signs also guide, warn, and instruct people.</w:t>
      </w:r>
    </w:p>
    <w:p w:rsidR="008E5AAC" w:rsidRPr="00AD155E" w:rsidRDefault="008E5AAC" w:rsidP="008E5AAC">
      <w:pPr>
        <w:spacing w:after="0" w:line="288" w:lineRule="auto"/>
        <w:jc w:val="both"/>
        <w:rPr>
          <w:rFonts w:ascii="Times New Roman" w:hAnsi="Times New Roman"/>
          <w:color w:val="000000" w:themeColor="text1"/>
          <w:sz w:val="24"/>
          <w:szCs w:val="24"/>
        </w:rPr>
      </w:pPr>
      <w:r w:rsidRPr="00AD155E">
        <w:rPr>
          <w:rFonts w:ascii="Times New Roman" w:hAnsi="Times New Roman"/>
          <w:color w:val="000000" w:themeColor="text1"/>
          <w:sz w:val="24"/>
          <w:szCs w:val="24"/>
        </w:rPr>
        <w:t>While verbalization is the most common form of language, other systems and techniques also expresses human thoughts and feelings.</w:t>
      </w:r>
    </w:p>
    <w:p w:rsidR="008E5AAC" w:rsidRPr="00AD155E" w:rsidRDefault="008E5AAC" w:rsidP="008E5AAC">
      <w:pPr>
        <w:spacing w:after="0" w:line="288" w:lineRule="auto"/>
        <w:jc w:val="both"/>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51:</w:t>
      </w:r>
      <w:r w:rsidRPr="00AD155E">
        <w:rPr>
          <w:rFonts w:ascii="Times New Roman" w:hAnsi="Times New Roman"/>
          <w:color w:val="000000" w:themeColor="text1"/>
          <w:sz w:val="24"/>
          <w:szCs w:val="24"/>
        </w:rPr>
        <w:t xml:space="preserve"> which of the following best summarizes this passage?</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1. when language is a barrier, people will find other forms of communication</w:t>
      </w:r>
      <w:r w:rsidRPr="00AD155E">
        <w:rPr>
          <w:rFonts w:ascii="Times New Roman" w:hAnsi="Times New Roman"/>
          <w:color w:val="000000" w:themeColor="text1"/>
          <w:sz w:val="24"/>
          <w:szCs w:val="24"/>
          <w:lang w:bidi="en-US"/>
        </w:rPr>
        <w:t>.</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everybody uses only one form of communication</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nonlinguistic language is invaluable to foreigners</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although other forms of communication exst, verbalization is the fastest.</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pStyle w:val="ListParagraph"/>
        <w:spacing w:after="0" w:line="288" w:lineRule="auto"/>
        <w:ind w:left="0"/>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52:</w:t>
      </w:r>
      <w:r w:rsidRPr="00AD155E">
        <w:rPr>
          <w:rFonts w:ascii="Times New Roman" w:hAnsi="Times New Roman"/>
          <w:color w:val="000000" w:themeColor="text1"/>
          <w:sz w:val="24"/>
          <w:szCs w:val="24"/>
        </w:rPr>
        <w:t xml:space="preserve"> the word “</w:t>
      </w:r>
      <w:r w:rsidRPr="00AD155E">
        <w:rPr>
          <w:rFonts w:ascii="Times New Roman" w:hAnsi="Times New Roman"/>
          <w:b/>
          <w:color w:val="000000" w:themeColor="text1"/>
          <w:sz w:val="24"/>
          <w:szCs w:val="24"/>
        </w:rPr>
        <w:t>these</w:t>
      </w:r>
      <w:r w:rsidRPr="00AD155E">
        <w:rPr>
          <w:rFonts w:ascii="Times New Roman" w:hAnsi="Times New Roman"/>
          <w:color w:val="000000" w:themeColor="text1"/>
          <w:sz w:val="24"/>
          <w:szCs w:val="24"/>
        </w:rPr>
        <w:t xml:space="preserve">” in paragraph 1 refers </w:t>
      </w:r>
      <w:r w:rsidRPr="00AD155E">
        <w:rPr>
          <w:rFonts w:ascii="Times New Roman" w:hAnsi="Times New Roman"/>
          <w:color w:val="000000" w:themeColor="text1"/>
          <w:sz w:val="24"/>
          <w:szCs w:val="24"/>
          <w:u w:val="single"/>
          <w:lang w:bidi="en-US"/>
        </w:rPr>
        <w:t>______________</w:t>
      </w:r>
      <w:proofErr w:type="gramStart"/>
      <w:r w:rsidRPr="00AD155E">
        <w:rPr>
          <w:rFonts w:ascii="Times New Roman" w:hAnsi="Times New Roman"/>
          <w:color w:val="000000" w:themeColor="text1"/>
          <w:sz w:val="24"/>
          <w:szCs w:val="24"/>
          <w:u w:val="single"/>
          <w:lang w:bidi="en-US"/>
        </w:rPr>
        <w:t>.</w:t>
      </w:r>
      <w:r w:rsidRPr="00AD155E">
        <w:rPr>
          <w:rFonts w:ascii="Times New Roman" w:hAnsi="Times New Roman"/>
          <w:b/>
          <w:color w:val="000000" w:themeColor="text1"/>
          <w:sz w:val="24"/>
          <w:szCs w:val="24"/>
        </w:rPr>
        <w:t xml:space="preserve"> .</w:t>
      </w:r>
      <w:proofErr w:type="gramEnd"/>
    </w:p>
    <w:p w:rsidR="008E5AAC" w:rsidRPr="00AD155E" w:rsidRDefault="008763BB" w:rsidP="008E5AAC">
      <w:pPr>
        <w:pStyle w:val="ListParagraph"/>
        <w:spacing w:after="0" w:line="288" w:lineRule="auto"/>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w:t>
      </w:r>
      <w:bookmarkStart w:id="0" w:name="_GoBack"/>
      <w:bookmarkEnd w:id="0"/>
      <w:r w:rsidR="008E5AAC" w:rsidRPr="00AD155E">
        <w:rPr>
          <w:rFonts w:ascii="Times New Roman" w:hAnsi="Times New Roman"/>
          <w:color w:val="000000" w:themeColor="text1"/>
          <w:sz w:val="24"/>
          <w:szCs w:val="24"/>
        </w:rPr>
        <w:t>0. tourists.</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the deaf and the mute.</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0</w:t>
      </w:r>
      <w:r w:rsidRPr="00AD155E">
        <w:rPr>
          <w:rFonts w:ascii="Times New Roman" w:eastAsia="Arial Unicode MS" w:hAnsi="Times New Roman"/>
          <w:color w:val="000000" w:themeColor="text1"/>
          <w:sz w:val="24"/>
          <w:szCs w:val="24"/>
        </w:rPr>
        <w:t>. thoughts and feelings</w:t>
      </w:r>
    </w:p>
    <w:p w:rsidR="008E5AAC" w:rsidRPr="00AD155E" w:rsidRDefault="008E5AAC" w:rsidP="008E5AAC">
      <w:pPr>
        <w:spacing w:after="0" w:line="288" w:lineRule="auto"/>
        <w:ind w:left="360"/>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1.</w:t>
      </w:r>
      <w:r w:rsidRPr="00AD155E">
        <w:rPr>
          <w:rFonts w:ascii="Times New Roman" w:eastAsia="Arial Unicode MS" w:hAnsi="Times New Roman"/>
          <w:color w:val="000000" w:themeColor="text1"/>
          <w:sz w:val="24"/>
          <w:szCs w:val="24"/>
        </w:rPr>
        <w:t xml:space="preserve"> sign language motions</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53: all of the following statements are true EXCEPT___________</w:t>
      </w:r>
      <w:proofErr w:type="gramStart"/>
      <w:r w:rsidRPr="00AD155E">
        <w:rPr>
          <w:rFonts w:ascii="Times New Roman" w:hAnsi="Times New Roman"/>
          <w:b/>
          <w:color w:val="000000" w:themeColor="text1"/>
          <w:sz w:val="24"/>
          <w:szCs w:val="24"/>
        </w:rPr>
        <w:t>_ .</w:t>
      </w:r>
      <w:proofErr w:type="gramEnd"/>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there are many forms of communication in existence today.</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1. verbalization is the most common form of communication</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the deaf and mute use an oral form of communication</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w:t>
      </w:r>
      <w:r w:rsidRPr="00AD155E">
        <w:rPr>
          <w:rFonts w:ascii="Times New Roman" w:hAnsi="Times New Roman"/>
          <w:color w:val="000000" w:themeColor="text1"/>
          <w:sz w:val="24"/>
          <w:szCs w:val="24"/>
          <w:lang w:bidi="en-US"/>
        </w:rPr>
        <w:t xml:space="preserve"> </w:t>
      </w:r>
      <w:r w:rsidRPr="00AD155E">
        <w:rPr>
          <w:rFonts w:ascii="Times New Roman" w:hAnsi="Times New Roman"/>
          <w:color w:val="000000" w:themeColor="text1"/>
          <w:sz w:val="24"/>
          <w:szCs w:val="24"/>
        </w:rPr>
        <w:t>ideas and thoughts can be transmitted by body language</w:t>
      </w:r>
      <w:r w:rsidRPr="00AD155E">
        <w:rPr>
          <w:rFonts w:ascii="Times New Roman" w:eastAsia="Arial Unicode MS" w:hAnsi="Times New Roman"/>
          <w:color w:val="000000" w:themeColor="text1"/>
          <w:sz w:val="24"/>
          <w:szCs w:val="24"/>
        </w:rPr>
        <w:t xml:space="preserve"> </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jc w:val="both"/>
        <w:rPr>
          <w:rFonts w:ascii="Times New Roman" w:hAnsi="Times New Roman"/>
          <w:b/>
          <w:color w:val="000000" w:themeColor="text1"/>
          <w:sz w:val="24"/>
          <w:szCs w:val="24"/>
        </w:rPr>
      </w:pPr>
      <w:r w:rsidRPr="00AD155E">
        <w:rPr>
          <w:rFonts w:ascii="Times New Roman" w:hAnsi="Times New Roman"/>
          <w:b/>
          <w:color w:val="000000" w:themeColor="text1"/>
          <w:sz w:val="24"/>
          <w:szCs w:val="24"/>
        </w:rPr>
        <w:t>Question 54:</w:t>
      </w:r>
      <w:r w:rsidRPr="00AD155E">
        <w:rPr>
          <w:rFonts w:ascii="Times New Roman" w:hAnsi="Times New Roman"/>
          <w:color w:val="000000" w:themeColor="text1"/>
          <w:sz w:val="24"/>
          <w:szCs w:val="24"/>
        </w:rPr>
        <w:t xml:space="preserve"> which form other than oral speech would be the most commonly used among blind people? </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0. picture signs</w:t>
      </w:r>
      <w:r w:rsidRPr="00AD155E">
        <w:rPr>
          <w:rFonts w:ascii="Times New Roman" w:eastAsia="Arial Unicode MS" w:hAnsi="Times New Roman"/>
          <w:color w:val="000000" w:themeColor="text1"/>
          <w:sz w:val="24"/>
          <w:szCs w:val="24"/>
        </w:rPr>
        <w:t>.</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lastRenderedPageBreak/>
        <w:t>0. Braille</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1. body language </w:t>
      </w:r>
    </w:p>
    <w:p w:rsidR="008E5AAC" w:rsidRPr="00AD155E" w:rsidRDefault="008E5AAC" w:rsidP="008E5AAC">
      <w:pPr>
        <w:spacing w:after="0" w:line="288" w:lineRule="auto"/>
        <w:ind w:left="360"/>
        <w:rPr>
          <w:rFonts w:ascii="Times New Roman"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signal flags</w:t>
      </w:r>
    </w:p>
    <w:p w:rsidR="008E5AAC" w:rsidRPr="00AD155E" w:rsidRDefault="008E5AAC" w:rsidP="008E5AAC">
      <w:pPr>
        <w:spacing w:after="0" w:line="288" w:lineRule="auto"/>
        <w:rPr>
          <w:rFonts w:ascii="Times New Roman" w:hAnsi="Times New Roman"/>
          <w:color w:val="000000" w:themeColor="text1"/>
          <w:sz w:val="24"/>
          <w:szCs w:val="24"/>
        </w:rPr>
      </w:pPr>
      <w:r w:rsidRPr="00AD155E">
        <w:rPr>
          <w:rFonts w:ascii="Times New Roman" w:hAnsi="Times New Roman"/>
          <w:color w:val="000000" w:themeColor="text1"/>
          <w:sz w:val="24"/>
          <w:szCs w:val="24"/>
        </w:rPr>
        <w:t>[Q]</w:t>
      </w:r>
    </w:p>
    <w:p w:rsidR="008E5AAC" w:rsidRPr="00AD155E" w:rsidRDefault="008E5AAC" w:rsidP="008E5AAC">
      <w:pPr>
        <w:spacing w:after="0" w:line="288" w:lineRule="auto"/>
        <w:contextualSpacing/>
        <w:rPr>
          <w:rFonts w:ascii="Times New Roman" w:hAnsi="Times New Roman"/>
          <w:color w:val="000000" w:themeColor="text1"/>
          <w:sz w:val="24"/>
          <w:szCs w:val="24"/>
          <w:shd w:val="clear" w:color="auto" w:fill="FFFFFF"/>
        </w:rPr>
      </w:pPr>
      <w:r w:rsidRPr="00AD155E">
        <w:rPr>
          <w:rFonts w:ascii="Times New Roman" w:hAnsi="Times New Roman"/>
          <w:b/>
          <w:color w:val="000000" w:themeColor="text1"/>
          <w:sz w:val="24"/>
          <w:szCs w:val="24"/>
        </w:rPr>
        <w:t>Question 55:</w:t>
      </w:r>
      <w:r w:rsidRPr="00AD155E">
        <w:rPr>
          <w:rFonts w:ascii="Times New Roman" w:hAnsi="Times New Roman"/>
          <w:color w:val="000000" w:themeColor="text1"/>
          <w:sz w:val="24"/>
          <w:szCs w:val="24"/>
        </w:rPr>
        <w:t xml:space="preserve"> </w:t>
      </w:r>
      <w:r w:rsidRPr="00AD155E">
        <w:rPr>
          <w:rFonts w:ascii="Times New Roman" w:hAnsi="Times New Roman"/>
          <w:color w:val="000000" w:themeColor="text1"/>
          <w:sz w:val="24"/>
          <w:szCs w:val="24"/>
          <w:shd w:val="clear" w:color="auto" w:fill="FFFFFF"/>
        </w:rPr>
        <w:t>sign language is said to be very picturesque and exact and can be used internationally EXCEPT for _____________?</w:t>
      </w:r>
    </w:p>
    <w:p w:rsidR="008E5AAC" w:rsidRPr="00AD155E" w:rsidRDefault="008E5AAC" w:rsidP="008E5AAC">
      <w:pPr>
        <w:spacing w:after="0" w:line="288" w:lineRule="auto"/>
        <w:ind w:left="720"/>
        <w:contextualSpacing/>
        <w:rPr>
          <w:rFonts w:ascii="Times New Roman" w:hAnsi="Times New Roman"/>
          <w:color w:val="000000" w:themeColor="text1"/>
          <w:sz w:val="24"/>
          <w:szCs w:val="24"/>
        </w:rPr>
      </w:pPr>
      <w:r w:rsidRPr="00AD155E">
        <w:rPr>
          <w:rFonts w:ascii="Times New Roman" w:hAnsi="Times New Roman"/>
          <w:color w:val="000000" w:themeColor="text1"/>
          <w:sz w:val="24"/>
          <w:szCs w:val="24"/>
        </w:rPr>
        <w:t>0. spelling</w:t>
      </w:r>
    </w:p>
    <w:p w:rsidR="008E5AAC" w:rsidRPr="00AD155E" w:rsidRDefault="008E5AAC" w:rsidP="008E5AAC">
      <w:pPr>
        <w:spacing w:after="0" w:line="288" w:lineRule="auto"/>
        <w:ind w:left="720"/>
        <w:contextualSpacing/>
        <w:rPr>
          <w:rFonts w:ascii="Times New Roman" w:eastAsia="Arial Unicode MS" w:hAnsi="Times New Roman"/>
          <w:color w:val="000000" w:themeColor="text1"/>
          <w:sz w:val="24"/>
          <w:szCs w:val="24"/>
        </w:rPr>
      </w:pPr>
      <w:r w:rsidRPr="00AD155E">
        <w:rPr>
          <w:rFonts w:ascii="Times New Roman" w:hAnsi="Times New Roman"/>
          <w:color w:val="000000" w:themeColor="text1"/>
          <w:sz w:val="24"/>
          <w:szCs w:val="24"/>
        </w:rPr>
        <w:t xml:space="preserve">0. </w:t>
      </w:r>
      <w:r w:rsidRPr="00AD155E">
        <w:rPr>
          <w:rFonts w:ascii="Times New Roman" w:eastAsia="Arial Unicode MS" w:hAnsi="Times New Roman"/>
          <w:color w:val="000000" w:themeColor="text1"/>
          <w:sz w:val="24"/>
          <w:szCs w:val="24"/>
        </w:rPr>
        <w:t>ideas</w:t>
      </w:r>
    </w:p>
    <w:p w:rsidR="008E5AAC" w:rsidRPr="00AD155E" w:rsidRDefault="008E5AAC" w:rsidP="008E5AAC">
      <w:pPr>
        <w:spacing w:after="0" w:line="288" w:lineRule="auto"/>
        <w:ind w:left="720"/>
        <w:contextualSpacing/>
        <w:rPr>
          <w:rFonts w:ascii="Times New Roman" w:hAnsi="Times New Roman"/>
          <w:color w:val="000000" w:themeColor="text1"/>
          <w:sz w:val="24"/>
          <w:szCs w:val="24"/>
        </w:rPr>
      </w:pPr>
      <w:r w:rsidRPr="00AD155E">
        <w:rPr>
          <w:rFonts w:ascii="Times New Roman" w:hAnsi="Times New Roman"/>
          <w:color w:val="000000" w:themeColor="text1"/>
          <w:sz w:val="24"/>
          <w:szCs w:val="24"/>
        </w:rPr>
        <w:t>0. whole words</w:t>
      </w:r>
    </w:p>
    <w:p w:rsidR="00F54EC2" w:rsidRPr="00AD155E" w:rsidRDefault="008E5AAC" w:rsidP="008E5AAC">
      <w:pPr>
        <w:spacing w:after="0" w:line="288" w:lineRule="auto"/>
        <w:ind w:left="720"/>
        <w:contextualSpacing/>
        <w:rPr>
          <w:rFonts w:ascii="Times New Roman" w:hAnsi="Times New Roman"/>
          <w:color w:val="000000" w:themeColor="text1"/>
          <w:sz w:val="24"/>
          <w:szCs w:val="24"/>
        </w:rPr>
      </w:pPr>
      <w:r w:rsidRPr="00AD155E">
        <w:rPr>
          <w:rFonts w:ascii="Times New Roman" w:hAnsi="Times New Roman"/>
          <w:color w:val="000000" w:themeColor="text1"/>
          <w:sz w:val="24"/>
          <w:szCs w:val="24"/>
        </w:rPr>
        <w:t>1. expressions</w:t>
      </w:r>
    </w:p>
    <w:sectPr w:rsidR="00F54EC2" w:rsidRPr="00AD155E"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63"/>
    <w:rsid w:val="000D6863"/>
    <w:rsid w:val="008763BB"/>
    <w:rsid w:val="008E5AAC"/>
    <w:rsid w:val="008F1CAE"/>
    <w:rsid w:val="00AD155E"/>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F18A"/>
  <w15:chartTrackingRefBased/>
  <w15:docId w15:val="{6064A0DA-8E80-4B0A-A71C-F314F1B3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AAC"/>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5</cp:revision>
  <dcterms:created xsi:type="dcterms:W3CDTF">2020-05-23T00:44:00Z</dcterms:created>
  <dcterms:modified xsi:type="dcterms:W3CDTF">2020-05-23T02:54:00Z</dcterms:modified>
</cp:coreProperties>
</file>