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92" w:rsidRPr="00175661" w:rsidRDefault="001D6B92" w:rsidP="001D6B92">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13</w:t>
      </w:r>
      <w:r w:rsidRPr="00175661">
        <w:rPr>
          <w:rFonts w:ascii="Times New Roman" w:hAnsi="Times New Roman"/>
          <w:color w:val="000000" w:themeColor="text1"/>
        </w:rPr>
        <w:t xml:space="preserve"> – 5 CÂU]</w:t>
      </w:r>
    </w:p>
    <w:p w:rsidR="001D6B92" w:rsidRPr="0021726B" w:rsidRDefault="001D6B92" w:rsidP="001D6B92">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D6B92" w:rsidRPr="003D2798" w:rsidRDefault="001D6B92" w:rsidP="001D6B92">
      <w:pPr>
        <w:spacing w:after="0" w:line="288" w:lineRule="auto"/>
        <w:rPr>
          <w:rFonts w:ascii="Times New Roman" w:hAnsi="Times New Roman"/>
          <w:color w:val="000000" w:themeColor="text1"/>
          <w:sz w:val="24"/>
          <w:szCs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AE5660">
        <w:rPr>
          <w:rFonts w:ascii="Times New Roman" w:hAnsi="Times New Roman"/>
          <w:b/>
          <w:color w:val="000000" w:themeColor="text1"/>
          <w:sz w:val="24"/>
        </w:rPr>
        <w:t>e numbered blanks from 56 to 60</w:t>
      </w:r>
      <w:bookmarkStart w:id="0" w:name="_GoBack"/>
      <w:bookmarkEnd w:id="0"/>
    </w:p>
    <w:p w:rsidR="001D6B92" w:rsidRPr="00175661" w:rsidRDefault="001D6B92" w:rsidP="001D6B92">
      <w:pPr>
        <w:ind w:right="-1"/>
        <w:jc w:val="both"/>
        <w:rPr>
          <w:rFonts w:ascii="Times New Roman" w:hAnsi="Times New Roman"/>
          <w:color w:val="000000" w:themeColor="text1"/>
          <w:sz w:val="24"/>
          <w:szCs w:val="24"/>
          <w:lang w:val="nl-NL"/>
        </w:rPr>
      </w:pPr>
      <w:r w:rsidRPr="00175661">
        <w:rPr>
          <w:rFonts w:ascii="Times New Roman" w:hAnsi="Times New Roman"/>
          <w:color w:val="000000" w:themeColor="text1"/>
          <w:sz w:val="24"/>
          <w:szCs w:val="24"/>
          <w:lang w:val="nl-NL"/>
        </w:rPr>
        <w:t>Today, computer companies sell many different programs for computers. First, there are programs for doing math problems. (56)_________, there are programs for scientific studies. Third, some programs are like fancy typewriters. They are often used by writers and business people. Other (57)_________are made for courses in schools and universities. And finally, there are programs for fun. They include word games and puzzles for children and adults. There are many wonderful new computer programs, but there are other reasons to like (58)_________. Some people like the way computers hum and sing when they (59)_________. It is a happy sound, like the sounds of toy and childhood. Computers also have lights and pretty pictures. And computers even seem to have personalities. That may sound strange, but computers seem to have feelings. Sometimes they seem happy, sometimes they seem angry. It is easy (60)_________they are like people.</w:t>
      </w:r>
    </w:p>
    <w:p w:rsidR="001D6B92" w:rsidRPr="00175661" w:rsidRDefault="001D6B92" w:rsidP="001D6B92">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Two</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lang w:val="nl-NL"/>
        </w:rPr>
        <w:t>Second</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Twice</w:t>
      </w:r>
    </w:p>
    <w:p w:rsidR="001D6B92" w:rsidRPr="00175661" w:rsidRDefault="001D6B92" w:rsidP="001D6B92">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Double</w:t>
      </w:r>
    </w:p>
    <w:p w:rsidR="001D6B92" w:rsidRPr="0021726B" w:rsidRDefault="001D6B92" w:rsidP="001D6B92">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D6B92" w:rsidRPr="00175661" w:rsidRDefault="001D6B92" w:rsidP="001D6B92">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typewriters</w:t>
      </w:r>
    </w:p>
    <w:p w:rsidR="001D6B92" w:rsidRPr="00175661" w:rsidRDefault="001D6B92" w:rsidP="001D6B92">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students</w:t>
      </w:r>
    </w:p>
    <w:p w:rsidR="001D6B92" w:rsidRPr="00175661" w:rsidRDefault="001D6B92" w:rsidP="001D6B92">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 xml:space="preserve"> people</w:t>
      </w:r>
    </w:p>
    <w:p w:rsidR="001D6B92" w:rsidRPr="00175661" w:rsidRDefault="001D6B92" w:rsidP="001D6B92">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lang w:val="nl-NL"/>
        </w:rPr>
        <w:t>programs</w:t>
      </w:r>
    </w:p>
    <w:p w:rsidR="001D6B92" w:rsidRPr="0021726B" w:rsidRDefault="001D6B92" w:rsidP="001D6B92">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D6B92" w:rsidRPr="00175661" w:rsidRDefault="001D6B92" w:rsidP="001D6B92">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 xml:space="preserve">programs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reasons</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w:t>
      </w:r>
      <w:r>
        <w:rPr>
          <w:rFonts w:ascii="Times New Roman" w:hAnsi="Times New Roman"/>
          <w:color w:val="000000" w:themeColor="text1"/>
        </w:rPr>
        <w:t xml:space="preserve"> </w:t>
      </w:r>
      <w:r w:rsidRPr="00175661">
        <w:rPr>
          <w:rFonts w:ascii="Times New Roman" w:hAnsi="Times New Roman"/>
          <w:color w:val="000000" w:themeColor="text1"/>
          <w:sz w:val="24"/>
          <w:szCs w:val="24"/>
        </w:rPr>
        <w:t>computers</w:t>
      </w:r>
    </w:p>
    <w:p w:rsidR="001D6B92" w:rsidRPr="00175661" w:rsidRDefault="001D6B92" w:rsidP="001D6B92">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 xml:space="preserve">games </w:t>
      </w:r>
    </w:p>
    <w:p w:rsidR="001D6B92" w:rsidRPr="0021726B" w:rsidRDefault="001D6B92" w:rsidP="001D6B92">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D6B92" w:rsidRPr="00175661" w:rsidRDefault="001D6B92" w:rsidP="001D6B92">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work</w:t>
      </w:r>
      <w:r w:rsidRPr="00175661">
        <w:rPr>
          <w:rFonts w:ascii="Times New Roman" w:hAnsi="Times New Roman"/>
          <w:color w:val="000000" w:themeColor="text1"/>
          <w:sz w:val="24"/>
          <w:szCs w:val="24"/>
          <w:lang w:val="nl-NL"/>
        </w:rPr>
        <w:tab/>
      </w:r>
    </w:p>
    <w:p w:rsidR="001D6B92" w:rsidRPr="00175661" w:rsidRDefault="001D6B92" w:rsidP="001D6B92">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lang w:val="nl-NL"/>
        </w:rPr>
        <w:t xml:space="preserve">are working </w:t>
      </w:r>
    </w:p>
    <w:p w:rsidR="001D6B92" w:rsidRPr="00175661" w:rsidRDefault="001D6B92" w:rsidP="001D6B92">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have worked</w:t>
      </w:r>
    </w:p>
    <w:p w:rsidR="001D6B92" w:rsidRPr="00175661" w:rsidRDefault="001D6B92" w:rsidP="001D6B92">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 xml:space="preserve">worked </w:t>
      </w:r>
    </w:p>
    <w:p w:rsidR="001D6B92" w:rsidRPr="0021726B" w:rsidRDefault="001D6B92" w:rsidP="001D6B92">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D6B92" w:rsidRPr="00175661" w:rsidRDefault="001D6B92" w:rsidP="001D6B92">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lastRenderedPageBreak/>
        <w:t xml:space="preserve">0. </w:t>
      </w:r>
      <w:r w:rsidRPr="00175661">
        <w:rPr>
          <w:rFonts w:ascii="Times New Roman" w:hAnsi="Times New Roman"/>
          <w:color w:val="000000" w:themeColor="text1"/>
          <w:sz w:val="24"/>
          <w:szCs w:val="24"/>
          <w:lang w:val="nl-NL"/>
        </w:rPr>
        <w:t>thinking</w:t>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for thinking</w:t>
      </w:r>
      <w:r w:rsidRPr="00175661">
        <w:rPr>
          <w:rFonts w:ascii="Times New Roman" w:hAnsi="Times New Roman"/>
          <w:color w:val="000000" w:themeColor="text1"/>
          <w:sz w:val="24"/>
          <w:szCs w:val="24"/>
          <w:lang w:val="nl-NL"/>
        </w:rPr>
        <w:tab/>
      </w:r>
    </w:p>
    <w:p w:rsidR="001D6B92" w:rsidRPr="00175661" w:rsidRDefault="001D6B92" w:rsidP="001D6B92">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lang w:val="nl-NL"/>
        </w:rPr>
        <w:t>that thought</w:t>
      </w:r>
    </w:p>
    <w:p w:rsidR="001D6B92" w:rsidRDefault="001D6B92" w:rsidP="001D6B92">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lang w:val="nl-NL"/>
        </w:rPr>
        <w:t xml:space="preserve">to think </w:t>
      </w:r>
    </w:p>
    <w:p w:rsidR="00F54EC2" w:rsidRDefault="00F54EC2"/>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BD"/>
    <w:rsid w:val="001D6B92"/>
    <w:rsid w:val="002726BD"/>
    <w:rsid w:val="00AE5660"/>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0978"/>
  <w15:chartTrackingRefBased/>
  <w15:docId w15:val="{54678BAB-2550-4161-8038-FC64116E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92"/>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2020-05-23T01:27:00Z</dcterms:created>
  <dcterms:modified xsi:type="dcterms:W3CDTF">2020-05-23T04:24:00Z</dcterms:modified>
</cp:coreProperties>
</file>