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A6E74" w14:textId="685AD1EF" w:rsidR="00765F4B" w:rsidRPr="00765F4B" w:rsidRDefault="00765F4B" w:rsidP="00765F4B">
      <w:pPr>
        <w:spacing w:after="0" w:line="288" w:lineRule="auto"/>
        <w:rPr>
          <w:rFonts w:ascii="Times New Roman" w:hAnsi="Times New Roman"/>
          <w:sz w:val="26"/>
          <w:szCs w:val="26"/>
        </w:rPr>
      </w:pPr>
      <w:r w:rsidRPr="00765F4B">
        <w:rPr>
          <w:rFonts w:ascii="Times New Roman" w:hAnsi="Times New Roman"/>
          <w:sz w:val="26"/>
          <w:szCs w:val="26"/>
        </w:rPr>
        <w:t xml:space="preserve">[Loai: LINH VUC </w:t>
      </w:r>
      <w:r w:rsidRPr="00765F4B">
        <w:rPr>
          <w:rFonts w:ascii="Times New Roman" w:hAnsi="Times New Roman"/>
          <w:sz w:val="26"/>
          <w:szCs w:val="26"/>
        </w:rPr>
        <w:t>2</w:t>
      </w:r>
      <w:r w:rsidRPr="00765F4B">
        <w:rPr>
          <w:rFonts w:ascii="Times New Roman" w:hAnsi="Times New Roman"/>
          <w:sz w:val="26"/>
          <w:szCs w:val="26"/>
        </w:rPr>
        <w:t xml:space="preserve"> – </w:t>
      </w:r>
      <w:r w:rsidRPr="00765F4B">
        <w:rPr>
          <w:rFonts w:ascii="Times New Roman" w:hAnsi="Times New Roman"/>
          <w:sz w:val="26"/>
          <w:szCs w:val="26"/>
        </w:rPr>
        <w:t>LUAT CBCC</w:t>
      </w:r>
      <w:r w:rsidRPr="00765F4B">
        <w:rPr>
          <w:rFonts w:ascii="Times New Roman" w:hAnsi="Times New Roman"/>
          <w:sz w:val="26"/>
          <w:szCs w:val="26"/>
        </w:rPr>
        <w:t xml:space="preserve"> - </w:t>
      </w:r>
      <w:r w:rsidRPr="00765F4B">
        <w:rPr>
          <w:rFonts w:ascii="Times New Roman" w:hAnsi="Times New Roman"/>
          <w:sz w:val="26"/>
          <w:szCs w:val="26"/>
        </w:rPr>
        <w:t>40</w:t>
      </w:r>
      <w:r w:rsidRPr="00765F4B">
        <w:rPr>
          <w:rFonts w:ascii="Times New Roman" w:hAnsi="Times New Roman"/>
          <w:sz w:val="26"/>
          <w:szCs w:val="26"/>
        </w:rPr>
        <w:t xml:space="preserve"> CÂU]</w:t>
      </w:r>
    </w:p>
    <w:p w14:paraId="30EB5ADF"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5009D8BB"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không phải là nghĩa vụ của cán bộ, công chức trong thi hành công vụ? (1)</w:t>
      </w:r>
    </w:p>
    <w:p w14:paraId="24CC4ED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Thực hiện đúng, đầy đủ và chịu trách nhiệm về kết quả thực hiện nhiệm vụ, quyền hạn được giao.</w:t>
      </w:r>
    </w:p>
    <w:p w14:paraId="4CFA07F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Chủ động và phối hợp chặt chẽ trong thi hành công vụ; giữ gìn đoàn kết trong cơ quan, tổ chức, đơn vị.</w:t>
      </w:r>
    </w:p>
    <w:p w14:paraId="2F116C59"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Bảo vệ, quản lý và sử dụng hiệu quả, tiết kiệm tài sản nhà nước được giao.</w:t>
      </w:r>
    </w:p>
    <w:p w14:paraId="4A765A56"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bCs/>
          <w:sz w:val="26"/>
          <w:szCs w:val="26"/>
        </w:rPr>
        <w:t xml:space="preserve">1. </w:t>
      </w:r>
      <w:r w:rsidRPr="00765F4B">
        <w:rPr>
          <w:rFonts w:ascii="Times New Roman" w:hAnsi="Times New Roman"/>
          <w:sz w:val="26"/>
          <w:szCs w:val="26"/>
        </w:rPr>
        <w:t>Bồi thường thiệt hại khi các hành vi của mình gây thiệt hại cho tổ chức hoặc người dân.</w:t>
      </w:r>
    </w:p>
    <w:p w14:paraId="39748470"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46098571"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của Luật cán bộ, công chức năm 2008, nội dung nào dưới đây là nguyên tắc trong thi hành công vụ? (2)</w:t>
      </w:r>
    </w:p>
    <w:p w14:paraId="7651283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Bảo đảm sự lãnh đạo của Đảng Cộng sản Việt Nam, sự quản lý của Nhà nước.</w:t>
      </w:r>
    </w:p>
    <w:p w14:paraId="228018C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Công khai, minh bạch, đúng thẩm quyền và có sự kiểm tra, giám sát.</w:t>
      </w:r>
    </w:p>
    <w:p w14:paraId="2744361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Thực hiện nguyên tắc tập trung dân chủ, chế độ trách nhiệm cá nhân.</w:t>
      </w:r>
    </w:p>
    <w:p w14:paraId="7EDB93A6"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Thực hiện bình đẳng giới.</w:t>
      </w:r>
    </w:p>
    <w:p w14:paraId="48BC4735"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7A04987D"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điều động</w:t>
      </w:r>
      <w:r w:rsidRPr="00765F4B">
        <w:rPr>
          <w:rFonts w:ascii="Times New Roman" w:hAnsi="Times New Roman"/>
          <w:b/>
          <w:sz w:val="26"/>
          <w:szCs w:val="26"/>
        </w:rPr>
        <w:t> là: (3)</w:t>
      </w:r>
    </w:p>
    <w:p w14:paraId="1D5AE44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công chức của cơ quan, tổ chức, đơn vị này được cử đến làm việc tại cơ quan, tổ chức, đơn vị khác theo yêu cầu nhiệm vụ</w:t>
      </w:r>
    </w:p>
    <w:p w14:paraId="42F35A5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Việc cán bộ, công chức được cơ quan có thẩm quyền quyết định chuyển từ cơ quan, tổ chức, đơn vị này đến làm việc ở cơ quan, tổ chức, đơn vị khác</w:t>
      </w:r>
    </w:p>
    <w:p w14:paraId="0CDEB04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bị chuyển từ cơ quan, tổ chức, đơn vị này đến làm việc ở cơ quan, tổ chức, đơn vị khác</w:t>
      </w:r>
    </w:p>
    <w:p w14:paraId="561E3FE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lãnh đạo, quản lý được cử hoặc bổ nhiệm giữ một chức danh lãnh đạo, quản lý khác trong một thời hạn nhất định để tiếp tục được đào tạo, bồi dưỡng và rèn luyện theo yêu cầu nhiệm vụ.</w:t>
      </w:r>
    </w:p>
    <w:p w14:paraId="618586A2"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5A8AE445"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luân chuyển </w:t>
      </w:r>
      <w:r w:rsidRPr="00765F4B">
        <w:rPr>
          <w:rFonts w:ascii="Times New Roman" w:hAnsi="Times New Roman"/>
          <w:b/>
          <w:sz w:val="26"/>
          <w:szCs w:val="26"/>
        </w:rPr>
        <w:t>là: (4)</w:t>
      </w:r>
    </w:p>
    <w:p w14:paraId="1D6408B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được cử hoặc bổ nhiệm giữ một chức danh lãnh đạo, quản lý trong một thời hạn nhất định để được đào tạo, bồi dưỡng và rèn luyện theo yêu cầu nhiệm vụ.</w:t>
      </w:r>
    </w:p>
    <w:p w14:paraId="21AFA35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công chức của cơ quan, tổ chức, đơn vị này được cử đến làm việc tại cơ quan, tổ chức, đơn vị khác theo yêu cầu nhiệm vụ</w:t>
      </w:r>
    </w:p>
    <w:p w14:paraId="6A1AC77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được cơ quan có thẩm quyền quyết định chuyển từ cơ quan, tổ chức, đơn vị này đến làm việc ở cơ quan, tổ chức, đơn vị khác</w:t>
      </w:r>
    </w:p>
    <w:p w14:paraId="20628E7A"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lastRenderedPageBreak/>
        <w:t>1. Việc cán bộ, công chức lãnh đạo, quản lý được cử hoặc bổ nhiệm giữ một chức danh lãnh đạo, quản lý khác trong một thời hạn nhất định để tiếp tục được đào tạo, bồi dưỡng và rèn luyện theo yêu cầu nhiệm vụ.</w:t>
      </w:r>
    </w:p>
    <w:p w14:paraId="00008FED"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309E3404"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cán bộ được đánh giá theo nội dung nào sau đây? (5)</w:t>
      </w:r>
    </w:p>
    <w:p w14:paraId="403E4AC8"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Năng lực, trình độ chuyên môn, nghiệp vụ.</w:t>
      </w:r>
    </w:p>
    <w:p w14:paraId="30C7AD4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Năng lực lãnh đạo, điều hành, tổ chức thực hiện nhiệm vụ.</w:t>
      </w:r>
    </w:p>
    <w:p w14:paraId="77504A39"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Tiến độ và kết quả thực hiện nhiệm vụ.</w:t>
      </w:r>
    </w:p>
    <w:p w14:paraId="5E3C521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Tinh thần trách nhiệm và phối hợp trong thực hiện nhiệm vụ.</w:t>
      </w:r>
    </w:p>
    <w:p w14:paraId="4B25E6B1"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[Q]</w:t>
      </w:r>
    </w:p>
    <w:p w14:paraId="080FDFD5"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cán bộ, công chức được làm việc nào sau đây? (6)</w:t>
      </w:r>
    </w:p>
    <w:p w14:paraId="640AA57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Tiết lộ thông tin liên quan đến bí mật nhà nước dưới mọi hình thức.</w:t>
      </w:r>
    </w:p>
    <w:p w14:paraId="077A1A07"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Đào tạo, bồi dưỡng nâng cao trình độ chính trị, chuyên môn, nghiệp vụ.</w:t>
      </w:r>
    </w:p>
    <w:p w14:paraId="72452B9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Phân biệt đối xử dân tộc, nam nữ, thành phần xã hội, tín ngưỡng, tôn giáo dưới mọi hình thức.</w:t>
      </w:r>
    </w:p>
    <w:p w14:paraId="62A5869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Lợi dụng, lạm dụng nhiệm vụ, quyền hạn; sử dụng thông tin liên quan đến công vụ để vụ lợi.</w:t>
      </w:r>
    </w:p>
    <w:p w14:paraId="0329F135"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7B172C42"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từ chức</w:t>
      </w:r>
      <w:r w:rsidRPr="00765F4B">
        <w:rPr>
          <w:rFonts w:ascii="Times New Roman" w:hAnsi="Times New Roman"/>
          <w:b/>
          <w:sz w:val="26"/>
          <w:szCs w:val="26"/>
        </w:rPr>
        <w:t> là: (7)</w:t>
      </w:r>
    </w:p>
    <w:p w14:paraId="4309CE0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lãnh đạo, quản lý đề nghị được thôi giữ chức vụ khi chưa hết nhiệm kỳ</w:t>
      </w:r>
    </w:p>
    <w:p w14:paraId="6A328CA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đề nghị không tiếp tục giữ chức vụ, chức danh khi chưa hết nhiệm kỳ.</w:t>
      </w:r>
    </w:p>
    <w:p w14:paraId="304BE5C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lãnh đạo, quản lý xin thôi giữ chức vụ khi chưa hết thời hạn bổ nhiệm</w:t>
      </w:r>
    </w:p>
    <w:p w14:paraId="6AB9B7D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Việc cán bộ, công chức lãnh đạo, quản lý đề nghị được thôi giữ chức vụ khi chưa hết nhiệm kỳ hoặc chưa hết thời hạn bổ nhiệm</w:t>
      </w:r>
    </w:p>
    <w:p w14:paraId="71CF6D34"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3D9D4E84"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bãi nhiệm</w:t>
      </w:r>
      <w:r w:rsidRPr="00765F4B">
        <w:rPr>
          <w:rFonts w:ascii="Times New Roman" w:hAnsi="Times New Roman"/>
          <w:b/>
          <w:sz w:val="26"/>
          <w:szCs w:val="26"/>
        </w:rPr>
        <w:t> là: (8)</w:t>
      </w:r>
    </w:p>
    <w:p w14:paraId="56D9E3B6"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đề nghị được thôi giữ chức vụ khi chưa hết nhiệm kỳ hoặc chưa hết thời hạn bổ nhiệm.</w:t>
      </w:r>
    </w:p>
    <w:p w14:paraId="00019B1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Việc cán bộ không được tiếp tục giữ chức vụ, chức danh khi chưa hết nhiệm kỳ.</w:t>
      </w:r>
    </w:p>
    <w:p w14:paraId="58A71F9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không được tiếp tục giữ chức vụ, chức danh khi chưa hết thời hạn bổ nhiệm.</w:t>
      </w:r>
    </w:p>
    <w:p w14:paraId="1E72B43A"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được thôi giữ chức vụ, chức danh khi chưa hết nhiệm kỳ hoặc chưa hết thời hạn bổ nhiệm.</w:t>
      </w:r>
    </w:p>
    <w:p w14:paraId="3178DF67"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051F2D17"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lastRenderedPageBreak/>
        <w:t>Theo quy định của Luật cán bộ, công chức năm 2008, Người nào sau đây không phải là công chức? (9)</w:t>
      </w:r>
    </w:p>
    <w:p w14:paraId="1811877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Phó Cục trưởng</w:t>
      </w:r>
    </w:p>
    <w:p w14:paraId="7386142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Trưởng khoa</w:t>
      </w:r>
    </w:p>
    <w:p w14:paraId="79C0F489"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Thứ trưởng</w:t>
      </w:r>
    </w:p>
    <w:p w14:paraId="7A72251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Vụ trưởng</w:t>
      </w:r>
    </w:p>
    <w:p w14:paraId="08054D1B"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4E6BBA62"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cán bộ được đánh giá theo nội dung nào sau đây? (10)</w:t>
      </w:r>
    </w:p>
    <w:p w14:paraId="15DA169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Phẩm chất chính trị, đạo đức, lối sống, tác phong và lề lối làm việc.</w:t>
      </w:r>
    </w:p>
    <w:p w14:paraId="6AA0B82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Kết quả thực hiện nhiệm vụ được giao.</w:t>
      </w:r>
    </w:p>
    <w:p w14:paraId="32C4A2B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Tất cả các đáp án đều đúng.</w:t>
      </w:r>
    </w:p>
    <w:p w14:paraId="3CA2AFA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Tinh thần trách nhiệm trong công tác.</w:t>
      </w:r>
    </w:p>
    <w:p w14:paraId="48387DF8"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3A455BB3"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không thuộc quyền của cán bộ, công chức về tiền lương và các chế độ liên quan đến tiền lương? (11)</w:t>
      </w:r>
    </w:p>
    <w:p w14:paraId="11DBBC3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Cán bộ, công chức được bảo đảm quyền học tập, nghiên cứu khoa học, tham gia các hoạt động kinh tế, xã hội.</w:t>
      </w:r>
    </w:p>
    <w:p w14:paraId="35D164A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Được Nhà nước bảo đảm tiền lương tương xứng với nhiệm vụ, quyền hạn được giao, phù hợp với điều kiện kinh tế - xã hội của đất nước.</w:t>
      </w:r>
    </w:p>
    <w:p w14:paraId="3D1005A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Được hưởng tiền làm thêm giờ, tiền làm đêm, công tác phí và các chế độ khác theo quy định của pháp luật.</w:t>
      </w:r>
    </w:p>
    <w:p w14:paraId="2AB4E7F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Cán bộ, công chức làm việc ở miền núi, biên giới, hải đảo, vùng sâu, vùng xa, vùng dân tộc thiểu số, vùng có điều kiện kinh tế - xã hội đặc biệt khó khăn hoặc trong các ngành, nghề có môi trường độc hại, nguy hiểm được hưởng phụ cấp và chính sách ưu đãi theo quy định của pháp luật.</w:t>
      </w:r>
    </w:p>
    <w:p w14:paraId="793335C8"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3CA33810"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 xml:space="preserve">cơ quan quản lý cán bộ, công chức </w:t>
      </w:r>
      <w:r w:rsidRPr="00765F4B">
        <w:rPr>
          <w:rFonts w:ascii="Times New Roman" w:hAnsi="Times New Roman"/>
          <w:b/>
          <w:sz w:val="26"/>
          <w:szCs w:val="26"/>
        </w:rPr>
        <w:t>là: (12)</w:t>
      </w:r>
    </w:p>
    <w:p w14:paraId="5CAA81C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Cơ quan, tổ chức, đơn vị được giao thẩm quyền tuyển dụng, bổ nhiệm, nâng ngạch, nâng lương, cho thôi việc, nghỉ hưu, giải quyết chế độ, chính sách và khen thưởng, kỷ luật đối với cán bộ, công chức.</w:t>
      </w:r>
    </w:p>
    <w:p w14:paraId="1441591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Cơ quan, tổ chức, đơn vị được giao thẩm quyền quản lý, phân công, bố trí, kiểm tra việc thực hiện nhiệm vụ, quyền hạn của cán bộ, công chức.</w:t>
      </w:r>
    </w:p>
    <w:p w14:paraId="2A0421E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Cơ quan được giao thẩm quyền tuyển dụng, sử dụng đối với cán bộ, công chức.</w:t>
      </w:r>
    </w:p>
    <w:p w14:paraId="7B962EA7"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lastRenderedPageBreak/>
        <w:t>0. Cơ quan, tổ chức được giao quyền quản lý, giải quyết chế độ, chính sách đối với cán bộ, công chức.</w:t>
      </w:r>
    </w:p>
    <w:p w14:paraId="4B88A74A"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5486AE01"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giáng chức </w:t>
      </w:r>
      <w:r w:rsidRPr="00765F4B">
        <w:rPr>
          <w:rFonts w:ascii="Times New Roman" w:hAnsi="Times New Roman"/>
          <w:b/>
          <w:sz w:val="26"/>
          <w:szCs w:val="26"/>
        </w:rPr>
        <w:t>được hiểu như thế nào?  (13)</w:t>
      </w:r>
    </w:p>
    <w:p w14:paraId="4DCE3A5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không được tiếp tục giữ chức vụ, chức danh khi chưa hết thời hạn bổ nhiệm.</w:t>
      </w:r>
    </w:p>
    <w:p w14:paraId="7BA0537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lãnh đạo, quản lý bị thôi giữ chức vụ, chức danh khi chưa hết nhiệm kỳ hoặc chưa hết thời hạn bổ nhiệm.</w:t>
      </w:r>
    </w:p>
    <w:p w14:paraId="50AE3FB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Việc công chức giữ chức vụ lãnh đạo, quản lý bị hạ xuống chức vụ thấp hơn.</w:t>
      </w:r>
    </w:p>
    <w:p w14:paraId="47CE25C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lãnh đạo, quản lý không được tiếp tục giữ chức vụ lãnh đạo, quản lý khi chưa hết nhiệm kỳ hoặc chưa hết thời hạn bổ nhiệm.</w:t>
      </w:r>
    </w:p>
    <w:p w14:paraId="4A8BC072"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6E62B2FF"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của Luật cán bộ, công chức năm 2008, đâu là nghĩa vụ của cán bộ, công chức đối với Đảng, Nhà nước và nhân dân? (14)</w:t>
      </w:r>
    </w:p>
    <w:p w14:paraId="5B79DBD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Liên hệ chặt chẽ với nhân dân, lắng nghe ý kiến và chịu sự giám sát của nhân dân.</w:t>
      </w:r>
    </w:p>
    <w:p w14:paraId="6CF2D27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Tất cả các đáp án đều đúng.</w:t>
      </w:r>
    </w:p>
    <w:p w14:paraId="3A801A0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Trung thành với Đảng Cộng sản Việt Nam, Nhà nước Cộng hòa xã hội chủ nghĩa Việt Nam; bảo vệ danh dự Tổ quốc và lợi ích quốc gia.</w:t>
      </w:r>
    </w:p>
    <w:p w14:paraId="5F729A5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Tôn trọng nhân dân, tận tụy phục vụ nhân dân.</w:t>
      </w:r>
    </w:p>
    <w:p w14:paraId="4A98C13E"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613A5118"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việc đào tạo, bồi dưỡng đối với cán bộ phải căn cứ vào những nội dung nào sau đây? (15)</w:t>
      </w:r>
    </w:p>
    <w:p w14:paraId="1546034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Yêu cầu nhiệm vụ.</w:t>
      </w:r>
    </w:p>
    <w:p w14:paraId="39F964E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Tiêu chuẩn, chức vụ, chức danh cán bộ.</w:t>
      </w:r>
    </w:p>
    <w:p w14:paraId="2FA1F50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Phù hợp với quy hoạch cán bộ.</w:t>
      </w:r>
    </w:p>
    <w:p w14:paraId="7340C21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Tất cả các đáp án đều đúng.</w:t>
      </w:r>
    </w:p>
    <w:p w14:paraId="1663A675"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07F59AC4"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thuộc quy định về văn hóa giao tiếp với nhân dân của cán bộ, công chức? (16)</w:t>
      </w:r>
    </w:p>
    <w:p w14:paraId="743F16E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Cán bộ, công chức không được hách dịch, cửa quyền, gây khó khăn, phiền hà cho nhân dân khi thi hành công vụ.</w:t>
      </w:r>
    </w:p>
    <w:p w14:paraId="335DD97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Cán bộ, công chức phải gần gũi với nhân dân.</w:t>
      </w:r>
    </w:p>
    <w:p w14:paraId="326C330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Tất cả các đáp án đều đúng.</w:t>
      </w:r>
    </w:p>
    <w:p w14:paraId="7BED442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Có tác phong, thái độ lịch sự, nghiêm túc, khiêm tốn; ngôn ngữ giao tiếp phải chuẩn mực, rõ ràng, mạch lạc.</w:t>
      </w:r>
    </w:p>
    <w:p w14:paraId="585BFB4F"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5BC4E4A2"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lastRenderedPageBreak/>
        <w:t>Theo quy định của Luật cán bộ, công chức năm 2008, nội dung nào sau đây là nghĩa vụ của cán bộ, công chức trong thi hành công vụ? (17)</w:t>
      </w:r>
    </w:p>
    <w:p w14:paraId="2B83FA0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Phát hiện, ngăn chặn, xử lý kịp thời các hành vi vi phạm pháp luật</w:t>
      </w:r>
    </w:p>
    <w:p w14:paraId="011B12C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Nắm vững và thực hiện đúng các quy định của pháp luật</w:t>
      </w:r>
    </w:p>
    <w:p w14:paraId="06ACB716"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Bảo vệ, quản lý và sử dụng hiệu quả, tiết kiệm tài sản nhà nước được giao.</w:t>
      </w:r>
    </w:p>
    <w:p w14:paraId="2AF8897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Khi tiếp xúc với nhân dân phải có thái độ kính trọng, lễ phép, tận tụy, đúng mực.</w:t>
      </w:r>
    </w:p>
    <w:p w14:paraId="1BBE10E8"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659B435F"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Đạo đức của cán bộ, công chức được quy định thế nào trong Luật cán bộ, công chức năm 2008? (18)</w:t>
      </w:r>
    </w:p>
    <w:p w14:paraId="107486B8"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Cán bộ, công chức phải thực hiện dân chủ và đoàn kết nội bộ.</w:t>
      </w:r>
    </w:p>
    <w:p w14:paraId="6160EB8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Cán bộ, công chức phải gần gũi với nhân dân; có tác phong, thái độ lịch sự, nghiêm túc, khiêm tốn; ngôn ngữ giao tiếp phải chuẩn mực, rõ ràng, mạch lạc.</w:t>
      </w:r>
    </w:p>
    <w:p w14:paraId="5E396E97"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Cán bộ, công chức phải lắng nghe ý kiến của đồng nghiệp; công bằng, vô tư, khách quan khi nhận xét, đánh giá; thực hiện dân chủ và đoàn kết nội bộ.</w:t>
      </w:r>
    </w:p>
    <w:p w14:paraId="5C54860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Cán bộ, công chức phải thực hiện cần, kiệm, liêm, chính, chí công vô tư trong hoạt động công vụ.</w:t>
      </w:r>
    </w:p>
    <w:p w14:paraId="31A7697B"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7E865578"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không phải là nghĩa vụ của cán bộ, công chức trong khi thi hành công vụ? (19)</w:t>
      </w:r>
    </w:p>
    <w:p w14:paraId="0289C8D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Chủ động và phối hợp chặt chẽ trong thi hành công vụ; giữ gìn đoàn kết trong cơ quan, tổ chức, đơn vị.</w:t>
      </w:r>
    </w:p>
    <w:p w14:paraId="7AEBB24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Chỉ đạo tổ chức thực hiện nhiệm vụ được giao và chịu trách nhiệm về kết quả hoạt động của cơ quan, tổ chức, đơn vị.</w:t>
      </w:r>
    </w:p>
    <w:p w14:paraId="3F225E0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Thực hiện đúng, đầy đủ và chịu trách nhiệm về kết quả thực hiện nhiệm vụ, quyền hạn được giao.</w:t>
      </w:r>
    </w:p>
    <w:p w14:paraId="247D169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Bảo vệ, quản lý và sử dụng hiệu quả, tiết kiệm tài sản nhà nước được giao.</w:t>
      </w:r>
    </w:p>
    <w:p w14:paraId="6DD98576"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4CE1E672"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việc giáng chức, cách chức chỉ áp dụng đối với các đối tượng nào sau đây? (20)</w:t>
      </w:r>
    </w:p>
    <w:p w14:paraId="1152708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Tất cả các đáp án đều sai.</w:t>
      </w:r>
    </w:p>
    <w:p w14:paraId="22B34E46"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Công chức giữ chức vụ lãnh đạo, quản lý.</w:t>
      </w:r>
    </w:p>
    <w:p w14:paraId="53CE907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Tất cả các công chức.</w:t>
      </w:r>
    </w:p>
    <w:p w14:paraId="368A3366"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Công chức giữ chức vụ lãnh đạo, quản lý và công chức ở ngạch chuyên viên chính trở lên.</w:t>
      </w:r>
    </w:p>
    <w:p w14:paraId="6EE2B308"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09FB3817"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lastRenderedPageBreak/>
        <w:t>Theo quy định của Luật cán bộ, công chức năm 2008, nội dung nào sau đây không phải là quy định nghĩa vụ của cán bộ, công chức đối với Đảng, Nhà nước và nhân dân? (21)</w:t>
      </w:r>
    </w:p>
    <w:p w14:paraId="05A37957"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Tôn trọng nhân dân, tận tụy phục vụ nhân dân.</w:t>
      </w:r>
    </w:p>
    <w:p w14:paraId="6B72ADC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Liên hệ chặt chẽ với nhân dân, lắng nghe ý kiến và chịu sự giám sát của nhân dân.</w:t>
      </w:r>
    </w:p>
    <w:p w14:paraId="2982C8A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Thực hiện đúng, đầy đủ và chịu trách nhiệm về kết quả thực hiện nhiệm vụ, quyền hạn được giao.</w:t>
      </w:r>
    </w:p>
    <w:p w14:paraId="19594CA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Trung thành với Đảng Cộng sản Việt Nam, Nhà nước CHXHCN Việt Nam; bảo vệ danh dự Tổ quốc và lợi ích quốc gia.</w:t>
      </w:r>
    </w:p>
    <w:p w14:paraId="11DF2254"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38349AB3"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là nghĩa vụ của cán bộ, công chức trong thi hành công vụ? (22)</w:t>
      </w:r>
    </w:p>
    <w:p w14:paraId="551FA8F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Khi tiếp xúc với nhân dân phải có thái độ kính trọng, lễ phép, tận tụy, đúng mực.</w:t>
      </w:r>
    </w:p>
    <w:p w14:paraId="3AA28AD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Nắm vững và thực hiện đúng các quy định của pháp luật.</w:t>
      </w:r>
    </w:p>
    <w:p w14:paraId="08B6066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Chủ động và phối hợp chặt chẽ trong thi hành công vụ; giữ gìn đoàn kết trong cơ quan, tổ chức, đơn vị.</w:t>
      </w:r>
    </w:p>
    <w:p w14:paraId="4A21114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Phát hiện, ngăn chặn, xử lý kịp thời các hành vi vi phạm pháp luật.</w:t>
      </w:r>
    </w:p>
    <w:p w14:paraId="71A1E6C0"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6B1E58E5"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Phương án nào dưới đây không chính xác với đặc điểm của công chức theo quy định của Luật cán bộ, công chức năm 2008? (23)</w:t>
      </w:r>
    </w:p>
    <w:p w14:paraId="064540D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Trong biên chế.</w:t>
      </w:r>
    </w:p>
    <w:p w14:paraId="29D5C82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Là công dân Việt Nam.</w:t>
      </w:r>
    </w:p>
    <w:p w14:paraId="096D768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Làm việc trong cơ quan, đơn vị thuộc Quân đội nhân dân mà không phải là sĩ quan, quân nhân chuyên nghiệp, công nhân quốc phòng.</w:t>
      </w:r>
    </w:p>
    <w:p w14:paraId="47684559"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Làm việc theo nhiệm kỳ</w:t>
      </w:r>
    </w:p>
    <w:p w14:paraId="0639454C"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5E241F8B"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không phải là nguyên tắc quản lý cán bộ, công chức? (24)</w:t>
      </w:r>
    </w:p>
    <w:p w14:paraId="2ADAF469"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Bảo đảm sự lãnh đạo của Đảng cộng sản Việt Nam, sự quản lý của nhà nước.</w:t>
      </w:r>
    </w:p>
    <w:p w14:paraId="2CDF1C9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Kết hợp quản lý theo ngành và theo lãnh thổ.</w:t>
      </w:r>
    </w:p>
    <w:p w14:paraId="06597CE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Kết hợp giữa tiêu chuẩn chức danh, vị trí việc làm và chỉ tiêu biên chế.</w:t>
      </w:r>
    </w:p>
    <w:p w14:paraId="3219FA98"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Thực hiện nguyên tắc tập trung dân chủ, chế độ trách nhiệm cá nhân và phân công, phân cấp rõ ràng.</w:t>
      </w:r>
    </w:p>
    <w:p w14:paraId="29AF6E0A"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4A1D40C9"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cơ quan sử dụng cán bộ, công chức </w:t>
      </w:r>
      <w:r w:rsidRPr="00765F4B">
        <w:rPr>
          <w:rFonts w:ascii="Times New Roman" w:hAnsi="Times New Roman"/>
          <w:b/>
          <w:sz w:val="26"/>
          <w:szCs w:val="26"/>
        </w:rPr>
        <w:t>là: (25)</w:t>
      </w:r>
    </w:p>
    <w:p w14:paraId="5F4B3FFA"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lastRenderedPageBreak/>
        <w:t>0. Cơ quan, tổ chức, đơn vị có thẩm quyền quản lý, phân công, bố trí, kiểm tra việc thực hiện nhiệm vụ, quyền hạn của cán bộ, công chức.</w:t>
      </w:r>
    </w:p>
    <w:p w14:paraId="64E2354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Cơ quan, tổ chức, đơn vị được giao thẩm quyền tuyển dụng, bổ nhiệm, nâng ngạch, nâng lương, cho thôi việc, nghỉ hưu đối với cán bộ, công chức</w:t>
      </w:r>
    </w:p>
    <w:p w14:paraId="5523E938"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Cơ quan, tổ chức, đơn vị được giao thẩm quyền quản lý, phân công, bố trí, kiểm tra việc thực hiện nhiệm vụ, quyền hạn của cán bộ, công chức.</w:t>
      </w:r>
    </w:p>
    <w:p w14:paraId="5DB6FB29"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Cơ quan được giao thẩm quyền tuyển dụng, quản lý đối với cán bộ, công chức.</w:t>
      </w:r>
    </w:p>
    <w:p w14:paraId="4FCE2A5C"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333BFCCA"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không phải quyền của cán bộ, công chức? (26)</w:t>
      </w:r>
    </w:p>
    <w:p w14:paraId="1F5DA468"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Được cung cấp thông tin liên quan đến nhiệm vụ, quyền hạn được giao</w:t>
      </w:r>
    </w:p>
    <w:p w14:paraId="6678E72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Được pháp luật bảo vệ khi thi hành công vụ.</w:t>
      </w:r>
    </w:p>
    <w:p w14:paraId="47486D9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Được công nhận là liệt sĩ khi mất.</w:t>
      </w:r>
    </w:p>
    <w:p w14:paraId="40A0994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Được nghỉ hàng năm, nghỉ lễ, nghỉ để giải quyết việc riêng theo quy định của pháp luật về lao động.</w:t>
      </w:r>
    </w:p>
    <w:p w14:paraId="6C2478A7"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4E358C4A"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hoạt động công vụ của cán bộ, công chức là: (27)</w:t>
      </w:r>
    </w:p>
    <w:p w14:paraId="7753C2D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Các hoạt động của cán bộ, công chức.</w:t>
      </w:r>
    </w:p>
    <w:p w14:paraId="636637F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thực hiện nhiệm vụ, quyền hạn của cán bộ, công chức.</w:t>
      </w:r>
    </w:p>
    <w:p w14:paraId="637D45B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thực hiện nhiệm vụ của cán bộ, công chức theo quy định của Luật này và các quy định khác có liên quan.</w:t>
      </w:r>
    </w:p>
    <w:p w14:paraId="57E8283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Việc thực hiện nhiệm vụ, quyền hạn của cán bộ, công chức theo quy định của Luật này và các quy định khác có liên quan.</w:t>
      </w:r>
    </w:p>
    <w:p w14:paraId="005AA7D0"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30E47908"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cơ quan nào nào quy định cụ thể chính sách đối với người có tài năng? (28)</w:t>
      </w:r>
    </w:p>
    <w:p w14:paraId="4803F0AA"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Bộ Nội vụ</w:t>
      </w:r>
    </w:p>
    <w:p w14:paraId="5A3479E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Chính phủ</w:t>
      </w:r>
    </w:p>
    <w:p w14:paraId="2A3686F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Bộ Giáo dục và Đào tạo.</w:t>
      </w:r>
    </w:p>
    <w:p w14:paraId="08E3791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Quốc hội</w:t>
      </w:r>
    </w:p>
    <w:p w14:paraId="19A9EB6F"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26B9C702"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bổ nhiệm</w:t>
      </w:r>
      <w:r w:rsidRPr="00765F4B">
        <w:rPr>
          <w:rFonts w:ascii="Times New Roman" w:hAnsi="Times New Roman"/>
          <w:b/>
          <w:sz w:val="26"/>
          <w:szCs w:val="26"/>
        </w:rPr>
        <w:t> được hiểu như thế nào? (29)</w:t>
      </w:r>
    </w:p>
    <w:p w14:paraId="40146EB8"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công chức được quyết định giữ một ngạch theo quy định của pháp luật.</w:t>
      </w:r>
    </w:p>
    <w:p w14:paraId="6AE85E4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Việc cán bộ, công chức được quyết định giữ một chức vụ lãnh đạo, quản lý hoặc một ngạch theo quy định của pháp luật.</w:t>
      </w:r>
    </w:p>
    <w:p w14:paraId="6F750CE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lastRenderedPageBreak/>
        <w:t>0. Việc cán bộ, công chức được cử giữ một chức vụ lãnh đạo, quản lý theo quy định của pháp luật.</w:t>
      </w:r>
    </w:p>
    <w:p w14:paraId="787BD3C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Việc cán bộ được bầu làm lãnh đạo, quản lý trong cơ quan, tổ chức theo quy định của pháp luật.</w:t>
      </w:r>
    </w:p>
    <w:p w14:paraId="41794500"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6458EFA2"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thuộc nghĩa vụ của cán bộ, công chức đối với Đảng, Nhà nước và nhân dân? (30)</w:t>
      </w:r>
    </w:p>
    <w:p w14:paraId="42EE038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Chỉ đạo tổ chức thực hiện nhiệm vụ được giao và chịu trách nhiệm về kết quả hoạt động của cơ quan, tổ chức, đơn vị.</w:t>
      </w:r>
    </w:p>
    <w:p w14:paraId="400923A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Liên hệ chặt chẽ với nhân dân, lắng nghe ý kiến và chịu sự giám sát của nhân dân.</w:t>
      </w:r>
    </w:p>
    <w:p w14:paraId="39AAD6C7"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Giải quyết kịp thời, đúng pháp luật, theo thẩm quyền hoặc kiến nghị cơ quan có thẩm quyền giải quyết khiếu nại, tố cáo và kiến nghị của cá nhân, tổ chức.</w:t>
      </w:r>
    </w:p>
    <w:p w14:paraId="69FE60D7"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Thực hiện đúng, đầy đủ và chịu trách nhiệm về kết quả thực hiện nhiệm vụ, quyền hạn được giao.</w:t>
      </w:r>
    </w:p>
    <w:p w14:paraId="5ED5FC0F"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5233B120"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Nội dung nào sau đây không phải là nguyên tắc trong thi hành công vụ theo quy định của Luật cán bộ, công chức năm 2008? (31)</w:t>
      </w:r>
    </w:p>
    <w:p w14:paraId="241F052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Bảo vệ lợi ích của Nhà nước, quyền, lợi ích hợp pháp của tổ chức, công dân.</w:t>
      </w:r>
    </w:p>
    <w:p w14:paraId="551450B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Công khai, minh bạch, đúng thẩm quyền và có sự kiểm tra, giám sát.</w:t>
      </w:r>
    </w:p>
    <w:p w14:paraId="0768C616"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Bảo đảm thứ bậc hành chính và sự phối hợp chặt chẽ.</w:t>
      </w:r>
    </w:p>
    <w:p w14:paraId="5983F269"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Theo quy chế nội bộ cơ quan.</w:t>
      </w:r>
    </w:p>
    <w:p w14:paraId="35F79DBB"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776AE4E0"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không phải quyền của cán bộ, công chức được bảo đảm các điều kiện thi hành công vụ? (32)</w:t>
      </w:r>
    </w:p>
    <w:p w14:paraId="5ADB4C5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Được cung cấp thông tin liên quan đến nhiệm vụ, quyền hạn được giao.</w:t>
      </w:r>
    </w:p>
    <w:p w14:paraId="2A0BFC2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Được bảo đảm trang thiết bị và các điều kiện làm việc khác theo quy định của pháp luật.</w:t>
      </w:r>
    </w:p>
    <w:p w14:paraId="28D5ECA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Được đào tạo, bồi dưỡng nâng cao trình độ chính trị, chuyên môn, nghiệp vụ.</w:t>
      </w:r>
    </w:p>
    <w:p w14:paraId="31E516F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Được hưởng tiền làm thêm giờ, tiền làm đêm, công tác phí và các chế độ khác theo quy định của pháp luật.</w:t>
      </w:r>
    </w:p>
    <w:p w14:paraId="3CADE595"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764D4A49"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w:t>
      </w:r>
      <w:r w:rsidRPr="00765F4B">
        <w:rPr>
          <w:rFonts w:ascii="Times New Roman" w:hAnsi="Times New Roman"/>
          <w:b/>
          <w:i/>
          <w:iCs/>
          <w:sz w:val="26"/>
          <w:szCs w:val="26"/>
        </w:rPr>
        <w:t>vị trí việc làm </w:t>
      </w:r>
      <w:r w:rsidRPr="00765F4B">
        <w:rPr>
          <w:rFonts w:ascii="Times New Roman" w:hAnsi="Times New Roman"/>
          <w:b/>
          <w:sz w:val="26"/>
          <w:szCs w:val="26"/>
        </w:rPr>
        <w:t>là: (33)</w:t>
      </w:r>
    </w:p>
    <w:p w14:paraId="0E27C577"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Công việc gắn với chức danh, chức vụ, cơ cấu và ngạch công chức để xác định biên chế và bố trí công chức trong cơ quan, tổ chức, đơn vị.</w:t>
      </w:r>
    </w:p>
    <w:p w14:paraId="26CF0BEC"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Vị trí công việc để xác định biên chế và bố trí công chức trong cơ quan, tổ chức, đơn vị.</w:t>
      </w:r>
    </w:p>
    <w:p w14:paraId="70091E38"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Căn cứ để tuyển dụng, sử dụng, đào tạo, quy hoạch, bổ nhiệm công chức trong cơ quan, tổ chức, đơn vị.</w:t>
      </w:r>
    </w:p>
    <w:p w14:paraId="28D9411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lastRenderedPageBreak/>
        <w:t>0. Căn cứ để thu hút, sử dụng, đào tạo, quy hoạch, bổ nhiệm công chức trong cơ quan, tổ chức, đơn vị.</w:t>
      </w:r>
    </w:p>
    <w:p w14:paraId="31A37EE7"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68483271"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cán bộ không thể xin thôi làm nhiệm vụ hoặc từ chức, miễn nhiệm trong các trường hợp sau đây? (34)</w:t>
      </w:r>
    </w:p>
    <w:p w14:paraId="34C400A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Theo yêu cầu nhiệm vụ.</w:t>
      </w:r>
    </w:p>
    <w:p w14:paraId="5E5ACEB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Vì lý do cá nhân.</w:t>
      </w:r>
    </w:p>
    <w:p w14:paraId="5CB8B1C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Không đủ năng lực, uy tín.</w:t>
      </w:r>
    </w:p>
    <w:p w14:paraId="3488BF5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Không đủ sức khỏe.</w:t>
      </w:r>
    </w:p>
    <w:p w14:paraId="7D2222BB"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219B58DF"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thuộc quy định về những việc cán bộ, công chức không được làm liên quan đến đạo đức công vụ? (35)</w:t>
      </w:r>
    </w:p>
    <w:p w14:paraId="5FAD1D1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Tất cả các đáp án đều đúng.</w:t>
      </w:r>
    </w:p>
    <w:p w14:paraId="0F417FB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Trốn tránh trách nhiệm, thoái thác nhiệm vụ được giao.</w:t>
      </w:r>
    </w:p>
    <w:p w14:paraId="5ECCE46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Gây bè phái, mất đoàn kết; tự ý bỏ việc hoặc tham gia đình công.</w:t>
      </w:r>
    </w:p>
    <w:p w14:paraId="7562E5E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Phân biệt đối xử dân tộc, nam nữ, thành phần xã hội, tín ngưỡng, tôn giáo dưới mọi hình thức.</w:t>
      </w:r>
    </w:p>
    <w:p w14:paraId="6E19FE38"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763A9291"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không thuộc quy định về văn hóa giao tiếp ở công sở của cán bộ, công chức? (36)</w:t>
      </w:r>
    </w:p>
    <w:p w14:paraId="4015B7F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Khi thi hành công vụ, cán bộ, công chức phải mang phù hiệu hoặc thẻ công chức; có tác phong lịch sự; giữ gìn uy tín, danh dự cho cơ quan, tổ chức, đơn vị và đồng nghiệp.</w:t>
      </w:r>
    </w:p>
    <w:p w14:paraId="1C4053B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Tôn trọng nhân dân, tận tụy phục vụ nhân dân.</w:t>
      </w:r>
    </w:p>
    <w:p w14:paraId="6AD8F93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Khi thi hành công vụ, cán bộ, công chức phải mang phù hiệu hoặc thẻ công chức;</w:t>
      </w:r>
    </w:p>
    <w:p w14:paraId="20DD630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Cán bộ, công chức phải lắng nghe ý kiến của đồng nghiệp; công bằng, vô tư, khách quan khi nhận xét, đánh giá; thực hiện dân chủ và đoàn kết nội bộ.</w:t>
      </w:r>
    </w:p>
    <w:p w14:paraId="682C2E33"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01F538A4"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việc tuyển dụng công chức phải căn cứ vào: (37)</w:t>
      </w:r>
    </w:p>
    <w:p w14:paraId="378AA473"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Chỉ tiêu biên chế.</w:t>
      </w:r>
    </w:p>
    <w:p w14:paraId="5CD3A47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Yêu cầu nhiệm vụ và kinh phí cơ quan được cấp.</w:t>
      </w:r>
    </w:p>
    <w:p w14:paraId="3E58A3FF"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Nhu cầu nhân sự của cơ quan, tổ chức.</w:t>
      </w:r>
    </w:p>
    <w:p w14:paraId="69984DC4"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Yêu cầu nhiệm vụ, vị trí việc làm và chỉ tiêu biên chế.</w:t>
      </w:r>
    </w:p>
    <w:p w14:paraId="12EC5A22"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104A7C7B"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 xml:space="preserve">Theo quy định của Luật cán bộ, công chức năm 2008; cán bộ, công chức làm việc ở ngành, nghề có liên quan đến bí mật nhà nước thì trong thời hạn ít nhất là mấy năm, </w:t>
      </w:r>
      <w:r w:rsidRPr="00765F4B">
        <w:rPr>
          <w:rFonts w:ascii="Times New Roman" w:hAnsi="Times New Roman"/>
          <w:b/>
          <w:sz w:val="26"/>
          <w:szCs w:val="26"/>
        </w:rPr>
        <w:lastRenderedPageBreak/>
        <w:t>kể từ khi có quyết định nghỉ hưu, thôi việc, không được làm công việc có liên quan đến ngành, nghề mà trước đây mình đã đảm nhiệm cho tổ chức, cá nhân trong nước, tổ chức, cá nhân nước ngoài hoặc liên doanh với nước ngoài? (38)</w:t>
      </w:r>
    </w:p>
    <w:p w14:paraId="14964205"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02 năm</w:t>
      </w:r>
    </w:p>
    <w:p w14:paraId="636F6A4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03 năm</w:t>
      </w:r>
    </w:p>
    <w:p w14:paraId="444DAD17"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05 năm</w:t>
      </w:r>
    </w:p>
    <w:p w14:paraId="72F63022"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04 năm</w:t>
      </w:r>
    </w:p>
    <w:p w14:paraId="69A16DF4"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71040F2A"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của Luật cán bộ, công chức năm 2008, đâu là nghĩa vụ áp dụng riêng đối với cán bộ, công chức là người đứng đầu? (39)</w:t>
      </w:r>
    </w:p>
    <w:p w14:paraId="43C6C32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Thực hiện đúng, đầy đủ và chịu trách nhiệm về kết quả thực hiện nhiệm vụ, quyền hạn được giao.</w:t>
      </w:r>
    </w:p>
    <w:p w14:paraId="3B3A9E8B"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Có ý thức tổ chức kỷ luật; nghiêm chỉnh chấp hành nội quy, quy chế của cơ quan, tổ chức, đơn vị.</w:t>
      </w:r>
    </w:p>
    <w:p w14:paraId="52E10460"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Kiểm tra, đôn đốc, hướng dẫn việc thi hành công vụ của cán bộ, công chức.</w:t>
      </w:r>
    </w:p>
    <w:p w14:paraId="1D71B476"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Bảo vệ, quản lý và sử dụng hiệu quả, tiết kiệm tài sản nhà nước được giao.</w:t>
      </w:r>
    </w:p>
    <w:p w14:paraId="2E24E7B0" w14:textId="77777777" w:rsidR="0050287F" w:rsidRPr="00765F4B" w:rsidRDefault="0050287F" w:rsidP="0050287F">
      <w:pPr>
        <w:spacing w:after="0" w:line="276" w:lineRule="auto"/>
        <w:jc w:val="both"/>
        <w:rPr>
          <w:rFonts w:ascii="Times New Roman" w:hAnsi="Times New Roman"/>
          <w:sz w:val="26"/>
          <w:szCs w:val="26"/>
        </w:rPr>
      </w:pPr>
      <w:r w:rsidRPr="00765F4B">
        <w:rPr>
          <w:rFonts w:ascii="Times New Roman" w:hAnsi="Times New Roman"/>
          <w:sz w:val="26"/>
          <w:szCs w:val="26"/>
        </w:rPr>
        <w:t xml:space="preserve">[Q] </w:t>
      </w:r>
    </w:p>
    <w:p w14:paraId="58D91617" w14:textId="77777777" w:rsidR="0050287F" w:rsidRPr="00765F4B" w:rsidRDefault="0050287F" w:rsidP="0050287F">
      <w:pPr>
        <w:spacing w:after="0" w:line="276" w:lineRule="auto"/>
        <w:jc w:val="both"/>
        <w:rPr>
          <w:rFonts w:ascii="Times New Roman" w:hAnsi="Times New Roman"/>
          <w:b/>
          <w:sz w:val="26"/>
          <w:szCs w:val="26"/>
        </w:rPr>
      </w:pPr>
      <w:r w:rsidRPr="00765F4B">
        <w:rPr>
          <w:rFonts w:ascii="Times New Roman" w:hAnsi="Times New Roman"/>
          <w:b/>
          <w:sz w:val="26"/>
          <w:szCs w:val="26"/>
        </w:rPr>
        <w:t>Theo quy định của Luật cán bộ công chức năm 2008; nội dung nào sau đây không thuộc quy định về những việc cán bộ, công chức không được làm liên quan đến đạo đức công vụ? (40)</w:t>
      </w:r>
    </w:p>
    <w:p w14:paraId="1B315151"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1. Cán bộ, công chức không được tiết lộ thông tin liên quan đến bí mật nhà nước dưới mọi hình thức.</w:t>
      </w:r>
    </w:p>
    <w:p w14:paraId="4E09458D"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Sử dụng tài sản của Nhà nước và của nhân dân trái pháp luật.</w:t>
      </w:r>
    </w:p>
    <w:p w14:paraId="54BE03BE"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Trốn tránh trách nhiệm, thoái thác nhiệm vụ được giao; gây bè phái, mất đoàn kết; tự ý bỏ việc hoặc tham gia đình công.</w:t>
      </w:r>
    </w:p>
    <w:p w14:paraId="18A281D8" w14:textId="77777777" w:rsidR="0050287F" w:rsidRPr="00765F4B" w:rsidRDefault="0050287F" w:rsidP="00765F4B">
      <w:pPr>
        <w:spacing w:after="0" w:line="276" w:lineRule="auto"/>
        <w:jc w:val="both"/>
        <w:rPr>
          <w:rFonts w:ascii="Times New Roman" w:hAnsi="Times New Roman"/>
          <w:sz w:val="26"/>
          <w:szCs w:val="26"/>
        </w:rPr>
      </w:pPr>
      <w:r w:rsidRPr="00765F4B">
        <w:rPr>
          <w:rFonts w:ascii="Times New Roman" w:hAnsi="Times New Roman"/>
          <w:sz w:val="26"/>
          <w:szCs w:val="26"/>
        </w:rPr>
        <w:t>0. Lợi dụng, lạm dụng nhiệm vụ, quyền hạn; sử dụng thông tin liên quan đến công vụ để vụ lợi.</w:t>
      </w:r>
    </w:p>
    <w:p w14:paraId="626D84F3" w14:textId="77777777" w:rsidR="001D1BA2" w:rsidRPr="00765F4B" w:rsidRDefault="001D1BA2">
      <w:pPr>
        <w:rPr>
          <w:rFonts w:ascii="Times New Roman" w:hAnsi="Times New Roman"/>
          <w:sz w:val="26"/>
          <w:szCs w:val="26"/>
        </w:rPr>
      </w:pPr>
    </w:p>
    <w:sectPr w:rsidR="001D1BA2" w:rsidRPr="0076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7F"/>
    <w:rsid w:val="001D1BA2"/>
    <w:rsid w:val="0050287F"/>
    <w:rsid w:val="0076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7F21"/>
  <w15:chartTrackingRefBased/>
  <w15:docId w15:val="{19E919B8-9E38-4EA1-8B9F-97C783AE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7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2750</Words>
  <Characters>15680</Characters>
  <Application>Microsoft Office Word</Application>
  <DocSecurity>0</DocSecurity>
  <Lines>130</Lines>
  <Paragraphs>36</Paragraphs>
  <ScaleCrop>false</ScaleCrop>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KhanhNT</cp:lastModifiedBy>
  <cp:revision>2</cp:revision>
  <dcterms:created xsi:type="dcterms:W3CDTF">2020-07-13T07:39:00Z</dcterms:created>
  <dcterms:modified xsi:type="dcterms:W3CDTF">2020-07-13T07:44:00Z</dcterms:modified>
</cp:coreProperties>
</file>