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DE4F3" w14:textId="58F829BE" w:rsidR="00C92E12" w:rsidRPr="00E267C5" w:rsidRDefault="00C92E12" w:rsidP="009059C1">
      <w:pPr>
        <w:spacing w:after="0" w:line="360" w:lineRule="auto"/>
        <w:contextualSpacing/>
        <w:jc w:val="both"/>
        <w:rPr>
          <w:rStyle w:val="fontstyle21"/>
          <w:color w:val="auto"/>
          <w:sz w:val="28"/>
          <w:szCs w:val="28"/>
        </w:rPr>
      </w:pPr>
      <w:r w:rsidRPr="00E267C5">
        <w:rPr>
          <w:rStyle w:val="fontstyle21"/>
          <w:color w:val="auto"/>
          <w:sz w:val="28"/>
          <w:szCs w:val="28"/>
        </w:rPr>
        <w:t>[Q]</w:t>
      </w:r>
    </w:p>
    <w:p w14:paraId="6724E6F6" w14:textId="0C135648" w:rsidR="00C4056C" w:rsidRPr="00E267C5" w:rsidRDefault="007860F9" w:rsidP="009059C1">
      <w:pPr>
        <w:spacing w:after="0" w:line="360" w:lineRule="auto"/>
        <w:contextualSpacing/>
        <w:jc w:val="both"/>
        <w:rPr>
          <w:rFonts w:ascii="Times New Roman" w:hAnsi="Times New Roman" w:cs="Times New Roman"/>
          <w:b/>
          <w:sz w:val="28"/>
          <w:szCs w:val="28"/>
        </w:rPr>
      </w:pPr>
      <w:r w:rsidRPr="00E267C5">
        <w:rPr>
          <w:rStyle w:val="fontstyle21"/>
          <w:b/>
          <w:color w:val="auto"/>
          <w:sz w:val="28"/>
          <w:szCs w:val="28"/>
        </w:rPr>
        <w:t xml:space="preserve">Theo điều 2, Luật Viên chức 2010, </w:t>
      </w:r>
      <w:r w:rsidR="002F20D6" w:rsidRPr="00E267C5">
        <w:rPr>
          <w:rStyle w:val="fontstyle21"/>
          <w:b/>
          <w:color w:val="auto"/>
          <w:sz w:val="28"/>
          <w:szCs w:val="28"/>
        </w:rPr>
        <w:t xml:space="preserve">sửa đổi bổ sung 2019, </w:t>
      </w:r>
      <w:r w:rsidRPr="00E267C5">
        <w:rPr>
          <w:rStyle w:val="fontstyle21"/>
          <w:b/>
          <w:color w:val="auto"/>
          <w:sz w:val="28"/>
          <w:szCs w:val="28"/>
        </w:rPr>
        <w:t>viên chức là:</w:t>
      </w:r>
    </w:p>
    <w:p w14:paraId="34B56128" w14:textId="5CFAADED" w:rsidR="00C4056C" w:rsidRPr="00E267C5" w:rsidRDefault="007860F9" w:rsidP="006B38A6">
      <w:pPr>
        <w:spacing w:after="0" w:line="360" w:lineRule="auto"/>
        <w:ind w:left="720"/>
        <w:contextualSpacing/>
        <w:jc w:val="both"/>
        <w:rPr>
          <w:rFonts w:ascii="Times New Roman" w:hAnsi="Times New Roman" w:cs="Times New Roman"/>
          <w:bCs/>
          <w:sz w:val="28"/>
          <w:szCs w:val="28"/>
        </w:rPr>
      </w:pPr>
      <w:r w:rsidRPr="00E267C5">
        <w:rPr>
          <w:rFonts w:ascii="Times New Roman" w:hAnsi="Times New Roman" w:cs="Times New Roman"/>
          <w:sz w:val="28"/>
          <w:szCs w:val="28"/>
        </w:rPr>
        <w:t>0</w:t>
      </w:r>
      <w:r w:rsidR="00E05F72" w:rsidRPr="00E267C5">
        <w:rPr>
          <w:rFonts w:ascii="Times New Roman" w:hAnsi="Times New Roman" w:cs="Times New Roman"/>
          <w:sz w:val="28"/>
          <w:szCs w:val="28"/>
        </w:rPr>
        <w:t>.</w:t>
      </w:r>
      <w:r w:rsidRPr="00E267C5">
        <w:rPr>
          <w:rStyle w:val="fontstyle01"/>
          <w:b w:val="0"/>
          <w:color w:val="auto"/>
          <w:sz w:val="28"/>
          <w:szCs w:val="28"/>
        </w:rPr>
        <w:t>Người được bổ nhiệm giữ chức vụ quản lý có thời hạn, chịu trách nhiệm điều hành, tổ chức thực hiện một hoặc một số công việc trong đơn vị sự nghiệp công lập.</w:t>
      </w:r>
    </w:p>
    <w:p w14:paraId="2D5D1778" w14:textId="17EF54C3" w:rsidR="00C4056C" w:rsidRPr="00E267C5" w:rsidRDefault="008F3AFB" w:rsidP="006B38A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0.</w:t>
      </w:r>
      <w:r w:rsidR="007860F9" w:rsidRPr="00E267C5">
        <w:rPr>
          <w:rStyle w:val="fontstyle21"/>
          <w:color w:val="auto"/>
          <w:sz w:val="28"/>
          <w:szCs w:val="28"/>
        </w:rPr>
        <w:t>Công dân Việt Nam, được tuyển dụng, bổ nhiệm vào ngạch, chức vụ, chức danh tương ứng với vị trí việc làm trong cơ quan của Đảng Cộng sản Việt Nam, Nhà nước, tổ chức chính trị - xã hội.</w:t>
      </w:r>
    </w:p>
    <w:p w14:paraId="675A2B8F" w14:textId="38BD909B" w:rsidR="00C4056C" w:rsidRPr="00E267C5" w:rsidRDefault="008F3AFB" w:rsidP="006B38A6">
      <w:pPr>
        <w:spacing w:after="0" w:line="360" w:lineRule="auto"/>
        <w:ind w:left="720"/>
        <w:contextualSpacing/>
        <w:jc w:val="both"/>
        <w:rPr>
          <w:rStyle w:val="fontstyle21"/>
          <w:color w:val="auto"/>
          <w:sz w:val="28"/>
          <w:szCs w:val="28"/>
        </w:rPr>
      </w:pPr>
      <w:r w:rsidRPr="00E267C5">
        <w:rPr>
          <w:rStyle w:val="fontstyle21"/>
          <w:color w:val="auto"/>
          <w:sz w:val="28"/>
          <w:szCs w:val="28"/>
        </w:rPr>
        <w:t>0.</w:t>
      </w:r>
      <w:r w:rsidR="007860F9" w:rsidRPr="00E267C5">
        <w:rPr>
          <w:rStyle w:val="fontstyle21"/>
          <w:color w:val="auto"/>
          <w:sz w:val="28"/>
          <w:szCs w:val="28"/>
        </w:rPr>
        <w:t>Người làm việc cho người sử dụng lao động theo thỏa thuận, được trả lương và chịu sự quản lý, điều hành, giám sát của người sử dụng lao động.</w:t>
      </w:r>
    </w:p>
    <w:p w14:paraId="411E050E" w14:textId="77777777" w:rsidR="00D13CB0" w:rsidRPr="00E267C5" w:rsidRDefault="00D13CB0" w:rsidP="00D13CB0">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1.Công dân Việt Nam được tuyển dụng theo vị trí việc làm, làm việc tại đơn vị sự nghiệp công lập theo chế độ hợp đồng làm việc, lưởng lương từ quỹ lương của đơn vị sự nghiệp công lập theo quy định của pháp luật.</w:t>
      </w:r>
    </w:p>
    <w:p w14:paraId="09460C68" w14:textId="77777777" w:rsidR="00C92E12" w:rsidRPr="00E267C5" w:rsidRDefault="00C92E12" w:rsidP="009059C1">
      <w:pPr>
        <w:spacing w:after="0" w:line="360" w:lineRule="auto"/>
        <w:contextualSpacing/>
        <w:jc w:val="both"/>
        <w:rPr>
          <w:rStyle w:val="fontstyle21"/>
          <w:color w:val="auto"/>
          <w:sz w:val="28"/>
          <w:szCs w:val="28"/>
        </w:rPr>
      </w:pPr>
      <w:r w:rsidRPr="00E267C5">
        <w:rPr>
          <w:rStyle w:val="fontstyle21"/>
          <w:color w:val="auto"/>
          <w:sz w:val="28"/>
          <w:szCs w:val="28"/>
        </w:rPr>
        <w:t>[Q]</w:t>
      </w:r>
    </w:p>
    <w:p w14:paraId="5F56A422" w14:textId="3077EE69" w:rsidR="00C4056C" w:rsidRPr="00E267C5" w:rsidRDefault="007860F9" w:rsidP="009059C1">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5, Luật Viên chức 2010 quy định, nguyên tắc trong hoạt động nghề nghiệp của viên chức:</w:t>
      </w:r>
    </w:p>
    <w:p w14:paraId="19E38897" w14:textId="5ABE7FCB" w:rsidR="00C4056C" w:rsidRPr="00E267C5" w:rsidRDefault="007860F9" w:rsidP="006B38A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1</w:t>
      </w:r>
      <w:r w:rsidR="008F3AFB" w:rsidRPr="00E267C5">
        <w:rPr>
          <w:rStyle w:val="fontstyle21"/>
          <w:color w:val="auto"/>
          <w:sz w:val="28"/>
          <w:szCs w:val="28"/>
        </w:rPr>
        <w:t>.</w:t>
      </w:r>
      <w:r w:rsidRPr="00E267C5">
        <w:rPr>
          <w:rStyle w:val="fontstyle21"/>
          <w:color w:val="auto"/>
          <w:sz w:val="28"/>
          <w:szCs w:val="28"/>
        </w:rPr>
        <w:t>Tuân thủ quy trình, quy định chuyên môn, nghiệp vụ, đạo đức nghề nghiệp và quy tắc ứng xử.</w:t>
      </w:r>
    </w:p>
    <w:p w14:paraId="48FBD355" w14:textId="59397EFD" w:rsidR="00C4056C" w:rsidRPr="00E267C5" w:rsidRDefault="008F3AFB" w:rsidP="006B38A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0.</w:t>
      </w:r>
      <w:r w:rsidR="007860F9" w:rsidRPr="00E267C5">
        <w:rPr>
          <w:rStyle w:val="fontstyle21"/>
          <w:color w:val="auto"/>
          <w:sz w:val="28"/>
          <w:szCs w:val="28"/>
        </w:rPr>
        <w:t>Được nghỉ hàng năm, nghỉ lễ, nghỉ việc riêng theo quy định của pháp luật.</w:t>
      </w:r>
    </w:p>
    <w:p w14:paraId="7FE752D8" w14:textId="0DC98D80" w:rsidR="00C4056C" w:rsidRPr="00E267C5" w:rsidRDefault="008F3AFB" w:rsidP="006B38A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0.</w:t>
      </w:r>
      <w:r w:rsidR="007860F9" w:rsidRPr="00E267C5">
        <w:rPr>
          <w:rStyle w:val="fontstyle21"/>
          <w:color w:val="auto"/>
          <w:sz w:val="28"/>
          <w:szCs w:val="28"/>
        </w:rPr>
        <w:t>Được hưởng tiền thưởng, được xét nâng lương theo quy định của pháp luật.</w:t>
      </w:r>
    </w:p>
    <w:p w14:paraId="6862290B" w14:textId="084615F6" w:rsidR="006105BA" w:rsidRPr="00E267C5" w:rsidRDefault="007860F9" w:rsidP="006B38A6">
      <w:pPr>
        <w:spacing w:after="0" w:line="360" w:lineRule="auto"/>
        <w:ind w:left="720"/>
        <w:contextualSpacing/>
        <w:jc w:val="both"/>
        <w:rPr>
          <w:rStyle w:val="fontstyle21"/>
          <w:color w:val="auto"/>
          <w:sz w:val="28"/>
          <w:szCs w:val="28"/>
        </w:rPr>
      </w:pPr>
      <w:r w:rsidRPr="00E267C5">
        <w:rPr>
          <w:rFonts w:ascii="Times New Roman" w:hAnsi="Times New Roman" w:cs="Times New Roman"/>
          <w:sz w:val="28"/>
          <w:szCs w:val="28"/>
        </w:rPr>
        <w:t>0</w:t>
      </w:r>
      <w:r w:rsidR="00E05F72" w:rsidRPr="00E267C5">
        <w:rPr>
          <w:rFonts w:ascii="Times New Roman" w:hAnsi="Times New Roman" w:cs="Times New Roman"/>
          <w:sz w:val="28"/>
          <w:szCs w:val="28"/>
        </w:rPr>
        <w:t>.</w:t>
      </w:r>
      <w:r w:rsidRPr="00E267C5">
        <w:rPr>
          <w:rStyle w:val="fontstyle01"/>
          <w:b w:val="0"/>
          <w:color w:val="auto"/>
          <w:sz w:val="28"/>
          <w:szCs w:val="28"/>
        </w:rPr>
        <w:t>Được hoạt động nghề nghiệp ngoài thời gian làm việc quy định trong hợp đồng làm việc.</w:t>
      </w:r>
    </w:p>
    <w:p w14:paraId="6C04AE78" w14:textId="77777777" w:rsidR="007860F9" w:rsidRPr="00E267C5" w:rsidRDefault="007860F9" w:rsidP="007860F9">
      <w:pPr>
        <w:rPr>
          <w:rStyle w:val="fontstyle21"/>
          <w:color w:val="auto"/>
          <w:sz w:val="28"/>
          <w:szCs w:val="28"/>
        </w:rPr>
      </w:pPr>
      <w:r w:rsidRPr="00E267C5">
        <w:rPr>
          <w:rStyle w:val="fontstyle21"/>
          <w:color w:val="auto"/>
          <w:sz w:val="28"/>
          <w:szCs w:val="28"/>
        </w:rPr>
        <w:t>[Q]</w:t>
      </w:r>
    </w:p>
    <w:p w14:paraId="6FA244A7" w14:textId="28CA66CE" w:rsidR="007860F9" w:rsidRPr="00E267C5" w:rsidRDefault="007860F9" w:rsidP="007860F9">
      <w:pPr>
        <w:rPr>
          <w:rStyle w:val="fontstyle21"/>
          <w:b/>
          <w:bCs/>
          <w:color w:val="auto"/>
          <w:sz w:val="28"/>
          <w:szCs w:val="28"/>
        </w:rPr>
      </w:pPr>
      <w:r w:rsidRPr="00E267C5">
        <w:rPr>
          <w:rStyle w:val="fontstyle21"/>
          <w:b/>
          <w:bCs/>
          <w:color w:val="auto"/>
          <w:sz w:val="28"/>
          <w:szCs w:val="28"/>
        </w:rPr>
        <w:t>Luật Viên chức 2010 quy định, về hoạt động nghề nghiệp, viên chức có quyền:</w:t>
      </w:r>
    </w:p>
    <w:p w14:paraId="408E4923" w14:textId="545C9130" w:rsidR="004D08C6" w:rsidRPr="00E267C5" w:rsidRDefault="007860F9" w:rsidP="004D08C6">
      <w:pPr>
        <w:spacing w:after="0" w:line="360" w:lineRule="auto"/>
        <w:ind w:left="720"/>
        <w:contextualSpacing/>
        <w:jc w:val="both"/>
        <w:rPr>
          <w:rStyle w:val="fontstyle21"/>
          <w:color w:val="auto"/>
          <w:sz w:val="28"/>
          <w:szCs w:val="28"/>
        </w:rPr>
      </w:pPr>
      <w:r w:rsidRPr="00E267C5">
        <w:rPr>
          <w:rStyle w:val="fontstyle21"/>
          <w:color w:val="auto"/>
          <w:sz w:val="28"/>
          <w:szCs w:val="28"/>
        </w:rPr>
        <w:t>0.</w:t>
      </w:r>
      <w:r w:rsidR="004D08C6" w:rsidRPr="00E267C5">
        <w:rPr>
          <w:rStyle w:val="fontstyle21"/>
          <w:color w:val="auto"/>
          <w:sz w:val="28"/>
          <w:szCs w:val="28"/>
        </w:rPr>
        <w:t>Được trang bị vật dụng, trang thiết bị để làm việc, sinh hoạt.</w:t>
      </w:r>
    </w:p>
    <w:p w14:paraId="4DD6C258" w14:textId="3BD4D698" w:rsidR="004D08C6" w:rsidRPr="00E267C5" w:rsidRDefault="007860F9" w:rsidP="004D08C6">
      <w:pPr>
        <w:spacing w:after="0" w:line="360" w:lineRule="auto"/>
        <w:ind w:left="720"/>
        <w:contextualSpacing/>
        <w:jc w:val="both"/>
        <w:rPr>
          <w:rStyle w:val="fontstyle01"/>
          <w:b w:val="0"/>
          <w:color w:val="auto"/>
          <w:sz w:val="28"/>
          <w:szCs w:val="28"/>
        </w:rPr>
      </w:pPr>
      <w:r w:rsidRPr="00E267C5">
        <w:rPr>
          <w:rFonts w:ascii="Times New Roman" w:hAnsi="Times New Roman" w:cs="Times New Roman"/>
          <w:sz w:val="28"/>
          <w:szCs w:val="28"/>
        </w:rPr>
        <w:t>0.</w:t>
      </w:r>
      <w:r w:rsidR="004D08C6" w:rsidRPr="00E267C5">
        <w:rPr>
          <w:rStyle w:val="fontstyle01"/>
          <w:b w:val="0"/>
          <w:color w:val="auto"/>
          <w:sz w:val="28"/>
          <w:szCs w:val="28"/>
        </w:rPr>
        <w:t>Được đình công.</w:t>
      </w:r>
    </w:p>
    <w:p w14:paraId="1A3743DC" w14:textId="2E56FB0E" w:rsidR="007860F9" w:rsidRPr="00E267C5" w:rsidRDefault="007860F9" w:rsidP="004D08C6">
      <w:pPr>
        <w:spacing w:after="0" w:line="360" w:lineRule="auto"/>
        <w:ind w:left="720"/>
        <w:contextualSpacing/>
        <w:jc w:val="both"/>
        <w:rPr>
          <w:rStyle w:val="fontstyle21"/>
          <w:color w:val="auto"/>
          <w:sz w:val="28"/>
          <w:szCs w:val="28"/>
        </w:rPr>
      </w:pPr>
      <w:r w:rsidRPr="00E267C5">
        <w:rPr>
          <w:rStyle w:val="fontstyle21"/>
          <w:color w:val="auto"/>
          <w:sz w:val="28"/>
          <w:szCs w:val="28"/>
        </w:rPr>
        <w:t>0.</w:t>
      </w:r>
      <w:r w:rsidR="004D08C6" w:rsidRPr="00E267C5">
        <w:rPr>
          <w:rStyle w:val="fontstyle21"/>
          <w:color w:val="auto"/>
          <w:sz w:val="28"/>
          <w:szCs w:val="28"/>
        </w:rPr>
        <w:t>Được tự ý bỏ việc.</w:t>
      </w:r>
    </w:p>
    <w:p w14:paraId="01F42303" w14:textId="77777777" w:rsidR="00D13CB0" w:rsidRPr="00E267C5" w:rsidRDefault="00D13CB0" w:rsidP="00D13CB0">
      <w:pPr>
        <w:spacing w:after="0" w:line="360" w:lineRule="auto"/>
        <w:ind w:left="720"/>
        <w:contextualSpacing/>
        <w:jc w:val="both"/>
        <w:rPr>
          <w:rStyle w:val="fontstyle21"/>
          <w:color w:val="auto"/>
          <w:sz w:val="28"/>
          <w:szCs w:val="28"/>
        </w:rPr>
      </w:pPr>
      <w:r w:rsidRPr="00E267C5">
        <w:rPr>
          <w:rStyle w:val="fontstyle21"/>
          <w:color w:val="auto"/>
          <w:sz w:val="28"/>
          <w:szCs w:val="28"/>
        </w:rPr>
        <w:t>1.Được pháp luật bảo vệ trong hoạt động nghề nghiệp.</w:t>
      </w:r>
    </w:p>
    <w:p w14:paraId="52F0F65D"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01283976" w14:textId="518BEB1A" w:rsidR="004D08C6" w:rsidRPr="00E267C5" w:rsidRDefault="004D08C6"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11, Luật viên chức 2010 quy định, viên chức có quyền:</w:t>
      </w:r>
    </w:p>
    <w:p w14:paraId="7F311804" w14:textId="6EF66DD9" w:rsidR="004D08C6" w:rsidRPr="00E267C5" w:rsidRDefault="004D08C6" w:rsidP="004D08C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lastRenderedPageBreak/>
        <w:t>0.Được nghỉ hàng năm, nghỉ lễ, nghỉ việc riêng theo quy định của pháp luật.</w:t>
      </w:r>
      <w:r w:rsidRPr="00E267C5">
        <w:rPr>
          <w:rFonts w:ascii="Times New Roman" w:hAnsi="Times New Roman" w:cs="Times New Roman"/>
          <w:sz w:val="28"/>
          <w:szCs w:val="28"/>
        </w:rPr>
        <w:br/>
      </w:r>
      <w:r w:rsidRPr="00E267C5">
        <w:rPr>
          <w:rStyle w:val="fontstyle21"/>
          <w:color w:val="auto"/>
          <w:sz w:val="28"/>
          <w:szCs w:val="28"/>
        </w:rPr>
        <w:t>0.Được hưởng tiền thưởng, được xét nâng lương theo quy định của pháp luật.</w:t>
      </w:r>
      <w:r w:rsidRPr="00E267C5">
        <w:rPr>
          <w:rFonts w:ascii="Times New Roman" w:hAnsi="Times New Roman" w:cs="Times New Roman"/>
          <w:sz w:val="28"/>
          <w:szCs w:val="28"/>
        </w:rPr>
        <w:br/>
        <w:t>1.</w:t>
      </w:r>
      <w:r w:rsidRPr="00E267C5">
        <w:rPr>
          <w:rStyle w:val="fontstyle01"/>
          <w:b w:val="0"/>
          <w:color w:val="auto"/>
          <w:sz w:val="28"/>
          <w:szCs w:val="28"/>
        </w:rPr>
        <w:t>Được đào tạo, bồi dưỡng nâng cao trình độ chính trị, chuyên môn, nghiệp vụ.</w:t>
      </w:r>
      <w:r w:rsidRPr="00E267C5">
        <w:rPr>
          <w:rFonts w:ascii="Times New Roman" w:hAnsi="Times New Roman" w:cs="Times New Roman"/>
          <w:bCs/>
          <w:sz w:val="28"/>
          <w:szCs w:val="28"/>
        </w:rPr>
        <w:br/>
      </w:r>
      <w:r w:rsidRPr="00E267C5">
        <w:rPr>
          <w:rStyle w:val="fontstyle21"/>
          <w:color w:val="auto"/>
          <w:sz w:val="28"/>
          <w:szCs w:val="28"/>
        </w:rPr>
        <w:t>0.Được hoạt động nghề nghiệp ngoài thời gian làm việc quy định trong hợp đồng làm việc.</w:t>
      </w:r>
    </w:p>
    <w:p w14:paraId="685F6BA9"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2FB2106C" w14:textId="6B4D154C" w:rsidR="004D08C6" w:rsidRPr="00E267C5" w:rsidRDefault="00D259BA"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 xml:space="preserve">Điều 11, </w:t>
      </w:r>
      <w:r w:rsidR="005200F5" w:rsidRPr="00E267C5">
        <w:rPr>
          <w:rStyle w:val="fontstyle21"/>
          <w:b/>
          <w:bCs/>
          <w:color w:val="auto"/>
          <w:sz w:val="28"/>
          <w:szCs w:val="28"/>
        </w:rPr>
        <w:t>Luật Viên chức 2010 quy định viên chức có quyền:</w:t>
      </w:r>
    </w:p>
    <w:p w14:paraId="18295FD9" w14:textId="42A5A580" w:rsidR="005200F5" w:rsidRPr="00E267C5" w:rsidRDefault="004D08C6" w:rsidP="004D08C6">
      <w:pPr>
        <w:spacing w:after="0" w:line="360" w:lineRule="auto"/>
        <w:ind w:left="720"/>
        <w:contextualSpacing/>
        <w:jc w:val="both"/>
        <w:rPr>
          <w:rStyle w:val="fontstyle21"/>
          <w:color w:val="auto"/>
          <w:sz w:val="28"/>
          <w:szCs w:val="28"/>
        </w:rPr>
      </w:pPr>
      <w:r w:rsidRPr="00E267C5">
        <w:rPr>
          <w:rStyle w:val="fontstyle21"/>
          <w:color w:val="auto"/>
          <w:sz w:val="28"/>
          <w:szCs w:val="28"/>
        </w:rPr>
        <w:t>0.</w:t>
      </w:r>
      <w:r w:rsidR="005200F5" w:rsidRPr="00E267C5">
        <w:rPr>
          <w:rStyle w:val="fontstyle21"/>
          <w:color w:val="auto"/>
          <w:sz w:val="28"/>
          <w:szCs w:val="28"/>
        </w:rPr>
        <w:t>Được hưởng tiền thưởng, được xét nâng lương theo quy định của pháp luật.</w:t>
      </w:r>
      <w:r w:rsidRPr="00E267C5">
        <w:rPr>
          <w:rFonts w:ascii="Times New Roman" w:hAnsi="Times New Roman" w:cs="Times New Roman"/>
          <w:sz w:val="28"/>
          <w:szCs w:val="28"/>
        </w:rPr>
        <w:br/>
      </w:r>
      <w:r w:rsidRPr="00E267C5">
        <w:rPr>
          <w:rStyle w:val="fontstyle21"/>
          <w:color w:val="auto"/>
          <w:sz w:val="28"/>
          <w:szCs w:val="28"/>
        </w:rPr>
        <w:t>0.</w:t>
      </w:r>
      <w:r w:rsidR="005200F5" w:rsidRPr="00E267C5">
        <w:rPr>
          <w:rStyle w:val="fontstyle21"/>
          <w:color w:val="auto"/>
          <w:sz w:val="28"/>
          <w:szCs w:val="28"/>
        </w:rPr>
        <w:t>Được nghỉ không lương nếu cá nhân có nhu cầu.</w:t>
      </w:r>
    </w:p>
    <w:p w14:paraId="087488AD" w14:textId="30E45893" w:rsidR="005200F5" w:rsidRPr="00E267C5" w:rsidRDefault="004D08C6" w:rsidP="004D08C6">
      <w:pPr>
        <w:spacing w:after="0" w:line="360" w:lineRule="auto"/>
        <w:ind w:left="720"/>
        <w:contextualSpacing/>
        <w:jc w:val="both"/>
        <w:rPr>
          <w:rStyle w:val="fontstyle01"/>
          <w:b w:val="0"/>
          <w:color w:val="auto"/>
          <w:sz w:val="28"/>
          <w:szCs w:val="28"/>
        </w:rPr>
      </w:pPr>
      <w:r w:rsidRPr="00E267C5">
        <w:rPr>
          <w:rFonts w:ascii="Times New Roman" w:hAnsi="Times New Roman" w:cs="Times New Roman"/>
          <w:sz w:val="28"/>
          <w:szCs w:val="28"/>
        </w:rPr>
        <w:t>1.</w:t>
      </w:r>
      <w:r w:rsidR="005200F5" w:rsidRPr="00E267C5">
        <w:rPr>
          <w:rStyle w:val="fontstyle01"/>
          <w:b w:val="0"/>
          <w:color w:val="auto"/>
          <w:sz w:val="28"/>
          <w:szCs w:val="28"/>
        </w:rPr>
        <w:t>Được bảo đảm trang bị, thiết bị và các điều kiện làm việc.</w:t>
      </w:r>
    </w:p>
    <w:p w14:paraId="5D2CC837" w14:textId="2F03691D" w:rsidR="004D08C6" w:rsidRPr="00E267C5" w:rsidRDefault="004D08C6" w:rsidP="004D08C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0.</w:t>
      </w:r>
      <w:r w:rsidR="005200F5" w:rsidRPr="00E267C5">
        <w:rPr>
          <w:rStyle w:val="fontstyle21"/>
          <w:color w:val="auto"/>
          <w:sz w:val="28"/>
          <w:szCs w:val="28"/>
        </w:rPr>
        <w:t>Được đình công.</w:t>
      </w:r>
    </w:p>
    <w:p w14:paraId="5DCAE230"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4B5428A6" w14:textId="67DF1989" w:rsidR="004D08C6" w:rsidRPr="00E267C5" w:rsidRDefault="005200F5"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Luật Viên chức 2010 quy định viên chức có các quyền về:</w:t>
      </w:r>
    </w:p>
    <w:p w14:paraId="25FEA5B3" w14:textId="73C914B7" w:rsidR="005200F5" w:rsidRPr="00E267C5" w:rsidRDefault="004D08C6" w:rsidP="004D08C6">
      <w:pPr>
        <w:spacing w:after="0" w:line="360" w:lineRule="auto"/>
        <w:ind w:left="720"/>
        <w:contextualSpacing/>
        <w:jc w:val="both"/>
        <w:rPr>
          <w:rStyle w:val="fontstyle21"/>
          <w:color w:val="auto"/>
          <w:sz w:val="28"/>
          <w:szCs w:val="28"/>
        </w:rPr>
      </w:pPr>
      <w:r w:rsidRPr="00E267C5">
        <w:rPr>
          <w:rStyle w:val="fontstyle21"/>
          <w:color w:val="auto"/>
          <w:sz w:val="28"/>
          <w:szCs w:val="28"/>
        </w:rPr>
        <w:t>1.</w:t>
      </w:r>
      <w:r w:rsidR="005200F5" w:rsidRPr="00E267C5">
        <w:rPr>
          <w:rStyle w:val="fontstyle21"/>
          <w:color w:val="auto"/>
          <w:sz w:val="28"/>
          <w:szCs w:val="28"/>
        </w:rPr>
        <w:t>Hoạt động nghề nghiệp; Tiền lương và các chế độ liên quan đến tiền lương.</w:t>
      </w:r>
      <w:r w:rsidRPr="00E267C5">
        <w:rPr>
          <w:rFonts w:ascii="Times New Roman" w:hAnsi="Times New Roman" w:cs="Times New Roman"/>
          <w:sz w:val="28"/>
          <w:szCs w:val="28"/>
        </w:rPr>
        <w:br/>
      </w:r>
      <w:r w:rsidRPr="00E267C5">
        <w:rPr>
          <w:rStyle w:val="fontstyle21"/>
          <w:color w:val="auto"/>
          <w:sz w:val="28"/>
          <w:szCs w:val="28"/>
        </w:rPr>
        <w:t>0.</w:t>
      </w:r>
      <w:r w:rsidR="005200F5" w:rsidRPr="00E267C5">
        <w:rPr>
          <w:rStyle w:val="fontstyle21"/>
          <w:color w:val="auto"/>
          <w:sz w:val="28"/>
          <w:szCs w:val="28"/>
        </w:rPr>
        <w:t>Hoạt động kinh doanh và làm việc trong thời gian quy định.</w:t>
      </w:r>
    </w:p>
    <w:p w14:paraId="1807B6B6" w14:textId="3CF870EA" w:rsidR="005200F5" w:rsidRPr="00E267C5" w:rsidRDefault="004D08C6" w:rsidP="004D08C6">
      <w:pPr>
        <w:spacing w:after="0" w:line="360" w:lineRule="auto"/>
        <w:ind w:left="720"/>
        <w:contextualSpacing/>
        <w:jc w:val="both"/>
        <w:rPr>
          <w:rStyle w:val="fontstyle01"/>
          <w:b w:val="0"/>
          <w:color w:val="auto"/>
          <w:sz w:val="28"/>
          <w:szCs w:val="28"/>
        </w:rPr>
      </w:pPr>
      <w:r w:rsidRPr="00E267C5">
        <w:rPr>
          <w:rFonts w:ascii="Times New Roman" w:hAnsi="Times New Roman" w:cs="Times New Roman"/>
          <w:sz w:val="28"/>
          <w:szCs w:val="28"/>
        </w:rPr>
        <w:t>0.</w:t>
      </w:r>
      <w:r w:rsidR="005200F5" w:rsidRPr="00E267C5">
        <w:rPr>
          <w:rStyle w:val="fontstyle01"/>
          <w:b w:val="0"/>
          <w:color w:val="auto"/>
          <w:sz w:val="28"/>
          <w:szCs w:val="28"/>
        </w:rPr>
        <w:t>Đình công.</w:t>
      </w:r>
    </w:p>
    <w:p w14:paraId="76A840A4" w14:textId="458290C3" w:rsidR="004D08C6" w:rsidRPr="00E267C5" w:rsidRDefault="004D08C6" w:rsidP="004D08C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0.</w:t>
      </w:r>
      <w:r w:rsidR="005200F5" w:rsidRPr="00E267C5">
        <w:rPr>
          <w:rStyle w:val="fontstyle21"/>
          <w:color w:val="auto"/>
          <w:sz w:val="28"/>
          <w:szCs w:val="28"/>
        </w:rPr>
        <w:t>Tự do lựa chọn việc làm, nơi làm việc.</w:t>
      </w:r>
    </w:p>
    <w:p w14:paraId="353A08CB"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0E702D83" w14:textId="3CFFB187" w:rsidR="004D08C6" w:rsidRPr="00E267C5" w:rsidRDefault="005200F5"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3, điều 12, Luật viên chức 2010 quy định quyền của viên chức về tiền lương và các chế độ liên quan đến tiền lương:</w:t>
      </w:r>
    </w:p>
    <w:p w14:paraId="5BD6A81D" w14:textId="50978F0D" w:rsidR="005200F5" w:rsidRPr="00E267C5" w:rsidRDefault="004D08C6" w:rsidP="004D08C6">
      <w:pPr>
        <w:spacing w:after="0" w:line="360" w:lineRule="auto"/>
        <w:ind w:left="720"/>
        <w:contextualSpacing/>
        <w:jc w:val="both"/>
        <w:rPr>
          <w:rStyle w:val="fontstyle21"/>
          <w:color w:val="auto"/>
          <w:sz w:val="28"/>
          <w:szCs w:val="28"/>
        </w:rPr>
      </w:pPr>
      <w:r w:rsidRPr="00E267C5">
        <w:rPr>
          <w:rStyle w:val="fontstyle21"/>
          <w:color w:val="auto"/>
          <w:sz w:val="28"/>
          <w:szCs w:val="28"/>
        </w:rPr>
        <w:t>0.</w:t>
      </w:r>
      <w:r w:rsidR="005200F5" w:rsidRPr="00E267C5">
        <w:rPr>
          <w:rStyle w:val="fontstyle21"/>
          <w:color w:val="auto"/>
          <w:sz w:val="28"/>
          <w:szCs w:val="28"/>
        </w:rPr>
        <w:t>Tiền lương là số tiền mà người sử dụng lao động trả cho người lao động theo thỏa thuận để thực hiện công việc.</w:t>
      </w:r>
    </w:p>
    <w:p w14:paraId="6D547C2A" w14:textId="58E126BA" w:rsidR="005200F5" w:rsidRPr="00E267C5" w:rsidRDefault="004D08C6" w:rsidP="004D08C6">
      <w:pPr>
        <w:spacing w:after="0" w:line="360" w:lineRule="auto"/>
        <w:ind w:left="720"/>
        <w:contextualSpacing/>
        <w:jc w:val="both"/>
        <w:rPr>
          <w:rStyle w:val="fontstyle21"/>
          <w:color w:val="auto"/>
          <w:sz w:val="28"/>
          <w:szCs w:val="28"/>
        </w:rPr>
      </w:pPr>
      <w:r w:rsidRPr="00E267C5">
        <w:rPr>
          <w:rStyle w:val="fontstyle21"/>
          <w:color w:val="auto"/>
          <w:sz w:val="28"/>
          <w:szCs w:val="28"/>
        </w:rPr>
        <w:t>0.</w:t>
      </w:r>
      <w:r w:rsidR="005200F5" w:rsidRPr="00E267C5">
        <w:rPr>
          <w:rStyle w:val="fontstyle21"/>
          <w:color w:val="auto"/>
          <w:sz w:val="28"/>
          <w:szCs w:val="28"/>
        </w:rPr>
        <w:t>Mức lương theo công việc hoặc chức danh không được thấp hơn mức lương tối thiểu.</w:t>
      </w:r>
    </w:p>
    <w:p w14:paraId="2289A9A7" w14:textId="77783048" w:rsidR="005200F5" w:rsidRPr="00E267C5" w:rsidRDefault="004D08C6" w:rsidP="004D08C6">
      <w:pPr>
        <w:spacing w:after="0" w:line="360" w:lineRule="auto"/>
        <w:ind w:left="720"/>
        <w:contextualSpacing/>
        <w:jc w:val="both"/>
        <w:rPr>
          <w:rStyle w:val="fontstyle01"/>
          <w:b w:val="0"/>
          <w:color w:val="auto"/>
          <w:sz w:val="28"/>
          <w:szCs w:val="28"/>
        </w:rPr>
      </w:pPr>
      <w:r w:rsidRPr="00E267C5">
        <w:rPr>
          <w:rFonts w:ascii="Times New Roman" w:hAnsi="Times New Roman" w:cs="Times New Roman"/>
          <w:sz w:val="28"/>
          <w:szCs w:val="28"/>
        </w:rPr>
        <w:t>1.</w:t>
      </w:r>
      <w:r w:rsidR="005200F5" w:rsidRPr="00E267C5">
        <w:rPr>
          <w:rStyle w:val="fontstyle01"/>
          <w:b w:val="0"/>
          <w:color w:val="auto"/>
          <w:sz w:val="28"/>
          <w:szCs w:val="28"/>
        </w:rPr>
        <w:t>Được hưởng tiền thưởng, được xét nâng lương theo quy định của pháp luật và quy chế của đơn vị sự nghiệp công lập.</w:t>
      </w:r>
    </w:p>
    <w:p w14:paraId="008EC54C" w14:textId="087B2647" w:rsidR="004D08C6" w:rsidRPr="00E267C5" w:rsidRDefault="004D08C6" w:rsidP="004D08C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0.</w:t>
      </w:r>
      <w:r w:rsidR="005200F5" w:rsidRPr="00E267C5">
        <w:rPr>
          <w:rStyle w:val="fontstyle21"/>
          <w:color w:val="auto"/>
          <w:sz w:val="28"/>
          <w:szCs w:val="28"/>
        </w:rPr>
        <w:t>Người sử dụng lao động phải bảo đảm trả lương bình đẳng, không phân biệt giới tính đối với người lao động làm công việc có giá trị như nhau.</w:t>
      </w:r>
    </w:p>
    <w:p w14:paraId="0033ABC3"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5950FF54" w14:textId="2EF53BF2" w:rsidR="004D08C6" w:rsidRPr="00E267C5" w:rsidRDefault="005200F5"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Theo khoản 1, điều 12 Luật viên chức 2010, viên chức được hưởng phụ cấp và chính sách ưu đãi trong trường hợp làm việc ở:</w:t>
      </w:r>
    </w:p>
    <w:p w14:paraId="7D19D79F" w14:textId="15FCCDF3" w:rsidR="005200F5" w:rsidRPr="00E267C5" w:rsidRDefault="004D08C6" w:rsidP="005200F5">
      <w:pPr>
        <w:spacing w:after="0" w:line="360" w:lineRule="auto"/>
        <w:ind w:left="720"/>
        <w:contextualSpacing/>
        <w:jc w:val="both"/>
        <w:rPr>
          <w:rStyle w:val="fontstyle21"/>
          <w:color w:val="auto"/>
          <w:sz w:val="28"/>
          <w:szCs w:val="28"/>
        </w:rPr>
      </w:pPr>
      <w:r w:rsidRPr="00E267C5">
        <w:rPr>
          <w:rStyle w:val="fontstyle21"/>
          <w:color w:val="auto"/>
          <w:sz w:val="28"/>
          <w:szCs w:val="28"/>
        </w:rPr>
        <w:lastRenderedPageBreak/>
        <w:t>1.</w:t>
      </w:r>
      <w:r w:rsidR="005200F5" w:rsidRPr="00E267C5">
        <w:rPr>
          <w:rStyle w:val="fontstyle21"/>
          <w:color w:val="auto"/>
          <w:sz w:val="28"/>
          <w:szCs w:val="28"/>
        </w:rPr>
        <w:t>Trong ngành nghề có môi trường độc hại, nguy hiểm, lĩnh vực sự nghiệp đặc thù.</w:t>
      </w:r>
      <w:r w:rsidRPr="00E267C5">
        <w:rPr>
          <w:rFonts w:ascii="Times New Roman" w:hAnsi="Times New Roman" w:cs="Times New Roman"/>
          <w:sz w:val="28"/>
          <w:szCs w:val="28"/>
        </w:rPr>
        <w:br/>
      </w:r>
      <w:r w:rsidRPr="00E267C5">
        <w:rPr>
          <w:rStyle w:val="fontstyle21"/>
          <w:color w:val="auto"/>
          <w:sz w:val="28"/>
          <w:szCs w:val="28"/>
        </w:rPr>
        <w:t>0.</w:t>
      </w:r>
      <w:r w:rsidR="005200F5" w:rsidRPr="00E267C5">
        <w:rPr>
          <w:rStyle w:val="fontstyle21"/>
          <w:color w:val="auto"/>
          <w:sz w:val="28"/>
          <w:szCs w:val="28"/>
        </w:rPr>
        <w:t>Trong ngành nghề đặc biệt.</w:t>
      </w:r>
    </w:p>
    <w:p w14:paraId="4D54F921" w14:textId="652C5828" w:rsidR="005200F5" w:rsidRPr="00E267C5" w:rsidRDefault="004D08C6" w:rsidP="005200F5">
      <w:pPr>
        <w:spacing w:after="0" w:line="360" w:lineRule="auto"/>
        <w:ind w:left="720"/>
        <w:contextualSpacing/>
        <w:jc w:val="both"/>
        <w:rPr>
          <w:rStyle w:val="fontstyle01"/>
          <w:b w:val="0"/>
          <w:color w:val="auto"/>
          <w:sz w:val="28"/>
          <w:szCs w:val="28"/>
        </w:rPr>
      </w:pPr>
      <w:r w:rsidRPr="00E267C5">
        <w:rPr>
          <w:rFonts w:ascii="Times New Roman" w:hAnsi="Times New Roman" w:cs="Times New Roman"/>
          <w:sz w:val="28"/>
          <w:szCs w:val="28"/>
        </w:rPr>
        <w:t>0.</w:t>
      </w:r>
      <w:r w:rsidR="005200F5" w:rsidRPr="00E267C5">
        <w:rPr>
          <w:rStyle w:val="fontstyle01"/>
          <w:b w:val="0"/>
          <w:color w:val="auto"/>
          <w:sz w:val="28"/>
          <w:szCs w:val="28"/>
        </w:rPr>
        <w:t>Trong vùng kinh tế trọng điểm.</w:t>
      </w:r>
    </w:p>
    <w:p w14:paraId="1360144B" w14:textId="1D587279" w:rsidR="004D08C6" w:rsidRPr="00E267C5" w:rsidRDefault="004D08C6" w:rsidP="005200F5">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0.</w:t>
      </w:r>
      <w:r w:rsidR="005200F5" w:rsidRPr="00E267C5">
        <w:rPr>
          <w:rStyle w:val="fontstyle21"/>
          <w:color w:val="auto"/>
          <w:sz w:val="28"/>
          <w:szCs w:val="28"/>
        </w:rPr>
        <w:t>Trong lĩnh vực đặc biệt.</w:t>
      </w:r>
    </w:p>
    <w:p w14:paraId="57BE1EA9"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33AB1602" w14:textId="3BD817A3" w:rsidR="004D08C6" w:rsidRPr="00E267C5" w:rsidRDefault="005200F5"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Luật Viên chức 2010 quy định, trong hoạt động nghề nghiệp, viên chức có quyền:</w:t>
      </w:r>
    </w:p>
    <w:p w14:paraId="5949A2E0" w14:textId="00C70395" w:rsidR="005200F5" w:rsidRPr="00E267C5" w:rsidRDefault="005200F5" w:rsidP="005200F5">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Quyết định về chiến lược, kế hoạch phát triển, kế hoạch h</w:t>
      </w:r>
      <w:r w:rsidRPr="00E267C5">
        <w:rPr>
          <w:rFonts w:ascii="Times New Roman" w:hAnsi="Times New Roman" w:cs="Times New Roman"/>
          <w:noProof/>
          <w:sz w:val="28"/>
          <w:szCs w:val="28"/>
          <w:shd w:val="clear" w:color="auto" w:fill="FFFFFF"/>
        </w:rPr>
        <w:t>ằ</w:t>
      </w:r>
      <w:r w:rsidRPr="00E267C5">
        <w:rPr>
          <w:rFonts w:ascii="Times New Roman" w:hAnsi="Times New Roman" w:cs="Times New Roman"/>
          <w:noProof/>
          <w:sz w:val="28"/>
          <w:szCs w:val="28"/>
          <w:shd w:val="clear" w:color="auto" w:fill="FFFFFF"/>
          <w:lang w:val="vi-VN"/>
        </w:rPr>
        <w:t xml:space="preserve">ng năm của đơn vị. </w:t>
      </w:r>
    </w:p>
    <w:p w14:paraId="78FA498F" w14:textId="3A0CA5D3" w:rsidR="005200F5" w:rsidRPr="00E267C5" w:rsidRDefault="005200F5" w:rsidP="005200F5">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Ban hành quy chế tổ chức và hoạt động, quy chế tài chính, quy chế dân chủ ở cơ sở của đơn vị phù hợp với quy định của pháp luật.</w:t>
      </w:r>
    </w:p>
    <w:p w14:paraId="34E4D927" w14:textId="200F130D" w:rsidR="005200F5" w:rsidRPr="00E267C5" w:rsidRDefault="005200F5" w:rsidP="005200F5">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Được quyết định vấn đề mang tính chuyên môn gắn với công việc hoặc nhiệm vụ được giao.</w:t>
      </w:r>
    </w:p>
    <w:p w14:paraId="4A6B7DB7" w14:textId="0F36E136" w:rsidR="005200F5" w:rsidRPr="00E267C5" w:rsidRDefault="005200F5" w:rsidP="005200F5">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Quản lý công tác nghiên cứu, ứng dụng khoa học, công nghệ, sản xuất, kinh doanh trong đơn vị.</w:t>
      </w:r>
    </w:p>
    <w:p w14:paraId="1A6C7F18" w14:textId="18C2B970" w:rsidR="004D08C6" w:rsidRPr="00E267C5" w:rsidRDefault="005200F5" w:rsidP="005200F5">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4F546ED2" w14:textId="28339B18" w:rsidR="004D08C6" w:rsidRPr="00E267C5" w:rsidRDefault="005200F5"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6, điều 11, Luật Viên chức 2010 quy định, viên chức có quyền:</w:t>
      </w:r>
    </w:p>
    <w:p w14:paraId="2F3473B2" w14:textId="27628BFB" w:rsidR="005200F5" w:rsidRPr="00E267C5" w:rsidRDefault="005200F5" w:rsidP="005200F5">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.Phối hợp tốt với đồng nghiệp trong thực hiện công việc hoặc nhiệm vụ.</w:t>
      </w:r>
    </w:p>
    <w:p w14:paraId="0A474933" w14:textId="7F92375B" w:rsidR="005200F5" w:rsidRPr="00E267C5" w:rsidRDefault="005200F5" w:rsidP="005200F5">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shd w:val="clear" w:color="auto" w:fill="FFFFFF"/>
        </w:rPr>
        <w:t>Được quyền t</w:t>
      </w:r>
      <w:r w:rsidRPr="00E267C5">
        <w:rPr>
          <w:rFonts w:ascii="Times New Roman" w:hAnsi="Times New Roman" w:cs="Times New Roman"/>
          <w:noProof/>
          <w:sz w:val="28"/>
          <w:szCs w:val="28"/>
          <w:shd w:val="clear" w:color="auto" w:fill="FFFFFF"/>
          <w:lang w:val="vi-VN"/>
        </w:rPr>
        <w:t>ừ chối thực hiện công việc hoặc nhiệm vụ trái với quy định của pháp luật.</w:t>
      </w:r>
    </w:p>
    <w:p w14:paraId="6BCFD6F8" w14:textId="0AA0E1A5" w:rsidR="005200F5" w:rsidRPr="00E267C5" w:rsidRDefault="005200F5" w:rsidP="005200F5">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.Không chấp hành sự phân công công tác của người có thẩm quyền.</w:t>
      </w:r>
    </w:p>
    <w:p w14:paraId="1F76DB73" w14:textId="58FD3907" w:rsidR="005200F5" w:rsidRPr="00E267C5" w:rsidRDefault="005200F5" w:rsidP="005200F5">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.Thường xuyên học tập nâng cao trình độ, kỹ năng chuyên môn, nghiệp vụ.</w:t>
      </w:r>
    </w:p>
    <w:p w14:paraId="0DE239C4" w14:textId="2DCD8380" w:rsidR="004D08C6" w:rsidRPr="00E267C5" w:rsidRDefault="005200F5" w:rsidP="005200F5">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3ACECFC6" w14:textId="5FA06BB4" w:rsidR="004D08C6" w:rsidRPr="00E267C5" w:rsidRDefault="005200F5"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12 Luật Viên chức 2010 quy định viên chức:</w:t>
      </w:r>
    </w:p>
    <w:p w14:paraId="2B72A5B3" w14:textId="5F0E4DAC" w:rsidR="005200F5" w:rsidRPr="00E267C5" w:rsidRDefault="005200F5" w:rsidP="005200F5">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Được hoạt động nghề nghiệp ngoài thời gian làm việc quy định trong hợp đồng làm việc.</w:t>
      </w:r>
    </w:p>
    <w:p w14:paraId="684B9B51" w14:textId="74431C89" w:rsidR="005200F5" w:rsidRPr="00E267C5" w:rsidRDefault="005200F5" w:rsidP="005200F5">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Được nghỉ không hưởng lương trong trường hợp có lý do chính đáng.</w:t>
      </w:r>
    </w:p>
    <w:p w14:paraId="379263B8" w14:textId="3514A678" w:rsidR="005200F5" w:rsidRPr="00E267C5" w:rsidRDefault="005200F5" w:rsidP="005200F5">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Được hưởng tiền thưởng, được xét nâng lương theo quy định của pháp luật và quy chế của đơn vị sự nghiệp công lập.</w:t>
      </w:r>
    </w:p>
    <w:p w14:paraId="060855E6" w14:textId="0767D2F5" w:rsidR="005200F5" w:rsidRPr="00E267C5" w:rsidRDefault="005200F5" w:rsidP="005200F5">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Được tạo điều kiện học tập hoạt động nghề nghiệp ở trong nước và nước ngoài theo quy định của pháp luật. </w:t>
      </w:r>
    </w:p>
    <w:p w14:paraId="1AD6D2FD" w14:textId="08D41A0C" w:rsidR="004D08C6" w:rsidRPr="00E267C5" w:rsidRDefault="005200F5" w:rsidP="005200F5">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3E68F8EB" w14:textId="43FCFF65" w:rsidR="004D08C6" w:rsidRPr="00E267C5" w:rsidRDefault="005200F5"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lastRenderedPageBreak/>
        <w:t>Luật Viên chức 2010 quy định, viên chức được ký hợp đồng vụ, việc với cơ quan, tổ chức, đơn vị khác mà pháp luật không cấm khi:</w:t>
      </w:r>
    </w:p>
    <w:p w14:paraId="4CDB17DD" w14:textId="1DE428A1"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.Không có sự đồng ý của người đứng đầu đơn vị sự nghiệp công lập.</w:t>
      </w:r>
    </w:p>
    <w:p w14:paraId="0C2F693B" w14:textId="52158034"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Phải hoàn thành nhiệm vụ được giao và có sự đồng ý của người đứng đầu đơn vị sự nghiệp công lập.</w:t>
      </w:r>
    </w:p>
    <w:p w14:paraId="11E4BE26" w14:textId="1F03064D"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.Trong thời gian làm việc tại đơn vị sự nghiệp công lập.</w:t>
      </w:r>
    </w:p>
    <w:p w14:paraId="0F5F76BF" w14:textId="560BD54E"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.Có nhu cầu và nguyện vọng chính đáng.</w:t>
      </w:r>
    </w:p>
    <w:p w14:paraId="442A07C4" w14:textId="5C5B470A"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1B78B50F" w14:textId="2089F0DB"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Theo Luật viên chức 2010, viên chức có quyền:</w:t>
      </w:r>
    </w:p>
    <w:p w14:paraId="41180D2E" w14:textId="5DACAB8D"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Được khen thưởng, tôn vinh, được tham gia hoạt động kinh tế xã hội; được hưởng chính sách ưu đãi về nhà ở.</w:t>
      </w:r>
    </w:p>
    <w:p w14:paraId="52BE86E9" w14:textId="44BB39FE" w:rsidR="00E33F27" w:rsidRPr="00E267C5" w:rsidRDefault="00E33F27" w:rsidP="00E33F27">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shd w:val="clear" w:color="auto" w:fill="FFFFFF"/>
          <w:lang w:val="vi-VN"/>
        </w:rPr>
        <w:t>Không chấp hành sự phân công công tác của người có thẩm quyền.</w:t>
      </w:r>
    </w:p>
    <w:p w14:paraId="724A7361" w14:textId="5A38810A" w:rsidR="00E33F27" w:rsidRPr="00E267C5" w:rsidRDefault="00E33F27" w:rsidP="00E33F27">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Trực tiếp đầu tư thành lập và quản lý, điều hành trường học tư.</w:t>
      </w:r>
    </w:p>
    <w:p w14:paraId="2D394F2B" w14:textId="0E7FDC71"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.Được tham gia quản lý, điều hành trường học tư.</w:t>
      </w:r>
    </w:p>
    <w:p w14:paraId="786F0E1C" w14:textId="0A9EF313"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577D47B3" w14:textId="601798A3"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 xml:space="preserve">Theo </w:t>
      </w:r>
      <w:r w:rsidR="00DB2B98" w:rsidRPr="00E267C5">
        <w:rPr>
          <w:rStyle w:val="fontstyle21"/>
          <w:b/>
          <w:bCs/>
          <w:color w:val="auto"/>
          <w:sz w:val="28"/>
          <w:szCs w:val="28"/>
        </w:rPr>
        <w:t xml:space="preserve">điều 13, </w:t>
      </w:r>
      <w:r w:rsidRPr="00E267C5">
        <w:rPr>
          <w:rStyle w:val="fontstyle21"/>
          <w:b/>
          <w:bCs/>
          <w:color w:val="auto"/>
          <w:sz w:val="28"/>
          <w:szCs w:val="28"/>
        </w:rPr>
        <w:t>Luật Viên chức 2010, viên chức được gộp số ngày nghỉ phép của 2 năm để nghỉ một lần khi:</w:t>
      </w:r>
    </w:p>
    <w:p w14:paraId="1EE3809B" w14:textId="18C96D7D" w:rsidR="002762FD" w:rsidRPr="00E267C5" w:rsidRDefault="00E33F27" w:rsidP="002762FD">
      <w:pPr>
        <w:spacing w:after="0" w:line="360" w:lineRule="auto"/>
        <w:ind w:left="720"/>
        <w:jc w:val="both"/>
        <w:rPr>
          <w:rFonts w:ascii="Times New Roman" w:hAnsi="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002762FD" w:rsidRPr="00E267C5">
        <w:rPr>
          <w:rFonts w:ascii="Times New Roman" w:hAnsi="Times New Roman"/>
          <w:noProof/>
          <w:sz w:val="28"/>
          <w:szCs w:val="28"/>
        </w:rPr>
        <w:t xml:space="preserve"> Có nhu cầu m</w:t>
      </w:r>
      <w:r w:rsidR="002762FD" w:rsidRPr="00E267C5">
        <w:rPr>
          <w:rFonts w:ascii="Times New Roman" w:hAnsi="Times New Roman"/>
          <w:noProof/>
          <w:sz w:val="28"/>
          <w:szCs w:val="28"/>
          <w:lang w:val="vi-VN"/>
        </w:rPr>
        <w:t>uốn nghỉ dài ngày.</w:t>
      </w:r>
    </w:p>
    <w:p w14:paraId="79181817" w14:textId="30FAC1A4"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Làm việc ở miền núi, biên giới, hải đảo, vùng sâu, vùng xa hoặc trường hợp đặc biệt khác, nếu có yêu cầu.</w:t>
      </w:r>
    </w:p>
    <w:p w14:paraId="0B5B27B9" w14:textId="430F8853" w:rsidR="002762FD" w:rsidRPr="00E267C5" w:rsidRDefault="00E33F27" w:rsidP="002762FD">
      <w:pPr>
        <w:spacing w:after="0" w:line="360" w:lineRule="auto"/>
        <w:ind w:left="720"/>
        <w:jc w:val="both"/>
        <w:rPr>
          <w:rFonts w:ascii="Times New Roman" w:hAnsi="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002762FD" w:rsidRPr="00E267C5">
        <w:rPr>
          <w:rFonts w:ascii="Times New Roman" w:hAnsi="Times New Roman"/>
          <w:noProof/>
          <w:sz w:val="28"/>
          <w:szCs w:val="28"/>
        </w:rPr>
        <w:t xml:space="preserve"> Không sử dụng hết số ngày nghỉ hàng năm</w:t>
      </w:r>
      <w:r w:rsidR="002762FD" w:rsidRPr="00E267C5">
        <w:rPr>
          <w:rFonts w:ascii="Times New Roman" w:hAnsi="Times New Roman"/>
          <w:noProof/>
          <w:sz w:val="28"/>
          <w:szCs w:val="28"/>
          <w:lang w:val="vi-VN"/>
        </w:rPr>
        <w:t xml:space="preserve">. </w:t>
      </w:r>
    </w:p>
    <w:p w14:paraId="282E9050" w14:textId="713A9E11"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.Đi</w:t>
      </w:r>
      <w:r w:rsidR="002762FD" w:rsidRPr="00E267C5">
        <w:rPr>
          <w:rFonts w:ascii="Times New Roman" w:hAnsi="Times New Roman" w:cs="Times New Roman"/>
          <w:noProof/>
          <w:sz w:val="28"/>
          <w:szCs w:val="28"/>
        </w:rPr>
        <w:t>ều kiện làm việc</w:t>
      </w:r>
      <w:r w:rsidRPr="00E267C5">
        <w:rPr>
          <w:rFonts w:ascii="Times New Roman" w:hAnsi="Times New Roman" w:cs="Times New Roman"/>
          <w:noProof/>
          <w:sz w:val="28"/>
          <w:szCs w:val="28"/>
          <w:lang w:val="vi-VN"/>
        </w:rPr>
        <w:t xml:space="preserve"> khó khăn.</w:t>
      </w:r>
    </w:p>
    <w:p w14:paraId="4CF49E3E" w14:textId="1D632122"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5F677E86" w14:textId="17F1969D"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13, Luật Viên chức 2010 quy định một trong những quyền của viên chức về nghỉ ngơi là:</w:t>
      </w:r>
    </w:p>
    <w:p w14:paraId="3BF72994" w14:textId="6D013277"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shd w:val="clear" w:color="auto" w:fill="FFFFFF"/>
        </w:rPr>
        <w:t>1</w:t>
      </w:r>
      <w:r w:rsidRPr="00E267C5">
        <w:rPr>
          <w:rFonts w:ascii="Times New Roman" w:hAnsi="Times New Roman" w:cs="Times New Roman"/>
          <w:noProof/>
          <w:sz w:val="28"/>
          <w:szCs w:val="28"/>
          <w:shd w:val="clear" w:color="auto" w:fill="FFFFFF"/>
          <w:lang w:val="vi-VN"/>
        </w:rPr>
        <w:t>.Đối với lĩnh vực sự nghiệp đặc thù, viên chức được nghỉ việc và hưởng lương theo quy định của pháp luật.</w:t>
      </w:r>
      <w:r w:rsidRPr="00E267C5">
        <w:rPr>
          <w:rFonts w:ascii="Times New Roman" w:hAnsi="Times New Roman" w:cs="Times New Roman"/>
          <w:noProof/>
          <w:sz w:val="28"/>
          <w:szCs w:val="28"/>
          <w:lang w:val="vi-VN"/>
        </w:rPr>
        <w:t xml:space="preserve"> </w:t>
      </w:r>
    </w:p>
    <w:p w14:paraId="1402E557" w14:textId="61F9FF5B"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.Được hưởng tiền làm thêm giờ, tiền làm đêm, công tác phí và chế độ khác theo quy định của pháp luật và quy chế của đơn vị sự nghiệp công lập.</w:t>
      </w:r>
    </w:p>
    <w:p w14:paraId="4E24F486" w14:textId="4EC63746"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.Được hưởng tiền thưởng, được xét nâng lương theo quy định của pháp luật và quy chế của đơn vị sự nghiệp công lập.</w:t>
      </w:r>
    </w:p>
    <w:p w14:paraId="7AC5A22D" w14:textId="254363E1"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lastRenderedPageBreak/>
        <w:t>0</w:t>
      </w:r>
      <w:r w:rsidRPr="00E267C5">
        <w:rPr>
          <w:rFonts w:ascii="Times New Roman" w:hAnsi="Times New Roman" w:cs="Times New Roman"/>
          <w:noProof/>
          <w:sz w:val="28"/>
          <w:szCs w:val="28"/>
          <w:lang w:val="vi-VN"/>
        </w:rPr>
        <w:t>.Được ký hợp đồng vụ, việc với cơ quan, tổ chức, đơn vị khác mà pháp luật không cấm.</w:t>
      </w:r>
    </w:p>
    <w:p w14:paraId="2C347E2C" w14:textId="0AEB8EF6"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74D91760" w14:textId="34723CA8"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1, điều 16, Luật Viên chức 2010 quy định nghĩa vụ chung của viên chức là:</w:t>
      </w:r>
    </w:p>
    <w:p w14:paraId="75233458" w14:textId="206DE60E"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.Chấp hành đường lối, chủ trương, chính sách của Đảng Cộng sản Việt Nam và pháp luật của Nhà nước.</w:t>
      </w:r>
    </w:p>
    <w:p w14:paraId="629BF9A5" w14:textId="331F7B15"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 xml:space="preserve">.Có thái độ lịch sự, tôn trọng </w:t>
      </w:r>
      <w:r w:rsidRPr="00E267C5">
        <w:rPr>
          <w:rFonts w:ascii="Times New Roman" w:hAnsi="Times New Roman" w:cs="Times New Roman"/>
          <w:noProof/>
          <w:sz w:val="28"/>
          <w:szCs w:val="28"/>
        </w:rPr>
        <w:t>N</w:t>
      </w:r>
      <w:r w:rsidRPr="00E267C5">
        <w:rPr>
          <w:rFonts w:ascii="Times New Roman" w:hAnsi="Times New Roman" w:cs="Times New Roman"/>
          <w:noProof/>
          <w:sz w:val="28"/>
          <w:szCs w:val="28"/>
          <w:lang w:val="vi-VN"/>
        </w:rPr>
        <w:t>hân dân.</w:t>
      </w:r>
    </w:p>
    <w:p w14:paraId="14C51B84" w14:textId="59C19FDB"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.Có tinh thần hợp tác, tác phong khiêm tốn.</w:t>
      </w:r>
    </w:p>
    <w:p w14:paraId="68BD51FF" w14:textId="741E7C7B"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 xml:space="preserve">.Không hách dịch, cửa quyền, gây khó khăn, phiền hà đối với </w:t>
      </w:r>
      <w:r w:rsidRPr="00E267C5">
        <w:rPr>
          <w:rFonts w:ascii="Times New Roman" w:hAnsi="Times New Roman" w:cs="Times New Roman"/>
          <w:noProof/>
          <w:sz w:val="28"/>
          <w:szCs w:val="28"/>
        </w:rPr>
        <w:t>N</w:t>
      </w:r>
      <w:r w:rsidRPr="00E267C5">
        <w:rPr>
          <w:rFonts w:ascii="Times New Roman" w:hAnsi="Times New Roman" w:cs="Times New Roman"/>
          <w:noProof/>
          <w:sz w:val="28"/>
          <w:szCs w:val="28"/>
          <w:lang w:val="vi-VN"/>
        </w:rPr>
        <w:t>hân dân.</w:t>
      </w:r>
    </w:p>
    <w:p w14:paraId="2232BD10" w14:textId="41FF8292"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0F8BC058" w14:textId="50EB6D4B"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2, điều 16, Luật Viên chức 2010 quy định nghĩa vụ chung của viên chức là:</w:t>
      </w:r>
    </w:p>
    <w:p w14:paraId="39AF703D" w14:textId="087CE519"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.Thực hiện công việc hoặc nhiệm vụ được giao bảo đảm yêu cầu về thời gian và chất lượng.</w:t>
      </w:r>
    </w:p>
    <w:p w14:paraId="1A71B246" w14:textId="3A6DA86E"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.Có nếp sống lành mạnh, trung thực, cần, kiệm, liêm, chính, chí công vô tư.</w:t>
      </w:r>
    </w:p>
    <w:p w14:paraId="16D0E04E" w14:textId="1BE34E38"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.Phối hợp tốt với đồng nghiệp trong thực hiện công việc hoặc nhiệm vụ.</w:t>
      </w:r>
    </w:p>
    <w:p w14:paraId="6639BEA4" w14:textId="7A3C6E0B"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.Chấp hành sự phân công công tác của người có thẩm quyền.</w:t>
      </w:r>
    </w:p>
    <w:p w14:paraId="509FA9B5" w14:textId="50537D28"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183E578D" w14:textId="2CBD7EDB"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3, điều 16 Luật Viên chức 2010 quy định nghĩa vụ chung của viên chức:</w:t>
      </w:r>
    </w:p>
    <w:p w14:paraId="7AE20324" w14:textId="6250079F"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Thực hiện công việc hoặc nhiệm vụ được giao bảo đảm yêu cầu về thời gian và chất lượng.</w:t>
      </w:r>
    </w:p>
    <w:p w14:paraId="4B9F7F94" w14:textId="1F17777F"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Hoạt động nghề nghiệp ngoài thời gian làm việc quy định trong hợp đồng làm việc, trừ trường hợp pháp luật có quy định khác.</w:t>
      </w:r>
    </w:p>
    <w:p w14:paraId="40EE2237" w14:textId="6415457B"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Có ý thức tổ chức kỷ luật và trách nhiệm trong hoạt động nghề nghiệp; thực hiện đúng các quy định, nội quy, quy chế làm việc của đơn vị sự nghiệp công lập.</w:t>
      </w:r>
    </w:p>
    <w:p w14:paraId="0AA35C78" w14:textId="5B83A31C"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Được cung cấp thông tin liên quan đến công việc hoặc nhiệm vụ được giao; Được bảo đảm trang bị, thiết bị và các điều kiện làm việc.</w:t>
      </w:r>
    </w:p>
    <w:p w14:paraId="6A5A5642" w14:textId="381F1BD2"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26AC0A81" w14:textId="014664A1"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1, điều 17, Luật Viên chức 2010 quy định nghĩa vụ của viên chức trong hoạt động nghề nghiệp:</w:t>
      </w:r>
    </w:p>
    <w:p w14:paraId="58CEA274" w14:textId="35A52D74"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lastRenderedPageBreak/>
        <w:t>1</w:t>
      </w:r>
      <w:r w:rsidRPr="00E267C5">
        <w:rPr>
          <w:rFonts w:ascii="Times New Roman" w:hAnsi="Times New Roman" w:cs="Times New Roman"/>
          <w:noProof/>
          <w:sz w:val="28"/>
          <w:szCs w:val="28"/>
          <w:lang w:val="vi-VN"/>
        </w:rPr>
        <w:t>.Thực hiện công việc hoặc nhiệm vụ được giao bảo đảm yêu cầu về thời gian và chất lượng.</w:t>
      </w:r>
    </w:p>
    <w:p w14:paraId="0A3B1C6D" w14:textId="1F3B0114"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.Chấp hành đường lối, chủ trương, chính sách của Đảng Cộng sản Việt Nam và pháp luật của Nhà nước.</w:t>
      </w:r>
    </w:p>
    <w:p w14:paraId="18BE44BC" w14:textId="2171A105"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.Có nếp sống lành mạnh, trung thực, cần, kiệm, liêm, chính, chí công vô tư.</w:t>
      </w:r>
    </w:p>
    <w:p w14:paraId="565FB08B" w14:textId="017FDDEE"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.Có ý thức tổ chức kỷ luật và trách nhiệm trong hoạt động nghề nghiệp.</w:t>
      </w:r>
    </w:p>
    <w:p w14:paraId="0F9EA38B" w14:textId="3004B2F1"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53F4D66C" w14:textId="1FA05155"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4, điều 17, Luật Viên chức 2010 quy định nghĩa vụ của viên chức trong hoạt động nghề nghiệp:</w:t>
      </w:r>
    </w:p>
    <w:p w14:paraId="7378E75E" w14:textId="0251E175"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.Thường xuyên học tập nâng cao trình độ, kỹ năng chuyên môn, nghiệp vụ.</w:t>
      </w:r>
    </w:p>
    <w:p w14:paraId="0050E9C1" w14:textId="1A42F2C3"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Thực hiện phân cấp quản lý, phối hợp chặt chẽ giữa các đơn vị trong cơ quan, tổ chức.</w:t>
      </w:r>
    </w:p>
    <w:p w14:paraId="3B24341B" w14:textId="1567F198"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Bảo đảm dân chủ, công khai, minh bạch; bảo đảm vai trò giám sát của các tổ chức theo quy định của pháp luật.</w:t>
      </w:r>
    </w:p>
    <w:p w14:paraId="76EFC2FA" w14:textId="4FAC1B06"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.Bảo vệ bí mật nhà nước, giữ gìn và bảo vệ của công.</w:t>
      </w:r>
    </w:p>
    <w:p w14:paraId="3B023F06" w14:textId="6717F0DF"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60388F63" w14:textId="26F2FC60"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17, Luật Viên chức 2010 quy định nghĩa vụ của viên chức trong hoạt động nghề nghiệp khi phục vụ Nhân dân:</w:t>
      </w:r>
    </w:p>
    <w:p w14:paraId="41CF7B9F" w14:textId="4E29D0E8"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.Bảo vệ bí mật nhà nước, giữ gìn và bảo vệ của công.</w:t>
      </w:r>
    </w:p>
    <w:p w14:paraId="4FC667EA" w14:textId="1EB62EB0"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.Có tinh thần hợp tác, tác phong khiêm tốn.</w:t>
      </w:r>
    </w:p>
    <w:p w14:paraId="098D5E18" w14:textId="7E625DD2" w:rsidR="00E33F27" w:rsidRPr="00E267C5" w:rsidRDefault="00E33F27" w:rsidP="00E33F27">
      <w:pPr>
        <w:pStyle w:val="vn5"/>
        <w:shd w:val="clear" w:color="auto" w:fill="FFFFFF"/>
        <w:spacing w:before="0" w:beforeAutospacing="0" w:after="0" w:afterAutospacing="0" w:line="360" w:lineRule="auto"/>
        <w:ind w:left="720"/>
        <w:jc w:val="both"/>
        <w:rPr>
          <w:noProof/>
          <w:sz w:val="28"/>
          <w:szCs w:val="28"/>
          <w:lang w:val="vi-VN"/>
        </w:rPr>
      </w:pPr>
      <w:r w:rsidRPr="00E267C5">
        <w:rPr>
          <w:noProof/>
          <w:sz w:val="28"/>
          <w:szCs w:val="28"/>
        </w:rPr>
        <w:t>0</w:t>
      </w:r>
      <w:r w:rsidRPr="00E267C5">
        <w:rPr>
          <w:noProof/>
          <w:sz w:val="28"/>
          <w:szCs w:val="28"/>
          <w:lang w:val="vi-VN"/>
        </w:rPr>
        <w:t>.Cung cấp thông tin liên quan đến công việc hoặc nhiệm vụ được giao.</w:t>
      </w:r>
    </w:p>
    <w:p w14:paraId="0F5F6948" w14:textId="1700379E" w:rsidR="00E33F27" w:rsidRPr="00E267C5" w:rsidRDefault="00E33F27" w:rsidP="00E33F27">
      <w:pPr>
        <w:pStyle w:val="vn5"/>
        <w:shd w:val="clear" w:color="auto" w:fill="FFFFFF"/>
        <w:spacing w:before="0" w:beforeAutospacing="0" w:after="0" w:afterAutospacing="0" w:line="360" w:lineRule="auto"/>
        <w:ind w:left="720"/>
        <w:jc w:val="both"/>
        <w:rPr>
          <w:b/>
          <w:bCs/>
          <w:noProof/>
          <w:sz w:val="28"/>
          <w:szCs w:val="28"/>
          <w:lang w:val="vi-VN"/>
        </w:rPr>
      </w:pPr>
      <w:r w:rsidRPr="00E267C5">
        <w:rPr>
          <w:noProof/>
          <w:sz w:val="28"/>
          <w:szCs w:val="28"/>
        </w:rPr>
        <w:t>0</w:t>
      </w:r>
      <w:r w:rsidRPr="00E267C5">
        <w:rPr>
          <w:noProof/>
          <w:sz w:val="28"/>
          <w:szCs w:val="28"/>
          <w:lang w:val="vi-VN"/>
        </w:rPr>
        <w:t>.Quyết định vấn đề mang tính chuyên môn gắn với công việc.</w:t>
      </w:r>
    </w:p>
    <w:p w14:paraId="71867D09" w14:textId="5A56A939"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4F77AB78" w14:textId="6FACB040"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5, điều 19, Luật Viên chức quy định việc viên chức không được làm:</w:t>
      </w:r>
    </w:p>
    <w:p w14:paraId="4D6A3203" w14:textId="6ED72194" w:rsidR="00E33F27" w:rsidRPr="00E267C5" w:rsidRDefault="00E33F27" w:rsidP="00E33F27">
      <w:pPr>
        <w:pStyle w:val="vn5"/>
        <w:shd w:val="clear" w:color="auto" w:fill="FFFFFF"/>
        <w:spacing w:before="0" w:beforeAutospacing="0" w:after="0" w:afterAutospacing="0" w:line="360" w:lineRule="auto"/>
        <w:ind w:left="720"/>
        <w:jc w:val="both"/>
        <w:rPr>
          <w:noProof/>
          <w:sz w:val="28"/>
          <w:szCs w:val="28"/>
          <w:lang w:val="vi-VN"/>
        </w:rPr>
      </w:pPr>
      <w:r w:rsidRPr="00E267C5">
        <w:rPr>
          <w:noProof/>
          <w:sz w:val="28"/>
          <w:szCs w:val="28"/>
        </w:rPr>
        <w:t>0</w:t>
      </w:r>
      <w:r w:rsidRPr="00E267C5">
        <w:rPr>
          <w:noProof/>
          <w:sz w:val="28"/>
          <w:szCs w:val="28"/>
          <w:lang w:val="vi-VN"/>
        </w:rPr>
        <w:t>.Thực hiện dân chủ, giữ gìn sự đoàn kết, đạo đức nghề nghiệp trong đơn vị được giao quản lý, phụ trách.</w:t>
      </w:r>
    </w:p>
    <w:p w14:paraId="7E0D7EDE" w14:textId="77B4D187" w:rsidR="00E33F27" w:rsidRPr="00E267C5" w:rsidRDefault="00E33F27" w:rsidP="00E33F27">
      <w:pPr>
        <w:pStyle w:val="vn5"/>
        <w:shd w:val="clear" w:color="auto" w:fill="FFFFFF"/>
        <w:spacing w:before="0" w:beforeAutospacing="0" w:after="0" w:afterAutospacing="0" w:line="360" w:lineRule="auto"/>
        <w:ind w:left="720"/>
        <w:jc w:val="both"/>
        <w:rPr>
          <w:noProof/>
          <w:sz w:val="28"/>
          <w:szCs w:val="28"/>
          <w:lang w:val="vi-VN"/>
        </w:rPr>
      </w:pPr>
      <w:r w:rsidRPr="00E267C5">
        <w:rPr>
          <w:noProof/>
          <w:sz w:val="28"/>
          <w:szCs w:val="28"/>
        </w:rPr>
        <w:t>0</w:t>
      </w:r>
      <w:r w:rsidRPr="00E267C5">
        <w:rPr>
          <w:noProof/>
          <w:sz w:val="28"/>
          <w:szCs w:val="28"/>
          <w:lang w:val="vi-VN"/>
        </w:rPr>
        <w:t>.Chịu trách nhiệm hoặc liên đới chịu trách nhiệm về việc thực hiện hoạt động nghề nghiệp của viên chức thuộc quyền quản lý, phụ trách.</w:t>
      </w:r>
    </w:p>
    <w:p w14:paraId="66C90C6C" w14:textId="026BAC12"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.Xúc phạm danh dự, nhân phẩm, uy tín của người khác trong khi thực hiện hoạt động nghề nghiệp.</w:t>
      </w:r>
    </w:p>
    <w:p w14:paraId="49EE7C27" w14:textId="79DBDAF4" w:rsidR="00E33F27" w:rsidRPr="00E267C5" w:rsidRDefault="00E33F27" w:rsidP="00E33F27">
      <w:pPr>
        <w:pStyle w:val="vn5"/>
        <w:shd w:val="clear" w:color="auto" w:fill="FFFFFF"/>
        <w:spacing w:before="0" w:beforeAutospacing="0" w:after="0" w:afterAutospacing="0" w:line="360" w:lineRule="auto"/>
        <w:ind w:left="720"/>
        <w:jc w:val="both"/>
        <w:rPr>
          <w:noProof/>
          <w:sz w:val="28"/>
          <w:szCs w:val="28"/>
          <w:lang w:val="vi-VN"/>
        </w:rPr>
      </w:pPr>
      <w:r w:rsidRPr="00E267C5">
        <w:rPr>
          <w:noProof/>
          <w:sz w:val="28"/>
          <w:szCs w:val="28"/>
        </w:rPr>
        <w:lastRenderedPageBreak/>
        <w:t>0</w:t>
      </w:r>
      <w:r w:rsidRPr="00E267C5">
        <w:rPr>
          <w:noProof/>
          <w:sz w:val="28"/>
          <w:szCs w:val="28"/>
          <w:lang w:val="vi-VN"/>
        </w:rPr>
        <w:t>.Xây dựng và phát triển nguồn nhân lực; quản lý, sử dụng có hiệu quả cơ sở vật chất, tài chính trong đơn vị được giao quản lý, phụ trách.</w:t>
      </w:r>
    </w:p>
    <w:p w14:paraId="00215656" w14:textId="5D1DB3BE" w:rsidR="004D08C6" w:rsidRPr="00E267C5" w:rsidRDefault="00E33F27" w:rsidP="00E33F27">
      <w:pPr>
        <w:spacing w:after="0" w:line="360" w:lineRule="auto"/>
        <w:contextualSpacing/>
        <w:jc w:val="both"/>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19F9BFBE" w14:textId="14CE304D"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18, Luật Viên chức 2010 quy định nghĩa vụ của viên chức quản lý:</w:t>
      </w:r>
    </w:p>
    <w:p w14:paraId="6E82A865" w14:textId="62CADBC1"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.Được tự ký hợp đồng vụ, việc với cơ quan, tổ chức, đơn vị khác.</w:t>
      </w:r>
    </w:p>
    <w:p w14:paraId="258317DD" w14:textId="65BEC650"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.Góp vốn và tham gia quản lý, điều hành công ty trách nhiệm hữu hạn, công ty cổ phần.</w:t>
      </w:r>
    </w:p>
    <w:p w14:paraId="313745CA" w14:textId="04986747"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.Góp vốn và quản lý công ty hợp danh, hợp tác xã, bệnh viện tư, trường học tư và tổ chức nghiên cứu khoa học tư.</w:t>
      </w:r>
    </w:p>
    <w:p w14:paraId="307D1B51" w14:textId="2AEA9665"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.Chịu trách nhiệm hoặc liên đới chịu trách nhiệm về việc thực hiện hoạt động nghề nghiệp của viên chức thuộc quyền quản lý, phụ trách.</w:t>
      </w:r>
    </w:p>
    <w:p w14:paraId="28EBB2D6"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7538973A" w14:textId="3DD1EA56"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Luật Viên chức 2010 quy định, viên chức không được:</w:t>
      </w:r>
    </w:p>
    <w:p w14:paraId="68599EC1" w14:textId="6D287BDA"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.T</w:t>
      </w:r>
      <w:r w:rsidRPr="00E267C5">
        <w:rPr>
          <w:rFonts w:ascii="Times New Roman" w:hAnsi="Times New Roman" w:cs="Times New Roman"/>
          <w:noProof/>
          <w:sz w:val="28"/>
          <w:szCs w:val="28"/>
          <w:shd w:val="clear" w:color="auto" w:fill="FFFFFF"/>
          <w:lang w:val="vi-VN"/>
        </w:rPr>
        <w:t>ham gia quản lý, điều hành công ty trách nhiệm hữu hạn, công ty cổ phần, công ty hợp danh, hợp tác xã, bệnh viện tư, trường học tư và tổ chức nghiên cứu khoa học tư.</w:t>
      </w:r>
    </w:p>
    <w:p w14:paraId="512C3F22" w14:textId="45243D1A"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Ký hợp đồng vụ, việc với cơ quan, tổ chức, đơn vị khác mà pháp luật không cấm.</w:t>
      </w:r>
    </w:p>
    <w:p w14:paraId="297EE035" w14:textId="1A48DF4C"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.G</w:t>
      </w:r>
      <w:r w:rsidRPr="00E267C5">
        <w:rPr>
          <w:rFonts w:ascii="Times New Roman" w:hAnsi="Times New Roman" w:cs="Times New Roman"/>
          <w:noProof/>
          <w:sz w:val="28"/>
          <w:szCs w:val="28"/>
          <w:shd w:val="clear" w:color="auto" w:fill="FFFFFF"/>
          <w:lang w:val="vi-VN"/>
        </w:rPr>
        <w:t>óp vốn vào công ty trách nhiệm hữu hạn, công ty cổ phần, công ty hợp danh, …</w:t>
      </w:r>
    </w:p>
    <w:p w14:paraId="036C1777" w14:textId="78AB19B5"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shd w:val="clear" w:color="auto" w:fill="FFFFFF"/>
          <w:lang w:val="vi-VN"/>
        </w:rPr>
        <w:t>Hoạt động nghề nghiệp ngoài thời gian làm việc quy định trong hợp đồng làm việc.</w:t>
      </w:r>
    </w:p>
    <w:p w14:paraId="29A79BE4" w14:textId="64CCEB46"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1E143732" w14:textId="6293EBF2"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Theo quy định của pháp luật, những việc viên chức không được làm là:</w:t>
      </w:r>
    </w:p>
    <w:p w14:paraId="0073EBD8" w14:textId="71C3D95B" w:rsidR="001D6C92" w:rsidRPr="00E267C5" w:rsidRDefault="001D6C92" w:rsidP="001D6C92">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.Lợi dụng hoạt động nghề nghiệp để tuyên truyền chống lại chủ trương, đường lối, chính sách của Đảng, pháp luật của Nhà nước hoặc gây phương hại đối với thuần phong, mỹ tục, đời sống văn hóa, tinh thần của Nhân dân và xã hội.</w:t>
      </w:r>
    </w:p>
    <w:p w14:paraId="7A2B7D61" w14:textId="2B12228A"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.Tôn trọng danh dự, nhân phẩm, uy tín của người khác trong khi thực hiện hoạt động nghề nghiệp.</w:t>
      </w:r>
    </w:p>
    <w:p w14:paraId="7175F01E" w14:textId="07F40EC0" w:rsidR="001D6C92" w:rsidRPr="00E267C5"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Được đào tạo, bồi dưỡng nâng cao trình độ chính trị, chuyên môn, nghiệp vụ.</w:t>
      </w:r>
    </w:p>
    <w:p w14:paraId="54899A45" w14:textId="002874B6"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lastRenderedPageBreak/>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Quyết định vấn đề mang tính chuyên môn gắn với công việc hoặc nhiệm vụ được giao.</w:t>
      </w:r>
    </w:p>
    <w:p w14:paraId="089F4EB0" w14:textId="3DF02E25" w:rsidR="004D08C6" w:rsidRPr="00E267C5" w:rsidRDefault="001D6C92" w:rsidP="001D6C92">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629A68E3" w14:textId="729BF37F"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 xml:space="preserve">Theo Luật sửa đổi, bổ sung một số điều của Luật Giáo dục Đại học 2018, </w:t>
      </w:r>
      <w:r w:rsidRPr="00E267C5">
        <w:rPr>
          <w:rStyle w:val="fontstyle21"/>
          <w:b/>
          <w:bCs/>
          <w:i/>
          <w:iCs/>
          <w:color w:val="auto"/>
          <w:sz w:val="28"/>
          <w:szCs w:val="28"/>
        </w:rPr>
        <w:t>Cơ sở giáo dục đại học</w:t>
      </w:r>
      <w:r w:rsidRPr="00E267C5">
        <w:rPr>
          <w:rStyle w:val="fontstyle21"/>
          <w:b/>
          <w:bCs/>
          <w:color w:val="auto"/>
          <w:sz w:val="28"/>
          <w:szCs w:val="28"/>
        </w:rPr>
        <w:t xml:space="preserve"> là:</w:t>
      </w:r>
    </w:p>
    <w:p w14:paraId="4CECFED5" w14:textId="717C2F9D"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.Cơ sở giáo dục thuộc hệ thống giáo dục quốc dân, thực hiện chức năng đào tạo các trình độ của giáo dục đại học, hoạt động khoa học và công nghệ, phục vụ cộng đồng.</w:t>
      </w:r>
    </w:p>
    <w:p w14:paraId="3AF91855" w14:textId="25601116"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.Cơ sở giáo dục đại học tư thục và cơ sở giáo dục đại học có vốn đầu tư nước ngoài hoạt động không vì lợi nhuận.</w:t>
      </w:r>
    </w:p>
    <w:p w14:paraId="01273E63" w14:textId="7A65905C" w:rsidR="001D6C92" w:rsidRPr="00E267C5" w:rsidRDefault="001D6C92" w:rsidP="001D6C92">
      <w:pPr>
        <w:spacing w:after="0" w:line="360" w:lineRule="auto"/>
        <w:ind w:left="720"/>
        <w:jc w:val="both"/>
        <w:rPr>
          <w:rFonts w:ascii="Times New Roman" w:hAnsi="Times New Roman" w:cs="Times New Roman"/>
          <w:noProof/>
          <w:sz w:val="28"/>
          <w:szCs w:val="28"/>
          <w:lang w:val="vi-VN"/>
        </w:rPr>
      </w:pPr>
      <w:bookmarkStart w:id="0" w:name="_Hlk54449699"/>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 xml:space="preserve">.Cơ sở giáo dục đại học bao gồm tổ hợp các trường cao đẳng, trường đại học, viện nghiên cứu khoa học thành </w:t>
      </w:r>
      <w:bookmarkEnd w:id="0"/>
      <w:r w:rsidRPr="00E267C5">
        <w:rPr>
          <w:rFonts w:ascii="Times New Roman" w:hAnsi="Times New Roman" w:cs="Times New Roman"/>
          <w:noProof/>
          <w:sz w:val="28"/>
          <w:szCs w:val="28"/>
          <w:lang w:val="vi-VN"/>
        </w:rPr>
        <w:t>viên.</w:t>
      </w:r>
    </w:p>
    <w:p w14:paraId="599116B5" w14:textId="036CA794"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.Cơ sở giáo dục đại học bao gồm tổ hợp các trường đại học, viện nghiên cứu khoa học thành viên.</w:t>
      </w:r>
    </w:p>
    <w:p w14:paraId="750DADDD" w14:textId="2E21072E" w:rsidR="004D08C6" w:rsidRPr="00E267C5" w:rsidRDefault="001D6C92" w:rsidP="001D6C92">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28D3E941" w14:textId="64740A50"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Theo Luật sửa đổi, bổ sung một số điều của Luật Giáo dục Đại học 2018, cơ cấu tổ chức cụ thể của trường đại học, mối quan hệ và mức độ tự chủ của đơn vị thuộc, trực thuộc trường đại học được quy định trong:</w:t>
      </w:r>
    </w:p>
    <w:p w14:paraId="1730980F" w14:textId="50252A95"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.Quy chế tổ chức và hoạt động của trường đại học.</w:t>
      </w:r>
    </w:p>
    <w:p w14:paraId="3E463F15" w14:textId="600C3A4B"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.Quy chế tổ chức và hoạt động của hội đồng trường.</w:t>
      </w:r>
    </w:p>
    <w:p w14:paraId="27EED4FC" w14:textId="18C1DB71"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.Quy chế tổ chức và hoạt động của hội đồng đại học.</w:t>
      </w:r>
    </w:p>
    <w:p w14:paraId="106D7E8C" w14:textId="1E1B4F67"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.Quy chế tổ chức và hoạt động của đơn vị giáo dục công lập.</w:t>
      </w:r>
    </w:p>
    <w:p w14:paraId="12090EE0" w14:textId="539C80C6" w:rsidR="004D08C6" w:rsidRPr="00E267C5" w:rsidRDefault="001D6C92" w:rsidP="001D6C92">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008C6904" w14:textId="6541EE23"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Luật sửa đổi, bổ sung một số điều của Luật Giáo dục Đại học 2018 quy định, hội đồng trường của trường đại học công lập:</w:t>
      </w:r>
    </w:p>
    <w:p w14:paraId="583EFB2B" w14:textId="27D483F0"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.Là tổ chức đại diện cho quyền và nghĩa vụ của người lao động.</w:t>
      </w:r>
    </w:p>
    <w:p w14:paraId="03369523" w14:textId="466EE859"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.Là tổ chức quản trị đại diện cho lợi ích của các bên liên quan.</w:t>
      </w:r>
    </w:p>
    <w:p w14:paraId="6004247F" w14:textId="1B3474BB"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.Là tổ chức quản trị, thực hiện quyền đại diện của chủ sở hữu và các bên có lợi ích liên quan.</w:t>
      </w:r>
    </w:p>
    <w:p w14:paraId="19F9129A" w14:textId="17E7304B" w:rsidR="001D6C92" w:rsidRPr="00E267C5" w:rsidRDefault="001D6C92" w:rsidP="001D6C92">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.Là tổ chức xã hội nghề nghiệp, thực hiện quyền và lợi ích của các bên liên quan.</w:t>
      </w:r>
    </w:p>
    <w:p w14:paraId="1EE97C4C" w14:textId="034B6F19" w:rsidR="004D08C6" w:rsidRPr="00E267C5" w:rsidRDefault="001D6C92" w:rsidP="001D6C92">
      <w:pPr>
        <w:rPr>
          <w:rStyle w:val="fontstyle21"/>
          <w:color w:val="auto"/>
          <w:sz w:val="28"/>
          <w:szCs w:val="28"/>
        </w:rPr>
      </w:pPr>
      <w:r w:rsidRPr="00E267C5">
        <w:rPr>
          <w:rStyle w:val="fontstyle21"/>
          <w:color w:val="auto"/>
          <w:sz w:val="28"/>
          <w:szCs w:val="28"/>
        </w:rPr>
        <w:lastRenderedPageBreak/>
        <w:t xml:space="preserve"> </w:t>
      </w:r>
      <w:r w:rsidR="004D08C6" w:rsidRPr="00E267C5">
        <w:rPr>
          <w:rStyle w:val="fontstyle21"/>
          <w:color w:val="auto"/>
          <w:sz w:val="28"/>
          <w:szCs w:val="28"/>
        </w:rPr>
        <w:t>[Q]</w:t>
      </w:r>
    </w:p>
    <w:p w14:paraId="7E5230CB" w14:textId="4018C638"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Luật sửa đổi, bổ sung một số điều của Luật Giáo dục Đại học 2018 quy định trách nhiệm và quyền hạn Hội đồng trường của trường đại học công lập:</w:t>
      </w:r>
    </w:p>
    <w:p w14:paraId="7C0D26B6" w14:textId="6A2DC0EF" w:rsidR="001D6C92" w:rsidRPr="00E267C5" w:rsidRDefault="001D6C92" w:rsidP="001D6C92">
      <w:pPr>
        <w:spacing w:after="0" w:line="360" w:lineRule="auto"/>
        <w:ind w:left="720"/>
        <w:jc w:val="both"/>
        <w:rPr>
          <w:rFonts w:ascii="Times New Roman" w:hAnsi="Times New Roman" w:cs="Times New Roman"/>
          <w:noProof/>
          <w:sz w:val="28"/>
          <w:szCs w:val="28"/>
          <w:lang w:val="vi-VN"/>
        </w:rPr>
      </w:pPr>
      <w:bookmarkStart w:id="1" w:name="_Hlk85148338"/>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.Tổ chức giám sát và đánh giá hoạt động của hội đồng trường, hội đồng đại học.</w:t>
      </w:r>
    </w:p>
    <w:p w14:paraId="1F92FFCB" w14:textId="71D3ECBB"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.Quyết định về cơ cấu tổ chức, cơ cấu lao động, thành lập, sáp nhập, chia, tách, giải thể các đơn vị của trường đại học.</w:t>
      </w:r>
    </w:p>
    <w:p w14:paraId="656BC2F8" w14:textId="08564CFB"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.Xem xét, xử lý vi phạm của hội đồng trường, hội đồng đại học gây thiệt hại cho cơ sở giáo dục đại học theo quy định của pháp luật.</w:t>
      </w:r>
    </w:p>
    <w:p w14:paraId="72239515" w14:textId="2678EE2F"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.Quyết định tổ chức lại, giải thể cơ sở giáo dục đại học theo quy định của pháp luật.</w:t>
      </w:r>
    </w:p>
    <w:bookmarkEnd w:id="1"/>
    <w:p w14:paraId="4BFD3E33" w14:textId="5A1B4388" w:rsidR="004D08C6" w:rsidRPr="00E267C5" w:rsidRDefault="001D6C92" w:rsidP="001D6C92">
      <w:pPr>
        <w:spacing w:after="0" w:line="360" w:lineRule="auto"/>
        <w:contextualSpacing/>
        <w:jc w:val="both"/>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4D4815C0" w14:textId="7329E1FC"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Luật sửa đổi, bổ sung một số điều của Luật Giáo dục Đại học 2018 quy định trách nhiệm và quyền hạn Hội đồng đại học công lập:</w:t>
      </w:r>
    </w:p>
    <w:p w14:paraId="2F5A9706" w14:textId="042EDEA4"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.Công khai danh sách tổ chức và cá nhân góp vốn đầu tư vào cơ sở giáo dục đại học trên trang thông tin điện tử của cơ sở giáo dục đại học.</w:t>
      </w:r>
    </w:p>
    <w:p w14:paraId="4160971F" w14:textId="07FCB16A"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.Góp vốn đầy đủ, đúng hạn và giám sát việc góp vốn vào cơ sở giáo dục đại học theo đề án thành lập cơ sở giáo dục đại học.</w:t>
      </w:r>
    </w:p>
    <w:p w14:paraId="31926737" w14:textId="1D4F5857"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.Đầu tư thành lập tổ chức kinh tế theo quy định của Luật đầu tư, Luật doanh nghiệp để tổ chức kinh tế thành lập cơ sở giáo dục đại học tư thục theo quy định.</w:t>
      </w:r>
    </w:p>
    <w:p w14:paraId="588E727C" w14:textId="294A2A8E"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.Quyết định về phương hướng đào tạo, hoạt động khoa học và công nghệ, hợp tác quốc tế, bảo đảm chất lượng giáo dục đại học.</w:t>
      </w:r>
    </w:p>
    <w:p w14:paraId="3ECDAA53" w14:textId="6BCAE027" w:rsidR="004D08C6" w:rsidRPr="00E267C5" w:rsidRDefault="001D6C92" w:rsidP="001D6C92">
      <w:pPr>
        <w:spacing w:after="0" w:line="360" w:lineRule="auto"/>
        <w:contextualSpacing/>
        <w:jc w:val="both"/>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730BF942" w14:textId="1D5184D6"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Luật sửa đổi, bổ sung một số điều của Luật Giáo dục Đại học 2018 quy định thành viên ngoài trường đại học chiếm tỷ lệ tối thiểu là bao nhiêu trong tổng số thành viên của hội đồng trường?</w:t>
      </w:r>
    </w:p>
    <w:p w14:paraId="3F9CC8C7" w14:textId="29296943"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00E267C5" w:rsidRPr="00E267C5">
        <w:rPr>
          <w:rFonts w:ascii="Times New Roman" w:hAnsi="Times New Roman" w:cs="Times New Roman"/>
          <w:noProof/>
          <w:sz w:val="28"/>
          <w:szCs w:val="28"/>
        </w:rPr>
        <w:t xml:space="preserve"> 0,</w:t>
      </w:r>
      <w:r w:rsidRPr="00E267C5">
        <w:rPr>
          <w:rFonts w:ascii="Times New Roman" w:hAnsi="Times New Roman" w:cs="Times New Roman"/>
          <w:noProof/>
          <w:sz w:val="28"/>
          <w:szCs w:val="28"/>
          <w:lang w:val="vi-VN"/>
        </w:rPr>
        <w:t>25.</w:t>
      </w:r>
    </w:p>
    <w:p w14:paraId="7CCF4119" w14:textId="352EE018" w:rsidR="001D6C92" w:rsidRPr="00E267C5" w:rsidRDefault="001D6C92" w:rsidP="001D6C92">
      <w:pPr>
        <w:spacing w:after="0" w:line="360" w:lineRule="auto"/>
        <w:ind w:left="720"/>
        <w:jc w:val="both"/>
        <w:rPr>
          <w:rFonts w:ascii="Times New Roman" w:hAnsi="Times New Roman" w:cs="Times New Roman"/>
          <w:noProof/>
          <w:sz w:val="28"/>
          <w:szCs w:val="28"/>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00E267C5" w:rsidRPr="00E267C5">
        <w:rPr>
          <w:rFonts w:ascii="Times New Roman" w:hAnsi="Times New Roman" w:cs="Times New Roman"/>
          <w:noProof/>
          <w:sz w:val="28"/>
          <w:szCs w:val="28"/>
        </w:rPr>
        <w:t xml:space="preserve"> 0,</w:t>
      </w:r>
      <w:r w:rsidRPr="00E267C5">
        <w:rPr>
          <w:rFonts w:ascii="Times New Roman" w:hAnsi="Times New Roman" w:cs="Times New Roman"/>
          <w:noProof/>
          <w:sz w:val="28"/>
          <w:szCs w:val="28"/>
          <w:lang w:val="vi-VN"/>
        </w:rPr>
        <w:t>20</w:t>
      </w:r>
      <w:r w:rsidR="00E267C5" w:rsidRPr="00E267C5">
        <w:rPr>
          <w:rFonts w:ascii="Times New Roman" w:hAnsi="Times New Roman" w:cs="Times New Roman"/>
          <w:noProof/>
          <w:sz w:val="28"/>
          <w:szCs w:val="28"/>
        </w:rPr>
        <w:t>.</w:t>
      </w:r>
    </w:p>
    <w:p w14:paraId="36014EE0" w14:textId="3B45DF8E"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00E267C5" w:rsidRPr="00E267C5">
        <w:rPr>
          <w:rFonts w:ascii="Times New Roman" w:hAnsi="Times New Roman" w:cs="Times New Roman"/>
          <w:noProof/>
          <w:sz w:val="28"/>
          <w:szCs w:val="28"/>
        </w:rPr>
        <w:t xml:space="preserve"> 0,</w:t>
      </w:r>
      <w:r w:rsidRPr="00E267C5">
        <w:rPr>
          <w:rFonts w:ascii="Times New Roman" w:hAnsi="Times New Roman" w:cs="Times New Roman"/>
          <w:noProof/>
          <w:sz w:val="28"/>
          <w:szCs w:val="28"/>
          <w:lang w:val="vi-VN"/>
        </w:rPr>
        <w:t>15.</w:t>
      </w:r>
    </w:p>
    <w:p w14:paraId="6B3BA557" w14:textId="01226D72"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w:t>
      </w:r>
      <w:r w:rsidR="00E267C5" w:rsidRPr="00E267C5">
        <w:rPr>
          <w:rFonts w:ascii="Times New Roman" w:hAnsi="Times New Roman" w:cs="Times New Roman"/>
          <w:noProof/>
          <w:sz w:val="28"/>
          <w:szCs w:val="28"/>
        </w:rPr>
        <w:t xml:space="preserve"> 0,</w:t>
      </w:r>
      <w:r w:rsidRPr="00E267C5">
        <w:rPr>
          <w:rFonts w:ascii="Times New Roman" w:hAnsi="Times New Roman" w:cs="Times New Roman"/>
          <w:noProof/>
          <w:sz w:val="28"/>
          <w:szCs w:val="28"/>
          <w:lang w:val="vi-VN"/>
        </w:rPr>
        <w:t xml:space="preserve">30. </w:t>
      </w:r>
    </w:p>
    <w:p w14:paraId="155235B6"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0DE350DA" w14:textId="1BBBE995"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lastRenderedPageBreak/>
        <w:t>Theo Nghị định số 99/2019/NĐ-CP ngày 20/12/2019 của Chính phủ, quyền tự chủ và trách nhiệm giải trình của cơ sở giáo dục đại học theo các quy định:</w:t>
      </w:r>
    </w:p>
    <w:p w14:paraId="65CBA6C7" w14:textId="5632BDFF" w:rsidR="001D6C92" w:rsidRPr="00E267C5"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shd w:val="clear" w:color="auto" w:fill="FFFFFF"/>
        </w:rPr>
        <w:t>1</w:t>
      </w:r>
      <w:r w:rsidRPr="00E267C5">
        <w:rPr>
          <w:rFonts w:ascii="Times New Roman" w:hAnsi="Times New Roman" w:cs="Times New Roman"/>
          <w:noProof/>
          <w:sz w:val="28"/>
          <w:szCs w:val="28"/>
          <w:shd w:val="clear" w:color="auto" w:fill="FFFFFF"/>
          <w:lang w:val="vi-VN"/>
        </w:rPr>
        <w:t>.</w:t>
      </w:r>
      <w:r w:rsidR="00E267C5" w:rsidRPr="00E267C5">
        <w:rPr>
          <w:rFonts w:ascii="Times New Roman" w:hAnsi="Times New Roman" w:cs="Times New Roman"/>
          <w:noProof/>
          <w:sz w:val="28"/>
          <w:szCs w:val="28"/>
          <w:shd w:val="clear" w:color="auto" w:fill="FFFFFF"/>
        </w:rPr>
        <w:t xml:space="preserve"> </w:t>
      </w:r>
      <w:r w:rsidRPr="00E267C5">
        <w:rPr>
          <w:rFonts w:ascii="Times New Roman" w:hAnsi="Times New Roman" w:cs="Times New Roman"/>
          <w:noProof/>
          <w:sz w:val="28"/>
          <w:szCs w:val="28"/>
          <w:shd w:val="clear" w:color="auto" w:fill="FFFFFF"/>
          <w:lang w:val="vi-VN"/>
        </w:rPr>
        <w:t>Quyền tự chủ về học thuật và hoạt động chuyên môn; về tổ chức bộ máy và nhân sự; về tài chính và tài sản; về trách nhiệm giải trình.</w:t>
      </w:r>
    </w:p>
    <w:p w14:paraId="50CA1B66" w14:textId="73AFBC9F" w:rsidR="001D6C92" w:rsidRPr="00E267C5"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shd w:val="clear" w:color="auto" w:fill="FFFFFF"/>
        </w:rPr>
        <w:t>0</w:t>
      </w:r>
      <w:r w:rsidRPr="00E267C5">
        <w:rPr>
          <w:rFonts w:ascii="Times New Roman" w:hAnsi="Times New Roman" w:cs="Times New Roman"/>
          <w:noProof/>
          <w:sz w:val="28"/>
          <w:szCs w:val="28"/>
          <w:shd w:val="clear" w:color="auto" w:fill="FFFFFF"/>
          <w:lang w:val="vi-VN"/>
        </w:rPr>
        <w:t>.</w:t>
      </w:r>
      <w:r w:rsidR="00E267C5" w:rsidRPr="00E267C5">
        <w:rPr>
          <w:rFonts w:ascii="Times New Roman" w:hAnsi="Times New Roman" w:cs="Times New Roman"/>
          <w:noProof/>
          <w:sz w:val="28"/>
          <w:szCs w:val="28"/>
          <w:shd w:val="clear" w:color="auto" w:fill="FFFFFF"/>
        </w:rPr>
        <w:t xml:space="preserve"> </w:t>
      </w:r>
      <w:r w:rsidRPr="00E267C5">
        <w:rPr>
          <w:rFonts w:ascii="Times New Roman" w:hAnsi="Times New Roman" w:cs="Times New Roman"/>
          <w:noProof/>
          <w:sz w:val="28"/>
          <w:szCs w:val="28"/>
          <w:shd w:val="clear" w:color="auto" w:fill="FFFFFF"/>
          <w:lang w:val="vi-VN"/>
        </w:rPr>
        <w:t>Quyền tự chủ về học thuật; về tổ chức bộ máy; về tài chính; về trách nhiệm giải trình.</w:t>
      </w:r>
    </w:p>
    <w:p w14:paraId="748A029A" w14:textId="37E40990" w:rsidR="001D6C92" w:rsidRPr="00E267C5"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shd w:val="clear" w:color="auto" w:fill="FFFFFF"/>
        </w:rPr>
        <w:t>0</w:t>
      </w:r>
      <w:r w:rsidRPr="00E267C5">
        <w:rPr>
          <w:rFonts w:ascii="Times New Roman" w:hAnsi="Times New Roman" w:cs="Times New Roman"/>
          <w:noProof/>
          <w:sz w:val="28"/>
          <w:szCs w:val="28"/>
          <w:shd w:val="clear" w:color="auto" w:fill="FFFFFF"/>
          <w:lang w:val="vi-VN"/>
        </w:rPr>
        <w:t>.</w:t>
      </w:r>
      <w:r w:rsidR="00E267C5" w:rsidRPr="00E267C5">
        <w:rPr>
          <w:rFonts w:ascii="Times New Roman" w:hAnsi="Times New Roman" w:cs="Times New Roman"/>
          <w:noProof/>
          <w:sz w:val="28"/>
          <w:szCs w:val="28"/>
          <w:shd w:val="clear" w:color="auto" w:fill="FFFFFF"/>
        </w:rPr>
        <w:t xml:space="preserve"> </w:t>
      </w:r>
      <w:r w:rsidRPr="00E267C5">
        <w:rPr>
          <w:rFonts w:ascii="Times New Roman" w:hAnsi="Times New Roman" w:cs="Times New Roman"/>
          <w:noProof/>
          <w:sz w:val="28"/>
          <w:szCs w:val="28"/>
          <w:shd w:val="clear" w:color="auto" w:fill="FFFFFF"/>
          <w:lang w:val="vi-VN"/>
        </w:rPr>
        <w:t>Quyền tự chủ về hoạt động chuyên môn và nhân sự; về tài sản và trách nhiệm giải trình.</w:t>
      </w:r>
    </w:p>
    <w:p w14:paraId="6D92B305" w14:textId="424F9F12" w:rsidR="001D6C92" w:rsidRPr="00E267C5"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shd w:val="clear" w:color="auto" w:fill="FFFFFF"/>
        </w:rPr>
        <w:t>0</w:t>
      </w:r>
      <w:r w:rsidRPr="00E267C5">
        <w:rPr>
          <w:rFonts w:ascii="Times New Roman" w:hAnsi="Times New Roman" w:cs="Times New Roman"/>
          <w:noProof/>
          <w:sz w:val="28"/>
          <w:szCs w:val="28"/>
          <w:shd w:val="clear" w:color="auto" w:fill="FFFFFF"/>
          <w:lang w:val="vi-VN"/>
        </w:rPr>
        <w:t>.</w:t>
      </w:r>
      <w:r w:rsidR="00E267C5" w:rsidRPr="00E267C5">
        <w:rPr>
          <w:rFonts w:ascii="Times New Roman" w:hAnsi="Times New Roman" w:cs="Times New Roman"/>
          <w:noProof/>
          <w:sz w:val="28"/>
          <w:szCs w:val="28"/>
          <w:shd w:val="clear" w:color="auto" w:fill="FFFFFF"/>
        </w:rPr>
        <w:t xml:space="preserve"> </w:t>
      </w:r>
      <w:r w:rsidRPr="00E267C5">
        <w:rPr>
          <w:rFonts w:ascii="Times New Roman" w:hAnsi="Times New Roman" w:cs="Times New Roman"/>
          <w:noProof/>
          <w:sz w:val="28"/>
          <w:szCs w:val="28"/>
          <w:shd w:val="clear" w:color="auto" w:fill="FFFFFF"/>
          <w:lang w:val="vi-VN"/>
        </w:rPr>
        <w:t>Quyền tự chủ về vốn đầu tư với cơ sở giáo dục đại học trong và ngoài nước.</w:t>
      </w:r>
    </w:p>
    <w:p w14:paraId="1E989FBF" w14:textId="2FEAC85E" w:rsidR="004D08C6" w:rsidRPr="00E267C5" w:rsidRDefault="001D6C92" w:rsidP="001D6C92">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60352CCA" w14:textId="05F8EC94"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Theo Luật Giáo dục Đại học 2012, các trường cao đẳng, đại học, học viện:</w:t>
      </w:r>
    </w:p>
    <w:p w14:paraId="3629ECFE" w14:textId="03965381"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w:t>
      </w:r>
      <w:r w:rsidR="00E267C5" w:rsidRPr="00E267C5">
        <w:rPr>
          <w:rFonts w:ascii="Times New Roman" w:hAnsi="Times New Roman" w:cs="Times New Roman"/>
          <w:noProof/>
          <w:sz w:val="28"/>
          <w:szCs w:val="28"/>
        </w:rPr>
        <w:t xml:space="preserve"> </w:t>
      </w:r>
      <w:r w:rsidRPr="00E267C5">
        <w:rPr>
          <w:rFonts w:ascii="Times New Roman" w:hAnsi="Times New Roman" w:cs="Times New Roman"/>
          <w:noProof/>
          <w:sz w:val="28"/>
          <w:szCs w:val="28"/>
          <w:lang w:val="vi-VN"/>
        </w:rPr>
        <w:t>Được tự đánh giá chất lượng đào tạo và chịu sự kiểm định chất lượng giáo dục.</w:t>
      </w:r>
    </w:p>
    <w:p w14:paraId="0175A644" w14:textId="390E26CC"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00E267C5" w:rsidRPr="00E267C5">
        <w:rPr>
          <w:rFonts w:ascii="Times New Roman" w:hAnsi="Times New Roman" w:cs="Times New Roman"/>
          <w:noProof/>
          <w:sz w:val="28"/>
          <w:szCs w:val="28"/>
        </w:rPr>
        <w:t xml:space="preserve"> </w:t>
      </w:r>
      <w:r w:rsidRPr="00E267C5">
        <w:rPr>
          <w:rFonts w:ascii="Times New Roman" w:hAnsi="Times New Roman" w:cs="Times New Roman"/>
          <w:noProof/>
          <w:sz w:val="28"/>
          <w:szCs w:val="28"/>
          <w:lang w:val="vi-VN"/>
        </w:rPr>
        <w:t>Không được tự đánh giá chất lượng đào tạo.</w:t>
      </w:r>
    </w:p>
    <w:p w14:paraId="197837F3" w14:textId="3393C71C"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bookmarkStart w:id="2" w:name="_Hlk54452682"/>
      <w:r w:rsidRPr="00E267C5">
        <w:rPr>
          <w:rFonts w:ascii="Times New Roman" w:hAnsi="Times New Roman" w:cs="Times New Roman"/>
          <w:noProof/>
          <w:sz w:val="28"/>
          <w:szCs w:val="28"/>
          <w:lang w:val="vi-VN"/>
        </w:rPr>
        <w:t>Không được tự đánh giá chất lượng đào tạo và chịu sự kiểm định chất lượng giáo dục.</w:t>
      </w:r>
      <w:bookmarkEnd w:id="2"/>
    </w:p>
    <w:p w14:paraId="3407366D" w14:textId="31375A66"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.Đánh giá chất lượng đào tạo và chịu sự kiểm định chất lượng giáo dục theo sự sắp xếp của cơ quan chủ quản.</w:t>
      </w:r>
    </w:p>
    <w:p w14:paraId="5C47F8DC" w14:textId="13BFCE14" w:rsidR="004D08C6" w:rsidRPr="00E267C5" w:rsidRDefault="001D6C92" w:rsidP="001D6C92">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50230496" w14:textId="3E3B8E42"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Theo điểm a, khoản 30, điều 1, Luật sửa đổi, bổ sung một số điều của Luật Giáo dục Đại học 2018, giảng viên có nhiệm vụ:</w:t>
      </w:r>
    </w:p>
    <w:p w14:paraId="2527AFCE" w14:textId="5F773833"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.Giảng dạy theo mục tiêu, chương trình đào tạo và thực hiện đầy đủ, có chất lượng chương trình đào tạo.</w:t>
      </w:r>
    </w:p>
    <w:p w14:paraId="7E902B14" w14:textId="5642E5D0"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.Giảng dạy theo chương trình đào tạo và thực hiện đầy đủ, có chất lượng chương trình đào tạo.</w:t>
      </w:r>
    </w:p>
    <w:p w14:paraId="7BD195C6" w14:textId="58B29675"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.Giảng dạy, phát triển chương trình đào tạo, thực hiện đầy đủ, bảo đảm chất lượng chương trình đào tạo.</w:t>
      </w:r>
    </w:p>
    <w:p w14:paraId="326BC258" w14:textId="1421331D"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.Giảng dạy theo mục tiêu, chương trình đào tạo và thực hiện có chất lượng chương trình đào tạo.</w:t>
      </w:r>
    </w:p>
    <w:p w14:paraId="75C822D5" w14:textId="6B0B75B8" w:rsidR="004D08C6" w:rsidRPr="00E267C5" w:rsidRDefault="001D6C92" w:rsidP="001D6C92">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19ED4D00" w14:textId="13346529"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lastRenderedPageBreak/>
        <w:t>Theo Luật sửa đổi, bổ sung một số điều của Luật Giáo dục Đại học 2018, văn bằng giáo dục đại học thuộc hệ thống giáo dục quốc dân bao gồm:</w:t>
      </w:r>
    </w:p>
    <w:p w14:paraId="10D0B0AE" w14:textId="09760B2F" w:rsidR="001D6C92" w:rsidRPr="00E267C5" w:rsidRDefault="001D6C92" w:rsidP="001D6C92">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.Bằng cử nhân, bằng thạc sĩ, bằng tiến sĩ.</w:t>
      </w:r>
    </w:p>
    <w:p w14:paraId="3116B94F" w14:textId="77656F91" w:rsidR="001D6C92" w:rsidRPr="00E267C5" w:rsidRDefault="001D6C92" w:rsidP="001D6C92">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.Bằng cử nhân, bằng thạc sĩ, bằng tiến sĩ, bằng kỹ sư.</w:t>
      </w:r>
    </w:p>
    <w:p w14:paraId="4FCFEB15" w14:textId="78307E2D"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.Bằng cử nhân, bằng thạc sĩ, bằng tiến sĩ và văn bằng trình độ tương đương.</w:t>
      </w:r>
    </w:p>
    <w:p w14:paraId="3FAFCA26" w14:textId="106E72A3" w:rsidR="004D08C6" w:rsidRPr="00E267C5" w:rsidRDefault="001D6C92" w:rsidP="001D6C92">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.Bằng cử nhân, bằng kỹ sư, bằng thạc sĩ.</w:t>
      </w:r>
    </w:p>
    <w:p w14:paraId="4A325A6C"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08C3B8E7" w14:textId="15C6FB6C"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3, Quyết định số 16/2008/QĐ-BGDĐT quy định phẩm chất chính trị của nhà giáo gồm nội dung nào?</w:t>
      </w:r>
    </w:p>
    <w:p w14:paraId="39CE3C78" w14:textId="43CC472F"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.Có ý thức tổ chức kỷ luật, chấp hành nghiêm sự điều động, phân công của tổ chức; có ý thức tập thể, phấn đấu vì lợi ích chung.</w:t>
      </w:r>
    </w:p>
    <w:p w14:paraId="37F29392" w14:textId="0ED3ADAB"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.Tận tụy với công việc; thực hiện đúng điều lệ, quy chế, nội quy của đơn vị, nhà trư</w:t>
      </w:r>
      <w:r w:rsidRPr="00E267C5">
        <w:rPr>
          <w:rFonts w:ascii="Times New Roman" w:hAnsi="Times New Roman" w:cs="Times New Roman"/>
          <w:noProof/>
          <w:sz w:val="28"/>
          <w:szCs w:val="28"/>
          <w:lang w:val="vi-VN"/>
        </w:rPr>
        <w:softHyphen/>
        <w:t>ờng, của ngành.</w:t>
      </w:r>
    </w:p>
    <w:p w14:paraId="701428EB" w14:textId="43365C26"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.Công bằng trong giảng dạy và giáo dục, đánh giá đúng thực chất năng lực của người học.</w:t>
      </w:r>
    </w:p>
    <w:p w14:paraId="5072BA41" w14:textId="0011BAC2"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.Thực hành tiết kiệm, chống bệnh thành tích, chống tham nhũng, lãng phí.</w:t>
      </w:r>
    </w:p>
    <w:p w14:paraId="1959B513" w14:textId="5C602541" w:rsidR="004D08C6" w:rsidRPr="00E267C5" w:rsidRDefault="001D6C92" w:rsidP="001D6C92">
      <w:pPr>
        <w:spacing w:after="0" w:line="360" w:lineRule="auto"/>
        <w:contextualSpacing/>
        <w:jc w:val="both"/>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21846522" w14:textId="54BFE27F" w:rsidR="004D08C6" w:rsidRPr="00E267C5" w:rsidRDefault="00623440"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4, Quyết định số 16/2008/QĐ-BGDĐT quy định đạo đức nghề nghiệp của nhà giáo gồm nội dung nào?</w:t>
      </w:r>
    </w:p>
    <w:p w14:paraId="531DF969" w14:textId="04A171EF"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.Chấp hành nghiêm chỉnh chủ trư</w:t>
      </w:r>
      <w:r w:rsidRPr="00E267C5">
        <w:rPr>
          <w:rFonts w:ascii="Times New Roman" w:hAnsi="Times New Roman" w:cs="Times New Roman"/>
          <w:noProof/>
          <w:sz w:val="28"/>
          <w:szCs w:val="28"/>
          <w:lang w:val="vi-VN"/>
        </w:rPr>
        <w:softHyphen/>
        <w:t>ơng, đ</w:t>
      </w:r>
      <w:r w:rsidRPr="00E267C5">
        <w:rPr>
          <w:rFonts w:ascii="Times New Roman" w:hAnsi="Times New Roman" w:cs="Times New Roman"/>
          <w:noProof/>
          <w:sz w:val="28"/>
          <w:szCs w:val="28"/>
          <w:lang w:val="vi-VN"/>
        </w:rPr>
        <w:softHyphen/>
        <w:t>ường lối, chính sách của Đảng, pháp luật của Nhà nư</w:t>
      </w:r>
      <w:r w:rsidRPr="00E267C5">
        <w:rPr>
          <w:rFonts w:ascii="Times New Roman" w:hAnsi="Times New Roman" w:cs="Times New Roman"/>
          <w:noProof/>
          <w:sz w:val="28"/>
          <w:szCs w:val="28"/>
          <w:lang w:val="vi-VN"/>
        </w:rPr>
        <w:softHyphen/>
        <w:t>ớc.</w:t>
      </w:r>
    </w:p>
    <w:p w14:paraId="3FF6103B" w14:textId="62B9954C"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 xml:space="preserve">.Thi hành nhiệm vụ theo đúng quy định của pháp luật. </w:t>
      </w:r>
    </w:p>
    <w:p w14:paraId="5DD96E2A" w14:textId="166CB071"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.Không ngừng học tập, rèn luyện nâng cao trình độ lý luận chính trị để vận dụng vào hoạt động giảng dạy, giáo dục và đáp ứng yêu cầu nhiệm vụ được giao. </w:t>
      </w:r>
    </w:p>
    <w:p w14:paraId="79642D14" w14:textId="145EDDB9"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.Sẵn sàng giúp đỡ, bảo vệ quyền và lợi ích hợp pháp chính đáng của người học, đồng nghiệp và cộng đồng.</w:t>
      </w:r>
    </w:p>
    <w:p w14:paraId="7DB3492C"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620B1F82" w14:textId="08E8969B" w:rsidR="004D08C6" w:rsidRPr="00E267C5" w:rsidRDefault="00623440"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5, Quyết định số 16/2008/QĐ-BGDĐT quy định về lối sống, tác phong của nhà giáo gồm nội dung nào?</w:t>
      </w:r>
    </w:p>
    <w:p w14:paraId="5F387C85" w14:textId="6C23E787"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lastRenderedPageBreak/>
        <w:t>1</w:t>
      </w:r>
      <w:r w:rsidRPr="00E267C5">
        <w:rPr>
          <w:rFonts w:ascii="Times New Roman" w:hAnsi="Times New Roman" w:cs="Times New Roman"/>
          <w:noProof/>
          <w:sz w:val="28"/>
          <w:szCs w:val="28"/>
          <w:lang w:val="vi-VN"/>
        </w:rPr>
        <w:t>.Có lối sống hoà nhập với cộng đồng, phù hợp với bản sắc dân tộc và thích ứng với sự tiến bộ của xã hội; biết ủng hộ, khuyến khích những biểu hiện của lối sống văn minh, tiến bộ và phê phán những biểu hiện của lối sống lạc hậu, ích kỷ.</w:t>
      </w:r>
    </w:p>
    <w:p w14:paraId="150DD56F" w14:textId="44C59CF9"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.Tận tụy với công việc.</w:t>
      </w:r>
    </w:p>
    <w:p w14:paraId="4EC1B201" w14:textId="05B32601"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.Thực hiện đúng điều lệ, quy chế, nội quy của đơn vị, nhà trư</w:t>
      </w:r>
      <w:r w:rsidRPr="00E267C5">
        <w:rPr>
          <w:rFonts w:ascii="Times New Roman" w:hAnsi="Times New Roman" w:cs="Times New Roman"/>
          <w:noProof/>
          <w:sz w:val="28"/>
          <w:szCs w:val="28"/>
          <w:lang w:val="vi-VN"/>
        </w:rPr>
        <w:softHyphen/>
        <w:t>ờng, của ngành.</w:t>
      </w:r>
    </w:p>
    <w:p w14:paraId="77D6B06B" w14:textId="6A0966A1"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.Công bằng trong giảng dạy và giáo dục, đánh giá đúng thực chất năng lực của người học.</w:t>
      </w:r>
    </w:p>
    <w:p w14:paraId="167779EB" w14:textId="023AF3D5" w:rsidR="004D08C6" w:rsidRPr="00E267C5" w:rsidRDefault="00623440" w:rsidP="00623440">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008CD79C" w14:textId="05024B6D" w:rsidR="004D08C6" w:rsidRPr="00E267C5" w:rsidRDefault="00623440"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Quy định “Không lợi dụng chức vụ, quyền hạn để thực hiện hành vi trái pháp luật, quy chế, quy định; không gây khó khăn, phiền hà đối với người học và nhân dân” thuộc nội dung nào của Quyết định số 16/2008/QĐ-BGDĐT?</w:t>
      </w:r>
    </w:p>
    <w:p w14:paraId="10E9C512" w14:textId="324E06A5" w:rsidR="00623440" w:rsidRPr="00E267C5" w:rsidRDefault="00623440" w:rsidP="00623440">
      <w:pPr>
        <w:spacing w:after="0" w:line="360" w:lineRule="auto"/>
        <w:ind w:left="720"/>
        <w:jc w:val="both"/>
        <w:rPr>
          <w:rFonts w:ascii="Times New Roman" w:hAnsi="Times New Roman" w:cs="Times New Roman"/>
          <w:noProof/>
          <w:sz w:val="28"/>
          <w:szCs w:val="28"/>
          <w:lang w:val="vi-VN"/>
        </w:rPr>
      </w:pPr>
      <w:bookmarkStart w:id="3" w:name="_Hlk85148830"/>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.Giữ gìn, bảo vệ truyền thống đạo đức nhà giáo.</w:t>
      </w:r>
    </w:p>
    <w:p w14:paraId="7339F583" w14:textId="332F2292"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.Lối sống tác phong.</w:t>
      </w:r>
    </w:p>
    <w:p w14:paraId="118CA8B7" w14:textId="7B84DD6A"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.Phẩm chất chính trị.</w:t>
      </w:r>
    </w:p>
    <w:p w14:paraId="5C312D5A" w14:textId="45E4F481"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.Đạo đức nhà giáo.</w:t>
      </w:r>
    </w:p>
    <w:bookmarkEnd w:id="3"/>
    <w:p w14:paraId="5ECD1676" w14:textId="65A5AA5D" w:rsidR="004D08C6" w:rsidRPr="00E267C5" w:rsidRDefault="00623440" w:rsidP="00623440">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7CE39277" w14:textId="0C070BE2" w:rsidR="004D08C6" w:rsidRPr="00E267C5" w:rsidRDefault="00623440"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Quy định “Không sử dụng điện thoại di động và làm việc riêng trong các cuộc họp, trong khi lên lớp, học tập, coi thi, chấm thi” thuộc nội dung nào của Quyết định số 16/2008/QĐ-BGDĐT?</w:t>
      </w:r>
    </w:p>
    <w:p w14:paraId="6745F2D1" w14:textId="39604C6F"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bCs/>
          <w:noProof/>
          <w:sz w:val="28"/>
          <w:szCs w:val="28"/>
        </w:rPr>
        <w:t>0</w:t>
      </w:r>
      <w:r w:rsidRPr="00E267C5">
        <w:rPr>
          <w:rFonts w:ascii="Times New Roman" w:hAnsi="Times New Roman" w:cs="Times New Roman"/>
          <w:bCs/>
          <w:noProof/>
          <w:sz w:val="28"/>
          <w:szCs w:val="28"/>
          <w:lang w:val="vi-VN"/>
        </w:rPr>
        <w:t>.Đạo đức nghề nghiệp</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 xml:space="preserve"> </w:t>
      </w:r>
    </w:p>
    <w:p w14:paraId="01813191" w14:textId="1A7FF17F"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bCs/>
          <w:noProof/>
          <w:sz w:val="28"/>
          <w:szCs w:val="28"/>
        </w:rPr>
        <w:t>1</w:t>
      </w:r>
      <w:r w:rsidRPr="00E267C5">
        <w:rPr>
          <w:rFonts w:ascii="Times New Roman" w:hAnsi="Times New Roman" w:cs="Times New Roman"/>
          <w:bCs/>
          <w:noProof/>
          <w:sz w:val="28"/>
          <w:szCs w:val="28"/>
          <w:lang w:val="vi-VN"/>
        </w:rPr>
        <w:t>.Giữ gìn, bảo vệ truyền thống đạo đức nhà giáo</w:t>
      </w:r>
      <w:r w:rsidRPr="00E267C5">
        <w:rPr>
          <w:rFonts w:ascii="Times New Roman" w:hAnsi="Times New Roman" w:cs="Times New Roman"/>
          <w:noProof/>
          <w:sz w:val="28"/>
          <w:szCs w:val="28"/>
          <w:shd w:val="clear" w:color="auto" w:fill="FFFFFF"/>
          <w:lang w:val="vi-VN"/>
        </w:rPr>
        <w:t>.</w:t>
      </w:r>
    </w:p>
    <w:p w14:paraId="545741E5" w14:textId="3D8E6330"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bCs/>
          <w:noProof/>
          <w:sz w:val="28"/>
          <w:szCs w:val="28"/>
        </w:rPr>
        <w:t>0</w:t>
      </w:r>
      <w:r w:rsidRPr="00E267C5">
        <w:rPr>
          <w:rFonts w:ascii="Times New Roman" w:hAnsi="Times New Roman" w:cs="Times New Roman"/>
          <w:bCs/>
          <w:noProof/>
          <w:sz w:val="28"/>
          <w:szCs w:val="28"/>
          <w:lang w:val="vi-VN"/>
        </w:rPr>
        <w:t>.Lối sống, tác phong.</w:t>
      </w:r>
      <w:r w:rsidRPr="00E267C5">
        <w:rPr>
          <w:rFonts w:ascii="Times New Roman" w:hAnsi="Times New Roman" w:cs="Times New Roman"/>
          <w:noProof/>
          <w:sz w:val="28"/>
          <w:szCs w:val="28"/>
          <w:lang w:val="vi-VN"/>
        </w:rPr>
        <w:t xml:space="preserve"> </w:t>
      </w:r>
    </w:p>
    <w:p w14:paraId="3287CD34" w14:textId="116DD347"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.Phẩm chất chính trị.</w:t>
      </w:r>
    </w:p>
    <w:p w14:paraId="1D7CEC36"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[Q]</w:t>
      </w:r>
    </w:p>
    <w:p w14:paraId="5C7E92DB" w14:textId="77777777" w:rsidR="00B9735D" w:rsidRPr="00E267C5" w:rsidRDefault="00B9735D" w:rsidP="00E267C5">
      <w:pPr>
        <w:spacing w:after="0" w:line="360" w:lineRule="auto"/>
        <w:contextualSpacing/>
        <w:jc w:val="both"/>
        <w:rPr>
          <w:rStyle w:val="fontstyle21"/>
          <w:b/>
          <w:bCs/>
          <w:color w:val="auto"/>
          <w:sz w:val="28"/>
          <w:szCs w:val="28"/>
        </w:rPr>
      </w:pPr>
      <w:r w:rsidRPr="00E267C5">
        <w:rPr>
          <w:rStyle w:val="fontstyle21"/>
          <w:b/>
          <w:bCs/>
          <w:color w:val="auto"/>
          <w:sz w:val="28"/>
          <w:szCs w:val="28"/>
        </w:rPr>
        <w:t>Quy chế tổ chức và hoạt động của Trường Đại học Công đoàn (kèm theo Nghị quyết số 03/NQ-HĐTĐHCĐ) có hiệu lực từ khi nào?</w:t>
      </w:r>
    </w:p>
    <w:p w14:paraId="7ED4C11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0.Ngày 25/11/2020</w:t>
      </w:r>
    </w:p>
    <w:p w14:paraId="4300478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0.Ngày 26/11/2020</w:t>
      </w:r>
    </w:p>
    <w:p w14:paraId="7CC5CF0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1.Ngày 27/11/2020</w:t>
      </w:r>
    </w:p>
    <w:p w14:paraId="4BA515F7"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0.Ngày 28/11/2020</w:t>
      </w:r>
    </w:p>
    <w:p w14:paraId="17488278"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lastRenderedPageBreak/>
        <w:t xml:space="preserve"> [Q]</w:t>
      </w:r>
    </w:p>
    <w:p w14:paraId="53C1F1FC" w14:textId="77777777" w:rsidR="00B9735D" w:rsidRPr="00E267C5" w:rsidRDefault="00B9735D" w:rsidP="00E267C5">
      <w:pPr>
        <w:spacing w:after="0" w:line="360" w:lineRule="auto"/>
        <w:contextualSpacing/>
        <w:jc w:val="both"/>
        <w:rPr>
          <w:rStyle w:val="fontstyle21"/>
          <w:b/>
          <w:bCs/>
          <w:color w:val="auto"/>
          <w:sz w:val="28"/>
          <w:szCs w:val="28"/>
        </w:rPr>
      </w:pPr>
      <w:r w:rsidRPr="00E267C5">
        <w:rPr>
          <w:rStyle w:val="fontstyle21"/>
          <w:b/>
          <w:bCs/>
          <w:color w:val="auto"/>
          <w:sz w:val="28"/>
          <w:szCs w:val="28"/>
        </w:rPr>
        <w:t xml:space="preserve">Quy chế tổ chức và hoạt động của Trường Đại học Công đoàn (kèm theo Nghị quyết Số 03/NQ-ĐTĐHCĐ) xác định các giá trị cốt lõi: </w:t>
      </w:r>
    </w:p>
    <w:p w14:paraId="526D39D2"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 xml:space="preserve">1.Con người – bản sắc – sáng tạo – phát triển </w:t>
      </w:r>
    </w:p>
    <w:p w14:paraId="43500EF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0.Tính chủ động, sáng tạo, trung thực, tinh thần trách nhiệm, khả năng sống và làm việc trong môi trường cạnh tranh đa văn hóa.</w:t>
      </w:r>
    </w:p>
    <w:p w14:paraId="715C2114"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0.Tính tích cực, sáng tạo, trung thực, tinh thần trách nhiệm, khả năng sống và làm việc trong môi trường cạnh tranh đa văn hóa.</w:t>
      </w:r>
    </w:p>
    <w:p w14:paraId="766DF14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0.Tính sáng tạo, trung thực, tinh thần trách nhiệm, khả năng sống và làm việc trong môi trường cạnh tranh đa văn hóa.</w:t>
      </w:r>
    </w:p>
    <w:p w14:paraId="72CF0CAF"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0C267D34" w14:textId="77777777" w:rsidR="00B9735D" w:rsidRPr="00E267C5" w:rsidRDefault="00B9735D" w:rsidP="00E267C5">
      <w:pPr>
        <w:spacing w:after="0" w:line="360" w:lineRule="auto"/>
        <w:contextualSpacing/>
        <w:jc w:val="both"/>
        <w:rPr>
          <w:rStyle w:val="fontstyle21"/>
          <w:b/>
          <w:bCs/>
          <w:color w:val="auto"/>
          <w:sz w:val="28"/>
          <w:szCs w:val="28"/>
        </w:rPr>
      </w:pPr>
      <w:r w:rsidRPr="00E267C5">
        <w:rPr>
          <w:rStyle w:val="fontstyle21"/>
          <w:b/>
          <w:bCs/>
          <w:color w:val="auto"/>
          <w:sz w:val="28"/>
          <w:szCs w:val="28"/>
        </w:rPr>
        <w:t xml:space="preserve">Quy chế tổ chức và hoạt động của Trường Đại học Công đoàn (kèm theo Nghị quyết Số 03/NQ-ĐTĐHCĐ) xác định triết lý giáo dục: </w:t>
      </w:r>
    </w:p>
    <w:p w14:paraId="3B9DEF76"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0.Tính tích cực, sáng tạo, trung thực, tinh thần trách nhiệm, khả năng sống và làm việc trong môi trường cạnh tranh đa văn hóa.</w:t>
      </w:r>
    </w:p>
    <w:p w14:paraId="34F844DB"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0.Tính sáng tạo, trung thực, tinh thần trách nhiệm, khả năng sống và làm việc trong môi trường cạnh tranh đa văn hóa.</w:t>
      </w:r>
    </w:p>
    <w:p w14:paraId="337647D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1.Học để biết, học để làm việc, học để chung sống và học để khẳng định mình, học để hội nhập, học để kiến tạo tương lai.</w:t>
      </w:r>
    </w:p>
    <w:p w14:paraId="5BB0065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0.Học để biết, học để làm việc, học để chung sống, học để khẳng định mình.</w:t>
      </w:r>
    </w:p>
    <w:p w14:paraId="0AEFE04C"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2F7C68ED" w14:textId="77777777" w:rsidR="00B9735D" w:rsidRPr="00E267C5" w:rsidRDefault="00B9735D" w:rsidP="00B9735D">
      <w:pPr>
        <w:jc w:val="both"/>
        <w:rPr>
          <w:rFonts w:ascii="Times New Roman" w:eastAsia="Times New Roman" w:hAnsi="Times New Roman" w:cs="Times New Roman"/>
          <w:b/>
          <w:bCs/>
          <w:sz w:val="28"/>
          <w:szCs w:val="28"/>
        </w:rPr>
      </w:pPr>
      <w:r w:rsidRPr="00E267C5">
        <w:rPr>
          <w:rFonts w:ascii="Times New Roman" w:eastAsia="Times New Roman" w:hAnsi="Times New Roman" w:cs="Times New Roman"/>
          <w:b/>
          <w:sz w:val="28"/>
          <w:szCs w:val="28"/>
        </w:rPr>
        <w:t>Trường trở thành trung tâm đào tạo và nghiên cứu khoa học có uy tín về công nhân, công đoàn, quan hệ lao động, an toàn vệ sinh lao động</w:t>
      </w:r>
      <w:r w:rsidRPr="00E267C5">
        <w:rPr>
          <w:rFonts w:ascii="Times New Roman" w:eastAsia="Times New Roman" w:hAnsi="Times New Roman" w:cs="Times New Roman"/>
          <w:b/>
          <w:bCs/>
          <w:sz w:val="28"/>
          <w:szCs w:val="28"/>
        </w:rPr>
        <w:t xml:space="preserve"> được thể hiện trong văn bản quy phạm nội bộ nào của Trường Đại học Công đoàn.</w:t>
      </w:r>
    </w:p>
    <w:p w14:paraId="52D2111B"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0.Quy định chức năng, nhiệm vụ các đơn vị thuộc, trực thuộc Trường Đại học Công đoàn.</w:t>
      </w:r>
    </w:p>
    <w:p w14:paraId="5FE71DC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1.Quy chế tổ chức và hoạt động của Trường Đại học Công đoàn.</w:t>
      </w:r>
    </w:p>
    <w:p w14:paraId="406F88B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0.Quy chế hoạt động của Trường Đại học Công đoàn.</w:t>
      </w:r>
    </w:p>
    <w:p w14:paraId="11DC60EC"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0.Quy chế làm việc của Hội đồng trường.</w:t>
      </w:r>
    </w:p>
    <w:p w14:paraId="4E7EF70E"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77D8AC33" w14:textId="77777777" w:rsidR="00B9735D" w:rsidRPr="00E267C5" w:rsidRDefault="00B9735D" w:rsidP="00B9735D">
      <w:pPr>
        <w:jc w:val="both"/>
        <w:rPr>
          <w:rFonts w:ascii="Times New Roman" w:eastAsia="Times New Roman" w:hAnsi="Times New Roman" w:cs="Times New Roman"/>
          <w:b/>
          <w:bCs/>
          <w:sz w:val="28"/>
          <w:szCs w:val="28"/>
        </w:rPr>
      </w:pPr>
      <w:r w:rsidRPr="00E267C5">
        <w:rPr>
          <w:rFonts w:ascii="Times New Roman" w:eastAsia="Times New Roman" w:hAnsi="Times New Roman" w:cs="Times New Roman"/>
          <w:b/>
          <w:bCs/>
          <w:sz w:val="28"/>
          <w:szCs w:val="28"/>
        </w:rPr>
        <w:t xml:space="preserve">Quy chế tổ chức và hoạt động của Trường Đại học Công đoàn (kèm theo Nghị quyết Số 03/NQ-ĐTĐHCĐ) xác định Hội đồng trường là: </w:t>
      </w:r>
    </w:p>
    <w:p w14:paraId="4E5311BE"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lastRenderedPageBreak/>
        <w:t>0.Tổ chức do đội ngũ người lao động trong trường bầu nên.</w:t>
      </w:r>
    </w:p>
    <w:p w14:paraId="63DC918B"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0.Tổ chức xã hội - nghề nghiệp của người lao động, viên chức, công chức của trường.</w:t>
      </w:r>
    </w:p>
    <w:p w14:paraId="1FC87470"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0.Tổ chức quản trị đại diện cho quyền, lợi ích hợp pháp của người lao động.</w:t>
      </w:r>
    </w:p>
    <w:p w14:paraId="6827B896"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1.Tổ chức quản trị, thực hiện quyền đại diện của chủ sở hữu và các bên có lợi ích liên quan.</w:t>
      </w:r>
    </w:p>
    <w:p w14:paraId="56E152C5"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1D312836" w14:textId="77777777" w:rsidR="00B9735D" w:rsidRPr="00E267C5" w:rsidRDefault="00B9735D" w:rsidP="00B9735D">
      <w:pPr>
        <w:jc w:val="both"/>
        <w:rPr>
          <w:rFonts w:ascii="Times New Roman" w:eastAsia="Times New Roman" w:hAnsi="Times New Roman" w:cs="Times New Roman"/>
          <w:b/>
          <w:bCs/>
          <w:sz w:val="28"/>
          <w:szCs w:val="28"/>
        </w:rPr>
      </w:pPr>
      <w:r w:rsidRPr="00E267C5">
        <w:rPr>
          <w:rFonts w:ascii="Times New Roman" w:eastAsia="Times New Roman" w:hAnsi="Times New Roman" w:cs="Times New Roman"/>
          <w:b/>
          <w:bCs/>
          <w:sz w:val="28"/>
          <w:szCs w:val="28"/>
        </w:rPr>
        <w:t xml:space="preserve">Sứ mệnh, tầm nhìn, giá trị cốt lõi được thể hiện tại Điều bao nhiêu trong Quy chế tổ chức và hoạt động của Trường Đại học Công đoàn: </w:t>
      </w:r>
    </w:p>
    <w:p w14:paraId="01E04E87"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1.Điều 3</w:t>
      </w:r>
    </w:p>
    <w:p w14:paraId="15313948"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w:t>
      </w:r>
    </w:p>
    <w:p w14:paraId="1C6F4764"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7</w:t>
      </w:r>
    </w:p>
    <w:p w14:paraId="741295B3"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12</w:t>
      </w:r>
    </w:p>
    <w:p w14:paraId="0805F415"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67718D70" w14:textId="77777777" w:rsidR="00B9735D" w:rsidRPr="00E267C5" w:rsidRDefault="00B9735D" w:rsidP="00B9735D">
      <w:pPr>
        <w:jc w:val="both"/>
        <w:rPr>
          <w:rFonts w:ascii="Times New Roman" w:eastAsia="Times New Roman" w:hAnsi="Times New Roman" w:cs="Times New Roman"/>
          <w:b/>
          <w:bCs/>
          <w:sz w:val="28"/>
          <w:szCs w:val="28"/>
        </w:rPr>
      </w:pPr>
      <w:r w:rsidRPr="00E267C5">
        <w:rPr>
          <w:rFonts w:ascii="Times New Roman" w:eastAsia="Times New Roman" w:hAnsi="Times New Roman" w:cs="Times New Roman"/>
          <w:b/>
          <w:bCs/>
          <w:sz w:val="28"/>
          <w:szCs w:val="28"/>
        </w:rPr>
        <w:t xml:space="preserve">Quy định về người học được thể hiện tại Điều bao nhiêu trong Quy chế tổ chức và hoạt động của Trường Đại học Công đoàn: </w:t>
      </w:r>
    </w:p>
    <w:p w14:paraId="0A4BEA4A"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1.Điều 56.</w:t>
      </w:r>
    </w:p>
    <w:p w14:paraId="1D67E23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57.</w:t>
      </w:r>
    </w:p>
    <w:p w14:paraId="355F115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58.</w:t>
      </w:r>
    </w:p>
    <w:p w14:paraId="1B28B52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60.</w:t>
      </w:r>
    </w:p>
    <w:p w14:paraId="03BB949C"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4E40D18E" w14:textId="77777777" w:rsidR="00B9735D" w:rsidRPr="00E267C5" w:rsidRDefault="00B9735D" w:rsidP="00B9735D">
      <w:pPr>
        <w:jc w:val="both"/>
        <w:rPr>
          <w:rFonts w:ascii="Times New Roman" w:eastAsia="Times New Roman" w:hAnsi="Times New Roman" w:cs="Times New Roman"/>
          <w:b/>
          <w:bCs/>
          <w:sz w:val="28"/>
          <w:szCs w:val="28"/>
        </w:rPr>
      </w:pPr>
      <w:r w:rsidRPr="00E267C5">
        <w:rPr>
          <w:rFonts w:ascii="Times New Roman" w:eastAsia="Times New Roman" w:hAnsi="Times New Roman" w:cs="Times New Roman"/>
          <w:b/>
          <w:bCs/>
          <w:sz w:val="28"/>
          <w:szCs w:val="28"/>
        </w:rPr>
        <w:t xml:space="preserve">Bảo đảm chất lượng giáo dục đại học được thể hiện tại Điều bao nhiêu trong Quy chế tổ chức và hoạt động của Trường Đại học Công đoàn: </w:t>
      </w:r>
    </w:p>
    <w:p w14:paraId="27B406DC"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1.Điều 54</w:t>
      </w:r>
    </w:p>
    <w:p w14:paraId="4077EA5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55</w:t>
      </w:r>
    </w:p>
    <w:p w14:paraId="5365927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58</w:t>
      </w:r>
    </w:p>
    <w:p w14:paraId="7AB2073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59</w:t>
      </w:r>
    </w:p>
    <w:p w14:paraId="1ACCF86C"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4462F684" w14:textId="77777777" w:rsidR="00B9735D" w:rsidRPr="00E267C5" w:rsidRDefault="00B9735D" w:rsidP="00B9735D">
      <w:pPr>
        <w:jc w:val="both"/>
        <w:rPr>
          <w:rFonts w:ascii="Times New Roman" w:eastAsia="Times New Roman" w:hAnsi="Times New Roman" w:cs="Times New Roman"/>
          <w:b/>
          <w:bCs/>
          <w:sz w:val="28"/>
          <w:szCs w:val="28"/>
        </w:rPr>
      </w:pPr>
      <w:r w:rsidRPr="00E267C5">
        <w:rPr>
          <w:rFonts w:ascii="Times New Roman" w:eastAsia="Times New Roman" w:hAnsi="Times New Roman" w:cs="Times New Roman"/>
          <w:b/>
          <w:bCs/>
          <w:sz w:val="28"/>
          <w:szCs w:val="28"/>
        </w:rPr>
        <w:t xml:space="preserve">Chương trình và giáo trình được quy định tại Điều bao nhiêu trong Quy chế tổ chức và hoạt động của Trường Đại học Công đoàn: </w:t>
      </w:r>
    </w:p>
    <w:p w14:paraId="2397F109"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32</w:t>
      </w:r>
    </w:p>
    <w:p w14:paraId="170699E6"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35</w:t>
      </w:r>
    </w:p>
    <w:p w14:paraId="734AC5CC"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lastRenderedPageBreak/>
        <w:t>0.Điều 36</w:t>
      </w:r>
    </w:p>
    <w:p w14:paraId="16931A9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1.Điều 39</w:t>
      </w:r>
    </w:p>
    <w:p w14:paraId="247114D0"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21383B3E" w14:textId="77777777" w:rsidR="00B9735D" w:rsidRPr="00E267C5" w:rsidRDefault="00B9735D" w:rsidP="00B9735D">
      <w:pPr>
        <w:jc w:val="both"/>
        <w:rPr>
          <w:rFonts w:ascii="Times New Roman" w:eastAsia="Times New Roman" w:hAnsi="Times New Roman" w:cs="Times New Roman"/>
          <w:b/>
          <w:bCs/>
          <w:sz w:val="28"/>
          <w:szCs w:val="28"/>
        </w:rPr>
      </w:pPr>
      <w:r w:rsidRPr="00E267C5">
        <w:rPr>
          <w:rFonts w:ascii="Times New Roman" w:eastAsia="Times New Roman" w:hAnsi="Times New Roman" w:cs="Times New Roman"/>
          <w:b/>
          <w:bCs/>
          <w:sz w:val="28"/>
          <w:szCs w:val="28"/>
        </w:rPr>
        <w:t xml:space="preserve">Chế độ thông tin, báo cáo trong Quy chế tổ chức và hoạt động của Trường Đại học Công đoàn, được quy định tại Điều bao nhiêu? </w:t>
      </w:r>
    </w:p>
    <w:p w14:paraId="05457E89"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56</w:t>
      </w:r>
    </w:p>
    <w:p w14:paraId="56140C69"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57</w:t>
      </w:r>
    </w:p>
    <w:p w14:paraId="5A2CEC4A"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1.Điều 58</w:t>
      </w:r>
    </w:p>
    <w:p w14:paraId="0871AC0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59</w:t>
      </w:r>
    </w:p>
    <w:p w14:paraId="0BE2280C"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7E27061C" w14:textId="77777777" w:rsidR="00B9735D" w:rsidRPr="00E267C5" w:rsidRDefault="00B9735D" w:rsidP="00B9735D">
      <w:pPr>
        <w:spacing w:after="0" w:line="360" w:lineRule="auto"/>
        <w:jc w:val="both"/>
        <w:rPr>
          <w:rFonts w:ascii="Times New Roman" w:hAnsi="Times New Roman" w:cs="Times New Roman"/>
          <w:b/>
          <w:spacing w:val="-2"/>
          <w:sz w:val="28"/>
          <w:szCs w:val="28"/>
          <w:shd w:val="clear" w:color="auto" w:fill="FFFFFF"/>
        </w:rPr>
      </w:pPr>
      <w:r w:rsidRPr="00E267C5">
        <w:rPr>
          <w:rFonts w:ascii="Times New Roman" w:hAnsi="Times New Roman" w:cs="Times New Roman"/>
          <w:b/>
          <w:spacing w:val="-2"/>
          <w:sz w:val="28"/>
          <w:szCs w:val="28"/>
          <w:shd w:val="clear" w:color="auto" w:fill="FFFFFF"/>
        </w:rPr>
        <w:t>Quyết định về việc ban hành Quy định chức năng, nhiệm vụ của các đơn vị trực thuộc, thuộc trường Đại học Công đoàn được ban hành ngày, tháng, năm nào?</w:t>
      </w:r>
    </w:p>
    <w:p w14:paraId="3A225164"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0.Ngày 20/10/2021</w:t>
      </w:r>
    </w:p>
    <w:p w14:paraId="51992E7C"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1.Ngày 20/09/2021</w:t>
      </w:r>
    </w:p>
    <w:p w14:paraId="7C993DFC"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0.Ngày 20/08/2021</w:t>
      </w:r>
    </w:p>
    <w:p w14:paraId="1DEBDED1"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0.Ngày 20/07/2021</w:t>
      </w:r>
    </w:p>
    <w:p w14:paraId="7CCFAB8C"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45F51FD5" w14:textId="77777777" w:rsidR="00B9735D" w:rsidRPr="00E267C5" w:rsidRDefault="00B9735D" w:rsidP="00B9735D">
      <w:pPr>
        <w:spacing w:after="0" w:line="360" w:lineRule="auto"/>
        <w:jc w:val="both"/>
        <w:rPr>
          <w:rFonts w:ascii="Times New Roman" w:hAnsi="Times New Roman" w:cs="Times New Roman"/>
          <w:b/>
          <w:spacing w:val="-2"/>
          <w:sz w:val="28"/>
          <w:szCs w:val="28"/>
          <w:shd w:val="clear" w:color="auto" w:fill="FFFFFF"/>
        </w:rPr>
      </w:pPr>
      <w:r w:rsidRPr="00E267C5">
        <w:rPr>
          <w:rFonts w:ascii="Times New Roman" w:hAnsi="Times New Roman" w:cs="Times New Roman"/>
          <w:b/>
          <w:spacing w:val="-2"/>
          <w:sz w:val="28"/>
          <w:szCs w:val="28"/>
          <w:shd w:val="clear" w:color="auto" w:fill="FFFFFF"/>
        </w:rPr>
        <w:t>Quyết định số 842/ QĐ-ĐHCĐ về việc ban hành Quy định chức năng, nhiệm vụ của các đơn vị trực thuộc, thuộc trường Đại học Công đoàn có hiệu lực và thay thế quyết định nào?</w:t>
      </w:r>
    </w:p>
    <w:p w14:paraId="67D2FF86"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 xml:space="preserve">1.Quyết định số 660/ QĐ-ĐHCĐ về việc ban hành Quy định chức năng, nhiệm vụ các Khoa, Phòng, Bộ môn, Trung tâm thuộc trường Đại học Công đoàn </w:t>
      </w:r>
    </w:p>
    <w:p w14:paraId="24A1AD0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0.Quyết định số 620/ QĐ-ĐHCĐ về việc ban hành Quy định chức năng, nhiệm vụ các Khoa, Phòng, Bộ môn, Trung tâm thuộc trường Đại học Công đoàn</w:t>
      </w:r>
    </w:p>
    <w:p w14:paraId="69775D86"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0.Quyết định số 260/ QĐ-ĐHCĐ về việc ban hành Quy định chức năng, nhiệm vụ các Khoa, Phòng, Bộ môn, Trung tâm thuộc trường Đại học Công đoàn</w:t>
      </w:r>
    </w:p>
    <w:p w14:paraId="234BCD2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 xml:space="preserve">0.Quyết định số 650/ QĐ-ĐHCĐ về việc ban hành Quy định chức năng, nhiệm vụ các Khoa, Phòng, Bộ môn, Trung tâm thuộc trường Đại học Công đoàn </w:t>
      </w:r>
    </w:p>
    <w:p w14:paraId="2E0AF59D"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757D5FB3" w14:textId="77777777" w:rsidR="00B9735D" w:rsidRPr="00E267C5" w:rsidRDefault="00B9735D" w:rsidP="00B9735D">
      <w:pPr>
        <w:spacing w:after="0" w:line="360" w:lineRule="auto"/>
        <w:jc w:val="both"/>
        <w:rPr>
          <w:rFonts w:ascii="Times New Roman" w:hAnsi="Times New Roman" w:cs="Times New Roman"/>
          <w:b/>
          <w:spacing w:val="-2"/>
          <w:sz w:val="28"/>
          <w:szCs w:val="28"/>
          <w:shd w:val="clear" w:color="auto" w:fill="FFFFFF"/>
        </w:rPr>
      </w:pPr>
      <w:r w:rsidRPr="00E267C5">
        <w:rPr>
          <w:rFonts w:ascii="Times New Roman" w:hAnsi="Times New Roman" w:cs="Times New Roman"/>
          <w:b/>
          <w:spacing w:val="-2"/>
          <w:sz w:val="28"/>
          <w:szCs w:val="28"/>
          <w:shd w:val="clear" w:color="auto" w:fill="FFFFFF"/>
        </w:rPr>
        <w:t>Trong Quy định chức năng, nhiệm vụ của các đơn vị trực thuộc, thuộc trường Đại học Công đoàn có bao nhiêu Viện?</w:t>
      </w:r>
    </w:p>
    <w:p w14:paraId="65CD43CC"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lastRenderedPageBreak/>
        <w:t>1.01</w:t>
      </w:r>
    </w:p>
    <w:p w14:paraId="0EAEC6F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0.02</w:t>
      </w:r>
    </w:p>
    <w:p w14:paraId="6214EEF7"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0.03</w:t>
      </w:r>
    </w:p>
    <w:p w14:paraId="58205AC3"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0.04</w:t>
      </w:r>
    </w:p>
    <w:p w14:paraId="6C46CD4B"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733EAA02" w14:textId="77777777" w:rsidR="00B9735D" w:rsidRPr="00E267C5" w:rsidRDefault="00B9735D" w:rsidP="00B9735D">
      <w:pPr>
        <w:spacing w:after="0" w:line="360" w:lineRule="auto"/>
        <w:jc w:val="both"/>
        <w:rPr>
          <w:rFonts w:ascii="Times New Roman" w:hAnsi="Times New Roman" w:cs="Times New Roman"/>
          <w:b/>
          <w:sz w:val="28"/>
          <w:szCs w:val="28"/>
          <w:shd w:val="clear" w:color="auto" w:fill="FFFFFF"/>
        </w:rPr>
      </w:pPr>
      <w:r w:rsidRPr="00E267C5">
        <w:rPr>
          <w:rFonts w:ascii="Times New Roman" w:hAnsi="Times New Roman" w:cs="Times New Roman"/>
          <w:b/>
          <w:sz w:val="28"/>
          <w:szCs w:val="28"/>
          <w:shd w:val="clear" w:color="auto" w:fill="FFFFFF"/>
        </w:rPr>
        <w:t>Chức năng, nhiệm vụ của Phòng Hành chính – Tổng hợp được quy định tại Điều mấy trong</w:t>
      </w:r>
      <w:r w:rsidRPr="00E267C5">
        <w:rPr>
          <w:rFonts w:ascii="Times New Roman" w:hAnsi="Times New Roman" w:cs="Times New Roman"/>
          <w:b/>
          <w:spacing w:val="-2"/>
          <w:sz w:val="28"/>
          <w:szCs w:val="28"/>
          <w:shd w:val="clear" w:color="auto" w:fill="FFFFFF"/>
        </w:rPr>
        <w:t xml:space="preserve"> Quy định chức năng, nhiệm vụ của các đơn vị trực thuộc, thuộc trường Đại học Công đoàn</w:t>
      </w:r>
      <w:r w:rsidRPr="00E267C5">
        <w:rPr>
          <w:rFonts w:ascii="Times New Roman" w:hAnsi="Times New Roman" w:cs="Times New Roman"/>
          <w:b/>
          <w:sz w:val="28"/>
          <w:szCs w:val="28"/>
          <w:shd w:val="clear" w:color="auto" w:fill="FFFFFF"/>
        </w:rPr>
        <w:t>?</w:t>
      </w:r>
    </w:p>
    <w:p w14:paraId="460D00FE"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1.Điều 4</w:t>
      </w:r>
    </w:p>
    <w:p w14:paraId="7BEBEA42"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w:t>
      </w:r>
    </w:p>
    <w:p w14:paraId="2486EBF3"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6</w:t>
      </w:r>
    </w:p>
    <w:p w14:paraId="67169A6C"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7</w:t>
      </w:r>
    </w:p>
    <w:p w14:paraId="692F1692"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4E81CA1C" w14:textId="77777777" w:rsidR="00B9735D" w:rsidRPr="00E267C5" w:rsidRDefault="00B9735D" w:rsidP="00B9735D">
      <w:pPr>
        <w:spacing w:after="0" w:line="360" w:lineRule="auto"/>
        <w:jc w:val="both"/>
        <w:rPr>
          <w:rFonts w:ascii="Times New Roman" w:hAnsi="Times New Roman" w:cs="Times New Roman"/>
          <w:b/>
          <w:sz w:val="28"/>
          <w:szCs w:val="28"/>
          <w:shd w:val="clear" w:color="auto" w:fill="FFFFFF"/>
        </w:rPr>
      </w:pPr>
      <w:r w:rsidRPr="00E267C5">
        <w:rPr>
          <w:rFonts w:ascii="Times New Roman" w:hAnsi="Times New Roman" w:cs="Times New Roman"/>
          <w:b/>
          <w:sz w:val="28"/>
          <w:szCs w:val="28"/>
          <w:shd w:val="clear" w:color="auto" w:fill="FFFFFF"/>
        </w:rPr>
        <w:t>Tổ chức, kiểm tra, giám sát việc thực hiện các quy định về đảm bảo chất lượng tại trường Đại học Công đoàn là nhiệm vụ của đơn vị nào?</w:t>
      </w:r>
    </w:p>
    <w:p w14:paraId="643383AA"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Tổ chức</w:t>
      </w:r>
    </w:p>
    <w:p w14:paraId="274EF563"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Đào tạo</w:t>
      </w:r>
    </w:p>
    <w:p w14:paraId="1B28AEA2"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Thanh tra – Pháp chế</w:t>
      </w:r>
    </w:p>
    <w:p w14:paraId="02C04443"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1.Phòng Quản lý chất lượng</w:t>
      </w:r>
    </w:p>
    <w:p w14:paraId="250775CA"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2A3E89BF" w14:textId="77777777" w:rsidR="00B9735D" w:rsidRPr="00E267C5" w:rsidRDefault="00B9735D" w:rsidP="00B9735D">
      <w:pPr>
        <w:spacing w:after="0" w:line="360" w:lineRule="auto"/>
        <w:jc w:val="both"/>
        <w:rPr>
          <w:rFonts w:ascii="Times New Roman" w:hAnsi="Times New Roman" w:cs="Times New Roman"/>
          <w:b/>
          <w:sz w:val="28"/>
          <w:szCs w:val="28"/>
          <w:shd w:val="clear" w:color="auto" w:fill="FFFFFF"/>
        </w:rPr>
      </w:pPr>
      <w:r w:rsidRPr="00E267C5">
        <w:rPr>
          <w:rFonts w:ascii="Times New Roman" w:hAnsi="Times New Roman" w:cs="Times New Roman"/>
          <w:b/>
          <w:sz w:val="28"/>
          <w:szCs w:val="28"/>
          <w:shd w:val="clear" w:color="auto" w:fill="FFFFFF"/>
        </w:rPr>
        <w:t>Chủ trì trong việc đề xuất, lập đề án trình các cơ quan chức năng trong việc mở ngành; hình thức đào tạo mới tại trường Đại học Công đoàn là nhiệm vụ của đơn vị nào?</w:t>
      </w:r>
    </w:p>
    <w:p w14:paraId="3C373A2E"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Tổ chức</w:t>
      </w:r>
    </w:p>
    <w:p w14:paraId="2DBFCFBA"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1.Phòng Đào tạo</w:t>
      </w:r>
    </w:p>
    <w:p w14:paraId="3290E451"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Khoa học</w:t>
      </w:r>
    </w:p>
    <w:p w14:paraId="7B93D7C8"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Quản lý chất lượng</w:t>
      </w:r>
    </w:p>
    <w:p w14:paraId="71CA041F"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6E0D0BD3" w14:textId="77777777" w:rsidR="00B9735D" w:rsidRPr="00E267C5" w:rsidRDefault="00B9735D" w:rsidP="00B9735D">
      <w:pPr>
        <w:spacing w:after="0" w:line="360" w:lineRule="auto"/>
        <w:jc w:val="both"/>
        <w:rPr>
          <w:rFonts w:ascii="Times New Roman" w:hAnsi="Times New Roman" w:cs="Times New Roman"/>
          <w:b/>
          <w:sz w:val="28"/>
          <w:szCs w:val="28"/>
          <w:shd w:val="clear" w:color="auto" w:fill="FFFFFF"/>
        </w:rPr>
      </w:pPr>
      <w:r w:rsidRPr="00E267C5">
        <w:rPr>
          <w:rFonts w:ascii="Times New Roman" w:hAnsi="Times New Roman" w:cs="Times New Roman"/>
          <w:b/>
          <w:sz w:val="28"/>
          <w:szCs w:val="28"/>
          <w:shd w:val="clear" w:color="auto" w:fill="FFFFFF"/>
        </w:rPr>
        <w:t>Xây dựng chương trình, kế hoạch bảo vệ chính trị nội bộ tại trường Đại học Công đoàn là nhiệm vụ của đơn vị nào?</w:t>
      </w:r>
    </w:p>
    <w:p w14:paraId="058B938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1.Phòng Tổ chức</w:t>
      </w:r>
    </w:p>
    <w:p w14:paraId="56A6FE27"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lastRenderedPageBreak/>
        <w:t>0.Phòng Quản lý chất lượng</w:t>
      </w:r>
    </w:p>
    <w:p w14:paraId="5F70F7C8"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Thanh cha – Pháp chế</w:t>
      </w:r>
    </w:p>
    <w:p w14:paraId="0BDE96CA"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Hành chính – Tổng hợp</w:t>
      </w:r>
    </w:p>
    <w:p w14:paraId="754B82C5"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6CE4B307" w14:textId="77777777" w:rsidR="00B9735D" w:rsidRPr="00E267C5" w:rsidRDefault="00B9735D" w:rsidP="00B9735D">
      <w:pPr>
        <w:spacing w:after="0" w:line="360" w:lineRule="auto"/>
        <w:jc w:val="both"/>
        <w:rPr>
          <w:rFonts w:ascii="Times New Roman" w:hAnsi="Times New Roman" w:cs="Times New Roman"/>
          <w:b/>
          <w:sz w:val="28"/>
          <w:szCs w:val="28"/>
          <w:shd w:val="clear" w:color="auto" w:fill="FFFFFF"/>
        </w:rPr>
      </w:pPr>
      <w:r w:rsidRPr="00E267C5">
        <w:rPr>
          <w:rFonts w:ascii="Times New Roman" w:hAnsi="Times New Roman" w:cs="Times New Roman"/>
          <w:b/>
          <w:sz w:val="28"/>
          <w:szCs w:val="28"/>
          <w:shd w:val="clear" w:color="auto" w:fill="FFFFFF"/>
        </w:rPr>
        <w:t>Tổng hợp báo cáo kế toán, cân đối tài khoản và báo cáo quyết toán hàng năm của Trường theo đúng Luật kế toán và các quy định của Tổng Liên đoàn lao động Việt Nam tại trường Đại học Công đoàn là nhiệm vụ của đơn vị nào?</w:t>
      </w:r>
    </w:p>
    <w:p w14:paraId="1CB5104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0.Khoa Kế toán</w:t>
      </w:r>
    </w:p>
    <w:p w14:paraId="693F1E1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0.Khoa Tài chính - Ngân hàng</w:t>
      </w:r>
    </w:p>
    <w:p w14:paraId="3571E9B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1.Phòng Tài vụ</w:t>
      </w:r>
    </w:p>
    <w:p w14:paraId="6E20D6E4"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Tổ chức</w:t>
      </w:r>
    </w:p>
    <w:p w14:paraId="7CE0E3DB"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5A9252A6" w14:textId="77777777" w:rsidR="00B9735D" w:rsidRPr="00E267C5" w:rsidRDefault="00B9735D" w:rsidP="00B9735D">
      <w:pPr>
        <w:spacing w:after="0" w:line="360" w:lineRule="auto"/>
        <w:jc w:val="both"/>
        <w:rPr>
          <w:rFonts w:ascii="Times New Roman" w:hAnsi="Times New Roman" w:cs="Times New Roman"/>
          <w:b/>
          <w:sz w:val="28"/>
          <w:szCs w:val="28"/>
          <w:shd w:val="clear" w:color="auto" w:fill="FFFFFF"/>
        </w:rPr>
      </w:pPr>
      <w:r w:rsidRPr="00E267C5">
        <w:rPr>
          <w:rFonts w:ascii="Times New Roman" w:hAnsi="Times New Roman" w:cs="Times New Roman"/>
          <w:b/>
          <w:sz w:val="28"/>
          <w:szCs w:val="28"/>
          <w:shd w:val="clear" w:color="auto" w:fill="FFFFFF"/>
        </w:rPr>
        <w:t>Xây dựng và triển khai thực hiện công tác giáo dục chính trị, tư tưởng, phẩm chất đạo đức cho sinh viên, tạo môi trường giáo dục lành mạnh, giúp sinh viên có động cơ học tập, rèn luyện đúng đắn tại trường Đại học Công đoàn là nhiệm vụ của đơn vị nào?</w:t>
      </w:r>
    </w:p>
    <w:p w14:paraId="3A79A184"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0.Khoa Quản lý chuyên ngành</w:t>
      </w:r>
    </w:p>
    <w:p w14:paraId="67361E6A"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Quản lý sinh viên nội trú</w:t>
      </w:r>
    </w:p>
    <w:p w14:paraId="2239C411"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1.Phòng Công tác sinh viên</w:t>
      </w:r>
    </w:p>
    <w:p w14:paraId="1D2387C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0.Khoa Lý luận chính trị</w:t>
      </w:r>
    </w:p>
    <w:p w14:paraId="771DDC8C"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4FA2EA95" w14:textId="77777777" w:rsidR="00B9735D" w:rsidRPr="00E267C5" w:rsidRDefault="00B9735D" w:rsidP="00B9735D">
      <w:pPr>
        <w:spacing w:after="0" w:line="360" w:lineRule="auto"/>
        <w:jc w:val="both"/>
        <w:rPr>
          <w:rFonts w:ascii="Times New Roman" w:hAnsi="Times New Roman" w:cs="Times New Roman"/>
          <w:b/>
          <w:sz w:val="28"/>
          <w:szCs w:val="28"/>
          <w:shd w:val="clear" w:color="auto" w:fill="FFFFFF"/>
        </w:rPr>
      </w:pPr>
      <w:r w:rsidRPr="00E267C5">
        <w:rPr>
          <w:rFonts w:ascii="Times New Roman" w:hAnsi="Times New Roman" w:cs="Times New Roman"/>
          <w:b/>
          <w:sz w:val="28"/>
          <w:szCs w:val="28"/>
          <w:shd w:val="clear" w:color="auto" w:fill="FFFFFF"/>
        </w:rPr>
        <w:t>Chủ trì, phối hợp với các đơn vị chuẩn bị nội dung, tài liệu phục vụ chương trình làm việc của Hiệu trưởng đối với các đơn vị, viên chức, người lao động và người học của Trường. Ghi biên bản và thông báo kết luận các cuộc họp do Hiệu trưởng triệu tập và các cuộc họp khác theo yêu cầu của Ban Giám hiệu tại trường Đại học Công đoàn là nhiệm vụ của đơn vị nào?</w:t>
      </w:r>
    </w:p>
    <w:p w14:paraId="380E3C8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Tổ chức</w:t>
      </w:r>
    </w:p>
    <w:p w14:paraId="1535F90B"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1.Phòng Hành chính –Tổng hợp</w:t>
      </w:r>
    </w:p>
    <w:p w14:paraId="529FCC39"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Thanh cha – Pháp chế</w:t>
      </w:r>
    </w:p>
    <w:p w14:paraId="576A8D82"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Công tác sinh viên</w:t>
      </w:r>
    </w:p>
    <w:p w14:paraId="3D4F1246" w14:textId="77777777" w:rsidR="00B9735D" w:rsidRPr="00E267C5" w:rsidRDefault="00B9735D" w:rsidP="00623440">
      <w:pPr>
        <w:spacing w:after="0" w:line="360" w:lineRule="auto"/>
        <w:ind w:left="720"/>
        <w:jc w:val="both"/>
        <w:rPr>
          <w:rFonts w:ascii="Times New Roman" w:hAnsi="Times New Roman" w:cs="Times New Roman"/>
          <w:noProof/>
          <w:sz w:val="28"/>
          <w:szCs w:val="28"/>
          <w:shd w:val="clear" w:color="auto" w:fill="FFFFFF"/>
          <w:lang w:val="vi-VN"/>
        </w:rPr>
      </w:pPr>
    </w:p>
    <w:sectPr w:rsidR="00B9735D" w:rsidRPr="00E267C5" w:rsidSect="003F685B">
      <w:pgSz w:w="11906" w:h="16838"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AD1"/>
    <w:multiLevelType w:val="hybridMultilevel"/>
    <w:tmpl w:val="F7785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06B60"/>
    <w:multiLevelType w:val="hybridMultilevel"/>
    <w:tmpl w:val="E4EA73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55313"/>
    <w:multiLevelType w:val="hybridMultilevel"/>
    <w:tmpl w:val="874279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249D4"/>
    <w:multiLevelType w:val="hybridMultilevel"/>
    <w:tmpl w:val="047C8B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10071A"/>
    <w:multiLevelType w:val="hybridMultilevel"/>
    <w:tmpl w:val="42F296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F3084"/>
    <w:multiLevelType w:val="hybridMultilevel"/>
    <w:tmpl w:val="D8A49C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AF76B3"/>
    <w:multiLevelType w:val="hybridMultilevel"/>
    <w:tmpl w:val="39B8D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139E2"/>
    <w:multiLevelType w:val="hybridMultilevel"/>
    <w:tmpl w:val="D1961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0125D"/>
    <w:multiLevelType w:val="hybridMultilevel"/>
    <w:tmpl w:val="550E88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C97E58"/>
    <w:multiLevelType w:val="hybridMultilevel"/>
    <w:tmpl w:val="7EE0E950"/>
    <w:lvl w:ilvl="0" w:tplc="04090015">
      <w:start w:val="1"/>
      <w:numFmt w:val="upperLetter"/>
      <w:lvlText w:val="%1."/>
      <w:lvlJc w:val="left"/>
      <w:pPr>
        <w:ind w:left="1440" w:hanging="360"/>
      </w:p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C40929"/>
    <w:multiLevelType w:val="hybridMultilevel"/>
    <w:tmpl w:val="71E85916"/>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E7526"/>
    <w:multiLevelType w:val="hybridMultilevel"/>
    <w:tmpl w:val="F4A628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9C5183"/>
    <w:multiLevelType w:val="hybridMultilevel"/>
    <w:tmpl w:val="BA886C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63D6D"/>
    <w:multiLevelType w:val="hybridMultilevel"/>
    <w:tmpl w:val="94AABA56"/>
    <w:lvl w:ilvl="0" w:tplc="04090015">
      <w:start w:val="1"/>
      <w:numFmt w:val="upperLetter"/>
      <w:lvlText w:val="%1."/>
      <w:lvlJc w:val="left"/>
      <w:pPr>
        <w:ind w:left="720" w:hanging="360"/>
      </w:pPr>
    </w:lvl>
    <w:lvl w:ilvl="1" w:tplc="FCE4827E">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00279"/>
    <w:multiLevelType w:val="hybridMultilevel"/>
    <w:tmpl w:val="6BF057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64E5C"/>
    <w:multiLevelType w:val="hybridMultilevel"/>
    <w:tmpl w:val="DB0E34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2463E"/>
    <w:multiLevelType w:val="hybridMultilevel"/>
    <w:tmpl w:val="E4EA73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90CBE"/>
    <w:multiLevelType w:val="hybridMultilevel"/>
    <w:tmpl w:val="241494C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B24216"/>
    <w:multiLevelType w:val="hybridMultilevel"/>
    <w:tmpl w:val="316E9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5A63D4"/>
    <w:multiLevelType w:val="hybridMultilevel"/>
    <w:tmpl w:val="2AE274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A724C0"/>
    <w:multiLevelType w:val="hybridMultilevel"/>
    <w:tmpl w:val="0F0A5A32"/>
    <w:lvl w:ilvl="0" w:tplc="3DF07456">
      <w:start w:val="1"/>
      <w:numFmt w:val="upp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7F4E25"/>
    <w:multiLevelType w:val="hybridMultilevel"/>
    <w:tmpl w:val="473631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1412F8"/>
    <w:multiLevelType w:val="hybridMultilevel"/>
    <w:tmpl w:val="3B4E86FC"/>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E73D8C"/>
    <w:multiLevelType w:val="hybridMultilevel"/>
    <w:tmpl w:val="316E9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B9442F"/>
    <w:multiLevelType w:val="hybridMultilevel"/>
    <w:tmpl w:val="ED92B46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BC38D8"/>
    <w:multiLevelType w:val="hybridMultilevel"/>
    <w:tmpl w:val="EF52A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1A70AB"/>
    <w:multiLevelType w:val="hybridMultilevel"/>
    <w:tmpl w:val="482670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D2271"/>
    <w:multiLevelType w:val="hybridMultilevel"/>
    <w:tmpl w:val="089A44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612F1D"/>
    <w:multiLevelType w:val="hybridMultilevel"/>
    <w:tmpl w:val="85DCB14A"/>
    <w:lvl w:ilvl="0" w:tplc="3DF07456">
      <w:start w:val="1"/>
      <w:numFmt w:val="upp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476E7D"/>
    <w:multiLevelType w:val="hybridMultilevel"/>
    <w:tmpl w:val="FCB68FA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0F715B"/>
    <w:multiLevelType w:val="hybridMultilevel"/>
    <w:tmpl w:val="7C624C66"/>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C76C3E"/>
    <w:multiLevelType w:val="hybridMultilevel"/>
    <w:tmpl w:val="8E84C0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A1065D"/>
    <w:multiLevelType w:val="hybridMultilevel"/>
    <w:tmpl w:val="8DCC56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6449E"/>
    <w:multiLevelType w:val="hybridMultilevel"/>
    <w:tmpl w:val="4C6647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22"/>
  </w:num>
  <w:num w:numId="4">
    <w:abstractNumId w:val="10"/>
  </w:num>
  <w:num w:numId="5">
    <w:abstractNumId w:val="28"/>
  </w:num>
  <w:num w:numId="6">
    <w:abstractNumId w:val="6"/>
  </w:num>
  <w:num w:numId="7">
    <w:abstractNumId w:val="7"/>
  </w:num>
  <w:num w:numId="8">
    <w:abstractNumId w:val="14"/>
  </w:num>
  <w:num w:numId="9">
    <w:abstractNumId w:val="13"/>
  </w:num>
  <w:num w:numId="10">
    <w:abstractNumId w:val="9"/>
  </w:num>
  <w:num w:numId="11">
    <w:abstractNumId w:val="17"/>
  </w:num>
  <w:num w:numId="12">
    <w:abstractNumId w:val="24"/>
  </w:num>
  <w:num w:numId="13">
    <w:abstractNumId w:val="21"/>
  </w:num>
  <w:num w:numId="14">
    <w:abstractNumId w:val="5"/>
  </w:num>
  <w:num w:numId="15">
    <w:abstractNumId w:val="3"/>
  </w:num>
  <w:num w:numId="16">
    <w:abstractNumId w:val="29"/>
  </w:num>
  <w:num w:numId="17">
    <w:abstractNumId w:val="15"/>
  </w:num>
  <w:num w:numId="18">
    <w:abstractNumId w:val="11"/>
  </w:num>
  <w:num w:numId="19">
    <w:abstractNumId w:val="12"/>
  </w:num>
  <w:num w:numId="20">
    <w:abstractNumId w:val="0"/>
  </w:num>
  <w:num w:numId="21">
    <w:abstractNumId w:val="33"/>
  </w:num>
  <w:num w:numId="22">
    <w:abstractNumId w:val="32"/>
  </w:num>
  <w:num w:numId="23">
    <w:abstractNumId w:val="18"/>
  </w:num>
  <w:num w:numId="24">
    <w:abstractNumId w:val="23"/>
  </w:num>
  <w:num w:numId="25">
    <w:abstractNumId w:val="16"/>
  </w:num>
  <w:num w:numId="26">
    <w:abstractNumId w:val="1"/>
  </w:num>
  <w:num w:numId="27">
    <w:abstractNumId w:val="2"/>
  </w:num>
  <w:num w:numId="28">
    <w:abstractNumId w:val="4"/>
  </w:num>
  <w:num w:numId="29">
    <w:abstractNumId w:val="27"/>
  </w:num>
  <w:num w:numId="30">
    <w:abstractNumId w:val="25"/>
  </w:num>
  <w:num w:numId="31">
    <w:abstractNumId w:val="31"/>
  </w:num>
  <w:num w:numId="32">
    <w:abstractNumId w:val="26"/>
  </w:num>
  <w:num w:numId="33">
    <w:abstractNumId w:val="8"/>
  </w:num>
  <w:num w:numId="3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1E1"/>
    <w:rsid w:val="000039B2"/>
    <w:rsid w:val="000532F9"/>
    <w:rsid w:val="000C3656"/>
    <w:rsid w:val="000C5270"/>
    <w:rsid w:val="000E643B"/>
    <w:rsid w:val="00104877"/>
    <w:rsid w:val="00105B12"/>
    <w:rsid w:val="00105EFE"/>
    <w:rsid w:val="00120950"/>
    <w:rsid w:val="00124573"/>
    <w:rsid w:val="00125D4F"/>
    <w:rsid w:val="00131112"/>
    <w:rsid w:val="00167859"/>
    <w:rsid w:val="00171815"/>
    <w:rsid w:val="00175370"/>
    <w:rsid w:val="001D6C92"/>
    <w:rsid w:val="00217D63"/>
    <w:rsid w:val="00251EE3"/>
    <w:rsid w:val="00264E68"/>
    <w:rsid w:val="002762FD"/>
    <w:rsid w:val="00293A33"/>
    <w:rsid w:val="00293FAC"/>
    <w:rsid w:val="002A2524"/>
    <w:rsid w:val="002F18F1"/>
    <w:rsid w:val="002F20D6"/>
    <w:rsid w:val="00302679"/>
    <w:rsid w:val="003031EC"/>
    <w:rsid w:val="00344880"/>
    <w:rsid w:val="00360C24"/>
    <w:rsid w:val="003659E4"/>
    <w:rsid w:val="00381E06"/>
    <w:rsid w:val="003B3495"/>
    <w:rsid w:val="003B4860"/>
    <w:rsid w:val="003C51C5"/>
    <w:rsid w:val="003D4667"/>
    <w:rsid w:val="003F685B"/>
    <w:rsid w:val="003F6D3B"/>
    <w:rsid w:val="004157D3"/>
    <w:rsid w:val="0042245F"/>
    <w:rsid w:val="004330C7"/>
    <w:rsid w:val="004403DF"/>
    <w:rsid w:val="00442B76"/>
    <w:rsid w:val="00443982"/>
    <w:rsid w:val="00451CBD"/>
    <w:rsid w:val="004C30E4"/>
    <w:rsid w:val="004C57E0"/>
    <w:rsid w:val="004D08C6"/>
    <w:rsid w:val="004E111F"/>
    <w:rsid w:val="00507C37"/>
    <w:rsid w:val="005200F5"/>
    <w:rsid w:val="005245C0"/>
    <w:rsid w:val="00527E6C"/>
    <w:rsid w:val="00527FAF"/>
    <w:rsid w:val="00531BDF"/>
    <w:rsid w:val="005911E1"/>
    <w:rsid w:val="00592CF8"/>
    <w:rsid w:val="005A761A"/>
    <w:rsid w:val="005C5E3C"/>
    <w:rsid w:val="006105BA"/>
    <w:rsid w:val="00613496"/>
    <w:rsid w:val="00623440"/>
    <w:rsid w:val="00623C2F"/>
    <w:rsid w:val="00660CB7"/>
    <w:rsid w:val="006A7ABA"/>
    <w:rsid w:val="006B38A6"/>
    <w:rsid w:val="006C5E92"/>
    <w:rsid w:val="00700B7D"/>
    <w:rsid w:val="00700DFF"/>
    <w:rsid w:val="007102C6"/>
    <w:rsid w:val="0074683A"/>
    <w:rsid w:val="007651F1"/>
    <w:rsid w:val="007706A2"/>
    <w:rsid w:val="007733A3"/>
    <w:rsid w:val="007860F9"/>
    <w:rsid w:val="007C6DF2"/>
    <w:rsid w:val="007D2714"/>
    <w:rsid w:val="007E154A"/>
    <w:rsid w:val="007E7C9B"/>
    <w:rsid w:val="00820CA2"/>
    <w:rsid w:val="008212F5"/>
    <w:rsid w:val="0084749D"/>
    <w:rsid w:val="008B52DA"/>
    <w:rsid w:val="008F3AFB"/>
    <w:rsid w:val="008F3C80"/>
    <w:rsid w:val="009059C1"/>
    <w:rsid w:val="009142B4"/>
    <w:rsid w:val="009456D3"/>
    <w:rsid w:val="0095113E"/>
    <w:rsid w:val="00956B6C"/>
    <w:rsid w:val="00985B67"/>
    <w:rsid w:val="00990A2F"/>
    <w:rsid w:val="00994302"/>
    <w:rsid w:val="009B6C2E"/>
    <w:rsid w:val="009C64DF"/>
    <w:rsid w:val="00A244EA"/>
    <w:rsid w:val="00A263E5"/>
    <w:rsid w:val="00A44A30"/>
    <w:rsid w:val="00A6431F"/>
    <w:rsid w:val="00AA4C53"/>
    <w:rsid w:val="00AB1F39"/>
    <w:rsid w:val="00AB61FB"/>
    <w:rsid w:val="00AC37FE"/>
    <w:rsid w:val="00AD1794"/>
    <w:rsid w:val="00B02D90"/>
    <w:rsid w:val="00B23EAC"/>
    <w:rsid w:val="00B3376B"/>
    <w:rsid w:val="00B55847"/>
    <w:rsid w:val="00B71C29"/>
    <w:rsid w:val="00B8456C"/>
    <w:rsid w:val="00B90EF2"/>
    <w:rsid w:val="00B9735D"/>
    <w:rsid w:val="00BC3306"/>
    <w:rsid w:val="00BD0DAC"/>
    <w:rsid w:val="00BF6279"/>
    <w:rsid w:val="00C22747"/>
    <w:rsid w:val="00C3409D"/>
    <w:rsid w:val="00C4056C"/>
    <w:rsid w:val="00C4611E"/>
    <w:rsid w:val="00C5628B"/>
    <w:rsid w:val="00C65D00"/>
    <w:rsid w:val="00C92E12"/>
    <w:rsid w:val="00CA41B6"/>
    <w:rsid w:val="00CA4740"/>
    <w:rsid w:val="00CA64B2"/>
    <w:rsid w:val="00CC6622"/>
    <w:rsid w:val="00CF71FF"/>
    <w:rsid w:val="00D13CB0"/>
    <w:rsid w:val="00D259BA"/>
    <w:rsid w:val="00D32C55"/>
    <w:rsid w:val="00D47E92"/>
    <w:rsid w:val="00D63A1A"/>
    <w:rsid w:val="00D81A40"/>
    <w:rsid w:val="00DB2B98"/>
    <w:rsid w:val="00DD64BE"/>
    <w:rsid w:val="00DF1207"/>
    <w:rsid w:val="00E05F72"/>
    <w:rsid w:val="00E267C5"/>
    <w:rsid w:val="00E33F27"/>
    <w:rsid w:val="00E64F13"/>
    <w:rsid w:val="00E913CF"/>
    <w:rsid w:val="00E9614E"/>
    <w:rsid w:val="00EC38E8"/>
    <w:rsid w:val="00ED1772"/>
    <w:rsid w:val="00F23309"/>
    <w:rsid w:val="00F36430"/>
    <w:rsid w:val="00F37E9D"/>
    <w:rsid w:val="00F510DB"/>
    <w:rsid w:val="00F5118C"/>
    <w:rsid w:val="00F76C63"/>
    <w:rsid w:val="00F76CA8"/>
    <w:rsid w:val="00F8206A"/>
    <w:rsid w:val="00FB2F9F"/>
    <w:rsid w:val="00FD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BC4D"/>
  <w15:chartTrackingRefBased/>
  <w15:docId w15:val="{E45673DD-35CC-45D3-AF9F-50F5258C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11E"/>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11E"/>
    <w:pPr>
      <w:ind w:left="720"/>
      <w:contextualSpacing/>
    </w:pPr>
  </w:style>
  <w:style w:type="character" w:customStyle="1" w:styleId="fontstyle01">
    <w:name w:val="fontstyle01"/>
    <w:basedOn w:val="DefaultParagraphFont"/>
    <w:rsid w:val="00120950"/>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120950"/>
    <w:rPr>
      <w:rFonts w:ascii="Times New Roman" w:hAnsi="Times New Roman" w:cs="Times New Roman" w:hint="default"/>
      <w:b w:val="0"/>
      <w:bCs w:val="0"/>
      <w:i w:val="0"/>
      <w:iCs w:val="0"/>
      <w:color w:val="000000"/>
      <w:sz w:val="24"/>
      <w:szCs w:val="24"/>
    </w:rPr>
  </w:style>
  <w:style w:type="paragraph" w:customStyle="1" w:styleId="vn5">
    <w:name w:val="vn_5"/>
    <w:basedOn w:val="Normal"/>
    <w:rsid w:val="00E33F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17</Pages>
  <Words>3569</Words>
  <Characters>20348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Tuan Anh</cp:lastModifiedBy>
  <cp:revision>15</cp:revision>
  <dcterms:created xsi:type="dcterms:W3CDTF">2021-10-14T16:14:00Z</dcterms:created>
  <dcterms:modified xsi:type="dcterms:W3CDTF">2021-10-15T14:43:00Z</dcterms:modified>
</cp:coreProperties>
</file>