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56-60]</w:t>
      </w:r>
    </w:p>
    <w:p w:rsidR="00E545B6" w:rsidRPr="009B724E"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545B6" w:rsidRPr="00BC2808" w:rsidRDefault="00E545B6" w:rsidP="00E545B6">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545B6" w:rsidRPr="00BB1402" w:rsidRDefault="00E545B6" w:rsidP="00E545B6">
      <w:pPr>
        <w:spacing w:after="0" w:line="240" w:lineRule="auto"/>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sidRPr="00BB1402">
        <w:rPr>
          <w:rFonts w:ascii="Times New Roman" w:hAnsi="Times New Roman"/>
          <w:sz w:val="24"/>
          <w:szCs w:val="24"/>
        </w:rPr>
        <w:t>advertisement and e – 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545B6" w:rsidTr="000D7B3B">
        <w:tc>
          <w:tcPr>
            <w:tcW w:w="10548" w:type="dxa"/>
            <w:shd w:val="clear" w:color="auto" w:fill="auto"/>
          </w:tcPr>
          <w:p w:rsidR="00E545B6" w:rsidRPr="00983F6B" w:rsidRDefault="00E545B6" w:rsidP="000D7B3B">
            <w:pPr>
              <w:spacing w:after="0" w:line="240" w:lineRule="auto"/>
              <w:jc w:val="center"/>
              <w:rPr>
                <w:rFonts w:ascii="Times New Roman" w:hAnsi="Times New Roman"/>
                <w:b/>
                <w:sz w:val="24"/>
                <w:szCs w:val="24"/>
              </w:rPr>
            </w:pPr>
            <w:r w:rsidRPr="00983F6B">
              <w:rPr>
                <w:rFonts w:ascii="Times New Roman" w:hAnsi="Times New Roman"/>
                <w:b/>
                <w:sz w:val="24"/>
                <w:szCs w:val="24"/>
              </w:rPr>
              <w:t>Blooming Flower Yoga Studio</w:t>
            </w:r>
          </w:p>
          <w:p w:rsidR="00E545B6" w:rsidRPr="00983F6B" w:rsidRDefault="00E545B6" w:rsidP="000D7B3B">
            <w:pPr>
              <w:spacing w:after="0" w:line="240" w:lineRule="auto"/>
              <w:rPr>
                <w:rFonts w:ascii="Times New Roman" w:hAnsi="Times New Roman"/>
                <w:sz w:val="24"/>
                <w:szCs w:val="24"/>
              </w:rPr>
            </w:pPr>
            <w:r w:rsidRPr="00983F6B">
              <w:rPr>
                <w:rFonts w:ascii="Times New Roman" w:hAnsi="Times New Roman"/>
                <w:sz w:val="24"/>
                <w:szCs w:val="24"/>
              </w:rPr>
              <w:t>Summer Yoga Classes:</w:t>
            </w:r>
          </w:p>
          <w:p w:rsidR="00E545B6" w:rsidRPr="00983F6B" w:rsidRDefault="00E545B6" w:rsidP="000D7B3B">
            <w:pPr>
              <w:spacing w:after="0" w:line="240" w:lineRule="auto"/>
              <w:jc w:val="both"/>
              <w:rPr>
                <w:rFonts w:ascii="Times New Roman" w:hAnsi="Times New Roman"/>
                <w:sz w:val="24"/>
                <w:szCs w:val="24"/>
              </w:rPr>
            </w:pPr>
            <w:r w:rsidRPr="00983F6B">
              <w:rPr>
                <w:rFonts w:ascii="Times New Roman" w:hAnsi="Times New Roman"/>
                <w:sz w:val="24"/>
                <w:szCs w:val="24"/>
              </w:rPr>
              <w:t>This summer we will be offering a variety of summer yoga classes for all age groups and skill levels.</w:t>
            </w:r>
          </w:p>
          <w:p w:rsidR="00E545B6" w:rsidRPr="00983F6B" w:rsidRDefault="00E545B6" w:rsidP="000D7B3B">
            <w:pPr>
              <w:spacing w:after="0" w:line="240" w:lineRule="auto"/>
              <w:jc w:val="both"/>
              <w:rPr>
                <w:rFonts w:ascii="Times New Roman" w:hAnsi="Times New Roman"/>
                <w:sz w:val="24"/>
                <w:szCs w:val="24"/>
              </w:rPr>
            </w:pPr>
            <w:r w:rsidRPr="00983F6B">
              <w:rPr>
                <w:rFonts w:ascii="Times New Roman" w:hAnsi="Times New Roman"/>
                <w:sz w:val="24"/>
                <w:szCs w:val="24"/>
              </w:rPr>
              <w:t>Summer Class Schedule and Prices ( registration fee):</w:t>
            </w:r>
          </w:p>
          <w:p w:rsidR="00E545B6" w:rsidRPr="00983F6B" w:rsidRDefault="00E545B6" w:rsidP="000D7B3B">
            <w:pPr>
              <w:spacing w:after="0" w:line="240" w:lineRule="auto"/>
              <w:jc w:val="both"/>
              <w:rPr>
                <w:rFonts w:ascii="Times New Roman" w:hAnsi="Times New Roman"/>
                <w:sz w:val="24"/>
                <w:szCs w:val="24"/>
              </w:rPr>
            </w:pPr>
            <w:r w:rsidRPr="00983F6B">
              <w:rPr>
                <w:rFonts w:ascii="Times New Roman" w:hAnsi="Times New Roman"/>
                <w:sz w:val="24"/>
                <w:szCs w:val="24"/>
              </w:rPr>
              <w:t>Beginner class, twice a week for two months ( $150)</w:t>
            </w:r>
          </w:p>
          <w:p w:rsidR="00E545B6" w:rsidRPr="00983F6B" w:rsidRDefault="00E545B6" w:rsidP="000D7B3B">
            <w:pPr>
              <w:spacing w:after="0" w:line="240" w:lineRule="auto"/>
              <w:jc w:val="both"/>
              <w:rPr>
                <w:rFonts w:ascii="Times New Roman" w:hAnsi="Times New Roman"/>
                <w:sz w:val="24"/>
                <w:szCs w:val="24"/>
              </w:rPr>
            </w:pPr>
            <w:r w:rsidRPr="00983F6B">
              <w:rPr>
                <w:rFonts w:ascii="Times New Roman" w:hAnsi="Times New Roman"/>
                <w:sz w:val="24"/>
                <w:szCs w:val="24"/>
              </w:rPr>
              <w:t>Intermediate and advanced class, twice a week for two months ($200)</w:t>
            </w:r>
          </w:p>
          <w:p w:rsidR="00E545B6" w:rsidRPr="00983F6B" w:rsidRDefault="00E545B6" w:rsidP="000D7B3B">
            <w:pPr>
              <w:spacing w:after="0" w:line="240" w:lineRule="auto"/>
              <w:jc w:val="both"/>
              <w:rPr>
                <w:rFonts w:ascii="Times New Roman" w:hAnsi="Times New Roman"/>
                <w:sz w:val="24"/>
                <w:szCs w:val="24"/>
              </w:rPr>
            </w:pPr>
            <w:r w:rsidRPr="00983F6B">
              <w:rPr>
                <w:rFonts w:ascii="Times New Roman" w:hAnsi="Times New Roman"/>
                <w:sz w:val="24"/>
                <w:szCs w:val="24"/>
              </w:rPr>
              <w:t>Yoga for senior citizens, once a week for two  months ($100)</w:t>
            </w:r>
          </w:p>
          <w:p w:rsidR="00E545B6" w:rsidRPr="00983F6B" w:rsidRDefault="00E545B6" w:rsidP="000D7B3B">
            <w:pPr>
              <w:spacing w:after="0" w:line="240" w:lineRule="auto"/>
              <w:jc w:val="both"/>
              <w:rPr>
                <w:rFonts w:ascii="Times New Roman" w:hAnsi="Times New Roman"/>
                <w:sz w:val="24"/>
                <w:szCs w:val="24"/>
              </w:rPr>
            </w:pPr>
            <w:r w:rsidRPr="00983F6B">
              <w:rPr>
                <w:rFonts w:ascii="Times New Roman" w:hAnsi="Times New Roman"/>
                <w:sz w:val="24"/>
                <w:szCs w:val="24"/>
              </w:rPr>
              <w:t>Hot power yoga, three times a week for two months ( $250)</w:t>
            </w:r>
          </w:p>
          <w:p w:rsidR="00E545B6" w:rsidRPr="00983F6B" w:rsidRDefault="00E545B6" w:rsidP="000D7B3B">
            <w:pPr>
              <w:spacing w:after="0" w:line="240" w:lineRule="auto"/>
              <w:jc w:val="both"/>
              <w:rPr>
                <w:rFonts w:ascii="Times New Roman" w:hAnsi="Times New Roman"/>
                <w:sz w:val="24"/>
                <w:szCs w:val="24"/>
              </w:rPr>
            </w:pPr>
          </w:p>
          <w:p w:rsidR="00E545B6" w:rsidRPr="00983F6B" w:rsidRDefault="00E545B6" w:rsidP="000D7B3B">
            <w:pPr>
              <w:spacing w:after="0" w:line="240" w:lineRule="auto"/>
              <w:jc w:val="both"/>
              <w:rPr>
                <w:rFonts w:ascii="Times New Roman" w:hAnsi="Times New Roman"/>
                <w:sz w:val="24"/>
                <w:szCs w:val="24"/>
              </w:rPr>
            </w:pPr>
            <w:r w:rsidRPr="00983F6B">
              <w:rPr>
                <w:rFonts w:ascii="Times New Roman" w:hAnsi="Times New Roman"/>
                <w:sz w:val="24"/>
                <w:szCs w:val="24"/>
              </w:rPr>
              <w:t>All necessary supplies will be provided by the Blooming Flower Yoga Studio.</w:t>
            </w:r>
          </w:p>
          <w:p w:rsidR="00E545B6" w:rsidRPr="00983F6B" w:rsidRDefault="00E545B6" w:rsidP="000D7B3B">
            <w:pPr>
              <w:spacing w:after="0" w:line="240" w:lineRule="auto"/>
              <w:rPr>
                <w:rFonts w:ascii="Times New Roman" w:hAnsi="Times New Roman"/>
                <w:sz w:val="24"/>
                <w:szCs w:val="24"/>
              </w:rPr>
            </w:pPr>
            <w:r w:rsidRPr="00983F6B">
              <w:rPr>
                <w:rFonts w:ascii="Times New Roman" w:hAnsi="Times New Roman"/>
                <w:sz w:val="24"/>
                <w:szCs w:val="24"/>
              </w:rPr>
              <w:t>Members should wear comfortable clothes that allow for free movement.</w:t>
            </w:r>
          </w:p>
          <w:p w:rsidR="00E545B6" w:rsidRPr="00983F6B" w:rsidRDefault="00E545B6" w:rsidP="000D7B3B">
            <w:pPr>
              <w:spacing w:after="0" w:line="240" w:lineRule="auto"/>
              <w:rPr>
                <w:rFonts w:ascii="Times New Roman" w:hAnsi="Times New Roman"/>
                <w:sz w:val="24"/>
                <w:szCs w:val="24"/>
              </w:rPr>
            </w:pPr>
          </w:p>
          <w:p w:rsidR="00E545B6" w:rsidRPr="00983F6B" w:rsidRDefault="00E545B6" w:rsidP="000D7B3B">
            <w:pPr>
              <w:spacing w:after="0" w:line="240" w:lineRule="auto"/>
              <w:rPr>
                <w:rFonts w:ascii="Times New Roman" w:hAnsi="Times New Roman"/>
                <w:sz w:val="24"/>
                <w:szCs w:val="24"/>
              </w:rPr>
            </w:pPr>
            <w:r w:rsidRPr="00983F6B">
              <w:rPr>
                <w:rFonts w:ascii="Times New Roman" w:hAnsi="Times New Roman"/>
                <w:sz w:val="24"/>
                <w:szCs w:val="24"/>
              </w:rPr>
              <w:t>45 Clark Street</w:t>
            </w:r>
          </w:p>
          <w:p w:rsidR="00E545B6" w:rsidRPr="00983F6B" w:rsidRDefault="00E545B6" w:rsidP="000D7B3B">
            <w:pPr>
              <w:spacing w:after="0" w:line="240" w:lineRule="auto"/>
              <w:rPr>
                <w:rFonts w:ascii="Times New Roman" w:hAnsi="Times New Roman"/>
                <w:sz w:val="24"/>
                <w:szCs w:val="24"/>
              </w:rPr>
            </w:pPr>
            <w:r w:rsidRPr="00983F6B">
              <w:rPr>
                <w:rFonts w:ascii="Times New Roman" w:hAnsi="Times New Roman"/>
                <w:sz w:val="24"/>
                <w:szCs w:val="24"/>
              </w:rPr>
              <w:t>Indianapolis, IN46202</w:t>
            </w:r>
          </w:p>
          <w:p w:rsidR="00E545B6" w:rsidRPr="00983F6B" w:rsidRDefault="00E545B6" w:rsidP="000D7B3B">
            <w:pPr>
              <w:spacing w:after="0" w:line="240" w:lineRule="auto"/>
              <w:rPr>
                <w:rFonts w:ascii="Times New Roman" w:hAnsi="Times New Roman"/>
                <w:sz w:val="24"/>
                <w:szCs w:val="24"/>
              </w:rPr>
            </w:pPr>
            <w:r w:rsidRPr="00983F6B">
              <w:rPr>
                <w:rFonts w:ascii="Times New Roman" w:hAnsi="Times New Roman"/>
                <w:sz w:val="24"/>
                <w:szCs w:val="24"/>
              </w:rPr>
              <w:t>715 – 555- 5832</w:t>
            </w:r>
          </w:p>
          <w:p w:rsidR="00E545B6" w:rsidRPr="00EB2965" w:rsidRDefault="00E545B6" w:rsidP="000D7B3B">
            <w:pPr>
              <w:spacing w:after="0" w:line="240" w:lineRule="auto"/>
              <w:jc w:val="both"/>
              <w:rPr>
                <w:rFonts w:ascii="Times New Roman" w:hAnsi="Times New Roman"/>
                <w:sz w:val="26"/>
                <w:szCs w:val="26"/>
              </w:rPr>
            </w:pPr>
            <w:r w:rsidRPr="00983F6B">
              <w:rPr>
                <w:rFonts w:ascii="Times New Roman" w:hAnsi="Times New Roman"/>
                <w:sz w:val="24"/>
                <w:szCs w:val="24"/>
              </w:rPr>
              <w:t>www.bloomingfloweryoga.com</w:t>
            </w:r>
          </w:p>
        </w:tc>
      </w:tr>
    </w:tbl>
    <w:p w:rsidR="00E545B6" w:rsidRDefault="00E545B6" w:rsidP="00E545B6">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E545B6" w:rsidRPr="00086DD4" w:rsidTr="000D7B3B">
        <w:tc>
          <w:tcPr>
            <w:tcW w:w="10496" w:type="dxa"/>
            <w:shd w:val="clear" w:color="auto" w:fill="auto"/>
          </w:tcPr>
          <w:tbl>
            <w:tblPr>
              <w:tblW w:w="0" w:type="auto"/>
              <w:tblBorders>
                <w:insideH w:val="single" w:sz="4" w:space="0" w:color="auto"/>
                <w:insideV w:val="single" w:sz="4" w:space="0" w:color="auto"/>
              </w:tblBorders>
              <w:tblLook w:val="04A0" w:firstRow="1" w:lastRow="0" w:firstColumn="1" w:lastColumn="0" w:noHBand="0" w:noVBand="1"/>
            </w:tblPr>
            <w:tblGrid>
              <w:gridCol w:w="9134"/>
            </w:tblGrid>
            <w:tr w:rsidR="00E545B6" w:rsidRPr="00BC7268" w:rsidTr="000D7B3B">
              <w:tc>
                <w:tcPr>
                  <w:tcW w:w="9288" w:type="dxa"/>
                </w:tcPr>
                <w:p w:rsidR="00E545B6" w:rsidRPr="008A418A" w:rsidRDefault="00E545B6" w:rsidP="000D7B3B">
                  <w:pPr>
                    <w:spacing w:after="0" w:line="240" w:lineRule="auto"/>
                    <w:rPr>
                      <w:rFonts w:ascii="Times New Roman" w:hAnsi="Times New Roman"/>
                      <w:sz w:val="24"/>
                      <w:szCs w:val="24"/>
                    </w:rPr>
                  </w:pPr>
                  <w:r w:rsidRPr="008A418A">
                    <w:rPr>
                      <w:rFonts w:ascii="Times New Roman" w:hAnsi="Times New Roman"/>
                      <w:sz w:val="24"/>
                      <w:szCs w:val="24"/>
                    </w:rPr>
                    <w:t xml:space="preserve">To:                 Tammy Glenn </w:t>
                  </w:r>
                  <w:hyperlink r:id="rId5" w:history="1">
                    <w:r w:rsidRPr="008A418A">
                      <w:rPr>
                        <w:rStyle w:val="Hyperlink"/>
                        <w:rFonts w:ascii="Times New Roman" w:hAnsi="Times New Roman"/>
                        <w:sz w:val="24"/>
                        <w:szCs w:val="24"/>
                      </w:rPr>
                      <w:t>tammyglenn@mxmail.com</w:t>
                    </w:r>
                  </w:hyperlink>
                </w:p>
                <w:p w:rsidR="00E545B6" w:rsidRPr="008A418A" w:rsidRDefault="00E545B6" w:rsidP="000D7B3B">
                  <w:pPr>
                    <w:spacing w:after="0" w:line="240" w:lineRule="auto"/>
                    <w:rPr>
                      <w:rFonts w:ascii="Times New Roman" w:hAnsi="Times New Roman"/>
                      <w:color w:val="000000"/>
                      <w:sz w:val="24"/>
                      <w:szCs w:val="24"/>
                    </w:rPr>
                  </w:pPr>
                  <w:r w:rsidRPr="008A418A">
                    <w:rPr>
                      <w:rFonts w:ascii="Times New Roman" w:hAnsi="Times New Roman"/>
                      <w:sz w:val="24"/>
                      <w:szCs w:val="24"/>
                    </w:rPr>
                    <w:t xml:space="preserve">From:              Dwayne Moore </w:t>
                  </w:r>
                  <w:hyperlink r:id="rId6" w:history="1">
                    <w:r w:rsidRPr="008A418A">
                      <w:rPr>
                        <w:rStyle w:val="Hyperlink"/>
                        <w:rFonts w:ascii="Times New Roman" w:hAnsi="Times New Roman"/>
                        <w:color w:val="000000"/>
                        <w:sz w:val="24"/>
                        <w:szCs w:val="24"/>
                      </w:rPr>
                      <w:t>dwaynemoore@bloomingfloweryoga.com</w:t>
                    </w:r>
                  </w:hyperlink>
                </w:p>
                <w:p w:rsidR="00E545B6" w:rsidRPr="008A418A" w:rsidRDefault="00E545B6" w:rsidP="000D7B3B">
                  <w:pPr>
                    <w:spacing w:after="0" w:line="240" w:lineRule="auto"/>
                    <w:rPr>
                      <w:rFonts w:ascii="Times New Roman" w:hAnsi="Times New Roman"/>
                      <w:sz w:val="24"/>
                      <w:szCs w:val="24"/>
                    </w:rPr>
                  </w:pPr>
                  <w:r w:rsidRPr="008A418A">
                    <w:rPr>
                      <w:rFonts w:ascii="Times New Roman" w:hAnsi="Times New Roman"/>
                      <w:sz w:val="24"/>
                      <w:szCs w:val="24"/>
                    </w:rPr>
                    <w:t>Date:               May 23</w:t>
                  </w:r>
                </w:p>
                <w:p w:rsidR="00E545B6" w:rsidRPr="008A418A" w:rsidRDefault="00E545B6" w:rsidP="000D7B3B">
                  <w:pPr>
                    <w:spacing w:after="0" w:line="240" w:lineRule="auto"/>
                    <w:rPr>
                      <w:rFonts w:ascii="Times New Roman" w:hAnsi="Times New Roman"/>
                      <w:sz w:val="24"/>
                      <w:szCs w:val="24"/>
                    </w:rPr>
                  </w:pPr>
                  <w:r w:rsidRPr="008A418A">
                    <w:rPr>
                      <w:rFonts w:ascii="Times New Roman" w:hAnsi="Times New Roman"/>
                      <w:sz w:val="24"/>
                      <w:szCs w:val="24"/>
                    </w:rPr>
                    <w:t>Subject:          New Student</w:t>
                  </w:r>
                </w:p>
                <w:p w:rsidR="00E545B6" w:rsidRPr="008A418A" w:rsidRDefault="00E545B6" w:rsidP="000D7B3B">
                  <w:pPr>
                    <w:spacing w:after="0" w:line="240" w:lineRule="auto"/>
                    <w:rPr>
                      <w:rFonts w:ascii="Times New Roman" w:hAnsi="Times New Roman"/>
                      <w:sz w:val="24"/>
                      <w:szCs w:val="24"/>
                    </w:rPr>
                  </w:pPr>
                  <w:r w:rsidRPr="008A418A">
                    <w:rPr>
                      <w:rFonts w:ascii="Times New Roman" w:hAnsi="Times New Roman"/>
                      <w:sz w:val="24"/>
                      <w:szCs w:val="24"/>
                    </w:rPr>
                    <w:t>Attachment:   New member form</w:t>
                  </w:r>
                </w:p>
              </w:tc>
            </w:tr>
            <w:tr w:rsidR="00E545B6" w:rsidRPr="00BC7268" w:rsidTr="000D7B3B">
              <w:tc>
                <w:tcPr>
                  <w:tcW w:w="9288" w:type="dxa"/>
                </w:tcPr>
                <w:p w:rsidR="00E545B6" w:rsidRPr="008A418A" w:rsidRDefault="00E545B6" w:rsidP="000D7B3B">
                  <w:pPr>
                    <w:spacing w:after="0" w:line="240" w:lineRule="auto"/>
                    <w:jc w:val="both"/>
                    <w:rPr>
                      <w:rFonts w:ascii="Times New Roman" w:hAnsi="Times New Roman"/>
                      <w:sz w:val="24"/>
                      <w:szCs w:val="24"/>
                    </w:rPr>
                  </w:pPr>
                  <w:r w:rsidRPr="008A418A">
                    <w:rPr>
                      <w:rFonts w:ascii="Times New Roman" w:hAnsi="Times New Roman"/>
                      <w:sz w:val="24"/>
                      <w:szCs w:val="24"/>
                    </w:rPr>
                    <w:t>Dear Ms. Glenn,</w:t>
                  </w:r>
                </w:p>
                <w:p w:rsidR="00E545B6" w:rsidRPr="008A418A" w:rsidRDefault="00E545B6" w:rsidP="000D7B3B">
                  <w:pPr>
                    <w:spacing w:after="0" w:line="240" w:lineRule="auto"/>
                    <w:jc w:val="both"/>
                    <w:rPr>
                      <w:rFonts w:ascii="Times New Roman" w:hAnsi="Times New Roman"/>
                      <w:sz w:val="24"/>
                      <w:szCs w:val="24"/>
                    </w:rPr>
                  </w:pPr>
                  <w:r w:rsidRPr="008A418A">
                    <w:rPr>
                      <w:rFonts w:ascii="Times New Roman" w:hAnsi="Times New Roman"/>
                      <w:sz w:val="24"/>
                      <w:szCs w:val="24"/>
                    </w:rPr>
                    <w:t>I</w:t>
                  </w:r>
                  <w:r>
                    <w:rPr>
                      <w:rFonts w:ascii="Times New Roman" w:hAnsi="Times New Roman"/>
                      <w:sz w:val="24"/>
                      <w:szCs w:val="24"/>
                    </w:rPr>
                    <w:t>’</w:t>
                  </w:r>
                  <w:r w:rsidRPr="008A418A">
                    <w:rPr>
                      <w:rFonts w:ascii="Times New Roman" w:hAnsi="Times New Roman"/>
                      <w:sz w:val="24"/>
                      <w:szCs w:val="24"/>
                    </w:rPr>
                    <w:t>m writing to let you know that you have one more student who has signed up for your class. Your new student is Jane Meyers and she will bring the $ 100 registration fee with her to the first class on Monday.</w:t>
                  </w:r>
                </w:p>
                <w:p w:rsidR="00E545B6" w:rsidRPr="008A418A" w:rsidRDefault="00E545B6" w:rsidP="000D7B3B">
                  <w:pPr>
                    <w:spacing w:after="0" w:line="240" w:lineRule="auto"/>
                    <w:jc w:val="both"/>
                    <w:rPr>
                      <w:rFonts w:ascii="Times New Roman" w:hAnsi="Times New Roman"/>
                      <w:sz w:val="24"/>
                      <w:szCs w:val="24"/>
                    </w:rPr>
                  </w:pPr>
                  <w:r w:rsidRPr="008A418A">
                    <w:rPr>
                      <w:rFonts w:ascii="Times New Roman" w:hAnsi="Times New Roman"/>
                      <w:sz w:val="24"/>
                      <w:szCs w:val="24"/>
                    </w:rPr>
                    <w:t>Also, on Monday, please give Ms. Meyers and any other new members the form they will need to fill out. I have attached the necessary paperwork to this e- mail. All you have to do is to print out copies and hand them out.</w:t>
                  </w:r>
                </w:p>
                <w:p w:rsidR="00E545B6" w:rsidRPr="008A418A" w:rsidRDefault="00E545B6" w:rsidP="000D7B3B">
                  <w:pPr>
                    <w:spacing w:after="0" w:line="240" w:lineRule="auto"/>
                    <w:jc w:val="both"/>
                    <w:rPr>
                      <w:rFonts w:ascii="Times New Roman" w:hAnsi="Times New Roman"/>
                      <w:sz w:val="24"/>
                      <w:szCs w:val="24"/>
                    </w:rPr>
                  </w:pPr>
                  <w:r w:rsidRPr="008A418A">
                    <w:rPr>
                      <w:rFonts w:ascii="Times New Roman" w:hAnsi="Times New Roman"/>
                      <w:sz w:val="24"/>
                      <w:szCs w:val="24"/>
                    </w:rPr>
                    <w:t>Your class now has nine members that will attend and is, therefore, almost at full capacity. In fact, all of the classes this summer have proved very popular, and I anticipate they will all fill up by the end of the month. Thank you so much for your many years of hard work as a teacher here at Blooming Flower Yoga Studio. If you have any questions, let me know.</w:t>
                  </w:r>
                </w:p>
                <w:p w:rsidR="00E545B6" w:rsidRPr="008A418A" w:rsidRDefault="00E545B6" w:rsidP="000D7B3B">
                  <w:pPr>
                    <w:spacing w:after="0" w:line="240" w:lineRule="auto"/>
                    <w:rPr>
                      <w:rFonts w:ascii="Times New Roman" w:hAnsi="Times New Roman"/>
                      <w:sz w:val="24"/>
                      <w:szCs w:val="24"/>
                    </w:rPr>
                  </w:pPr>
                  <w:r w:rsidRPr="008A418A">
                    <w:rPr>
                      <w:rFonts w:ascii="Times New Roman" w:hAnsi="Times New Roman"/>
                      <w:sz w:val="24"/>
                      <w:szCs w:val="24"/>
                    </w:rPr>
                    <w:t>Dwayne Moore</w:t>
                  </w:r>
                </w:p>
              </w:tc>
            </w:tr>
          </w:tbl>
          <w:p w:rsidR="00E545B6" w:rsidRPr="00086DD4" w:rsidRDefault="00E545B6" w:rsidP="000D7B3B">
            <w:pPr>
              <w:spacing w:after="0" w:line="240" w:lineRule="auto"/>
            </w:pPr>
          </w:p>
        </w:tc>
      </w:tr>
    </w:tbl>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56.  </w:t>
      </w:r>
      <w:r w:rsidRPr="00983F6B">
        <w:rPr>
          <w:rFonts w:ascii="Times New Roman" w:hAnsi="Times New Roman"/>
          <w:sz w:val="24"/>
          <w:szCs w:val="24"/>
        </w:rPr>
        <w:t>What is stated about the summer classes?</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They are available to both children and adults.</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They started last week</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They will be held outdoors.</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164810">
        <w:rPr>
          <w:rFonts w:ascii="Times New Roman" w:hAnsi="Times New Roman"/>
          <w:sz w:val="24"/>
          <w:szCs w:val="24"/>
        </w:rPr>
        <w:t xml:space="preserve"> </w:t>
      </w:r>
      <w:r w:rsidRPr="00983F6B">
        <w:rPr>
          <w:rFonts w:ascii="Times New Roman" w:hAnsi="Times New Roman"/>
          <w:sz w:val="24"/>
          <w:szCs w:val="24"/>
        </w:rPr>
        <w:t>They are being offered at a discounted price.</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57. </w:t>
      </w:r>
      <w:r w:rsidRPr="00983F6B">
        <w:rPr>
          <w:rFonts w:ascii="Times New Roman" w:hAnsi="Times New Roman"/>
          <w:sz w:val="24"/>
          <w:szCs w:val="24"/>
        </w:rPr>
        <w:t>What is suggested about Ms. Meyers?</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She has never learned yoga before.</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She is an elderly person</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She wants to become a yoga instructor</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She is a long – time member.</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58.  </w:t>
      </w:r>
      <w:r w:rsidRPr="00983F6B">
        <w:rPr>
          <w:rFonts w:ascii="Times New Roman" w:hAnsi="Times New Roman"/>
          <w:sz w:val="24"/>
          <w:szCs w:val="24"/>
        </w:rPr>
        <w:t>What is Ms. Glenn asked to do?</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Distribute some documents</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Develop a new curriculum</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Attend a training seminar</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Sign a work contract</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59.  </w:t>
      </w:r>
      <w:r w:rsidRPr="00983F6B">
        <w:rPr>
          <w:rFonts w:ascii="Times New Roman" w:hAnsi="Times New Roman"/>
          <w:sz w:val="24"/>
          <w:szCs w:val="24"/>
        </w:rPr>
        <w:t>In the e- mail, the word “ capacity” in paragraph 3, line 1, is closest in meaning to</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volume</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ability</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vacancy</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413072">
        <w:rPr>
          <w:rFonts w:ascii="Times New Roman" w:hAnsi="Times New Roman"/>
          <w:sz w:val="24"/>
          <w:szCs w:val="24"/>
        </w:rPr>
        <w:t xml:space="preserve"> </w:t>
      </w:r>
      <w:r w:rsidRPr="00983F6B">
        <w:rPr>
          <w:rFonts w:ascii="Times New Roman" w:hAnsi="Times New Roman"/>
          <w:sz w:val="24"/>
          <w:szCs w:val="24"/>
        </w:rPr>
        <w:t>role</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60-  </w:t>
      </w:r>
      <w:r w:rsidRPr="00983F6B">
        <w:rPr>
          <w:rFonts w:ascii="Times New Roman" w:hAnsi="Times New Roman"/>
          <w:sz w:val="24"/>
          <w:szCs w:val="24"/>
        </w:rPr>
        <w:t>What is indicated about Ms. Glenn?</w:t>
      </w:r>
    </w:p>
    <w:tbl>
      <w:tblPr>
        <w:tblW w:w="4644" w:type="dxa"/>
        <w:tblLook w:val="04A0" w:firstRow="1" w:lastRow="0" w:firstColumn="1" w:lastColumn="0" w:noHBand="0" w:noVBand="1"/>
      </w:tblPr>
      <w:tblGrid>
        <w:gridCol w:w="4644"/>
      </w:tblGrid>
      <w:tr w:rsidR="00E545B6" w:rsidRPr="00983F6B" w:rsidTr="000D7B3B">
        <w:tc>
          <w:tcPr>
            <w:tcW w:w="4644" w:type="dxa"/>
          </w:tcPr>
          <w:p w:rsidR="00E545B6" w:rsidRPr="00983F6B" w:rsidRDefault="00E545B6" w:rsidP="000D7B3B">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83F6B">
              <w:rPr>
                <w:rFonts w:ascii="Times New Roman" w:hAnsi="Times New Roman"/>
                <w:sz w:val="24"/>
                <w:szCs w:val="24"/>
              </w:rPr>
              <w:t>She is a long – term employee.</w:t>
            </w:r>
          </w:p>
        </w:tc>
      </w:tr>
    </w:tbl>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She works well with children</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83F6B">
        <w:rPr>
          <w:rFonts w:ascii="Times New Roman" w:hAnsi="Times New Roman"/>
          <w:sz w:val="24"/>
          <w:szCs w:val="24"/>
        </w:rPr>
        <w:t>She will be retiring soon</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211715">
        <w:rPr>
          <w:rFonts w:ascii="Times New Roman" w:hAnsi="Times New Roman"/>
          <w:sz w:val="24"/>
          <w:szCs w:val="24"/>
        </w:rPr>
        <w:t xml:space="preserve"> </w:t>
      </w:r>
      <w:r w:rsidRPr="00983F6B">
        <w:rPr>
          <w:rFonts w:ascii="Times New Roman" w:hAnsi="Times New Roman"/>
          <w:sz w:val="24"/>
          <w:szCs w:val="24"/>
        </w:rPr>
        <w:t>She will be receiving a pay raise.</w:t>
      </w:r>
    </w:p>
    <w:p w:rsidR="00E545B6" w:rsidRDefault="00E545B6" w:rsidP="00E545B6"/>
    <w:p w:rsidR="00E545B6" w:rsidRPr="009B724E"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545B6" w:rsidRPr="00BC2808" w:rsidRDefault="00E545B6" w:rsidP="00E545B6">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Pr>
          <w:rFonts w:ascii="Times New Roman" w:hAnsi="Times New Roman"/>
          <w:sz w:val="24"/>
          <w:szCs w:val="24"/>
        </w:rPr>
        <w:t>email and report.</w:t>
      </w:r>
    </w:p>
    <w:tbl>
      <w:tblPr>
        <w:tblW w:w="10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2"/>
        <w:gridCol w:w="2379"/>
      </w:tblGrid>
      <w:tr w:rsidR="00E545B6" w:rsidTr="000D7B3B">
        <w:trPr>
          <w:trHeight w:val="128"/>
        </w:trPr>
        <w:tc>
          <w:tcPr>
            <w:tcW w:w="10321" w:type="dxa"/>
            <w:gridSpan w:val="2"/>
            <w:shd w:val="clear" w:color="auto" w:fill="auto"/>
          </w:tcPr>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To: Product Development Staff </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From: Sauda Dawodu</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Date: 10 June</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Subject: Product Expansion</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Dear Product Development Team, </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As you may know from recent sales reports for Aswebo Toys, our products are enjoying great success in international markets. The response to our electronic and handcrafted wooden toys has been very favorable. We have, in fact, had several requests from a few of our principal clients to expand the number of wooden toys we currently make for children from birth to age five.</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Consequently, in an effort to assess the prospects for Aswebo Toys</w:t>
            </w:r>
            <w:r>
              <w:rPr>
                <w:rFonts w:ascii="Times New Roman" w:hAnsi="Times New Roman"/>
                <w:color w:val="000000"/>
                <w:sz w:val="24"/>
                <w:szCs w:val="24"/>
              </w:rPr>
              <w:t>’</w:t>
            </w:r>
            <w:r w:rsidRPr="00DB2ED0">
              <w:rPr>
                <w:rFonts w:ascii="Times New Roman" w:hAnsi="Times New Roman"/>
                <w:color w:val="000000"/>
                <w:sz w:val="24"/>
                <w:szCs w:val="24"/>
              </w:rPr>
              <w:t xml:space="preserve"> future growth in this area, the management team has decided that our company will, as a preliminary step, produce one new item intended for the early childhood market. Belinobo Consulting has been hired to conduct market research on the type of toy that we will introduce.  Using the results of their product study, the prototype will be refined and put on the market as soon as it is feasible to do so. </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This plan presents our company with an exciting opportunity. I</w:t>
            </w:r>
            <w:r>
              <w:rPr>
                <w:rFonts w:ascii="Times New Roman" w:hAnsi="Times New Roman"/>
                <w:color w:val="000000"/>
                <w:sz w:val="24"/>
                <w:szCs w:val="24"/>
              </w:rPr>
              <w:t>’</w:t>
            </w:r>
            <w:r w:rsidRPr="00DB2ED0">
              <w:rPr>
                <w:rFonts w:ascii="Times New Roman" w:hAnsi="Times New Roman"/>
                <w:color w:val="000000"/>
                <w:sz w:val="24"/>
                <w:szCs w:val="24"/>
              </w:rPr>
              <w:t>m certain that we can count on your dedication and initiative. </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Sauda Dawodu</w:t>
            </w:r>
          </w:p>
          <w:p w:rsidR="00E545B6" w:rsidRPr="00DB2ED0" w:rsidRDefault="00E545B6" w:rsidP="000D7B3B">
            <w:pPr>
              <w:shd w:val="clear" w:color="auto" w:fill="FFFFFF"/>
              <w:spacing w:after="0" w:line="240" w:lineRule="auto"/>
              <w:rPr>
                <w:rFonts w:ascii="Times New Roman" w:hAnsi="Times New Roman"/>
                <w:color w:val="000000"/>
                <w:sz w:val="24"/>
                <w:szCs w:val="24"/>
              </w:rPr>
            </w:pPr>
            <w:r w:rsidRPr="00DB2ED0">
              <w:rPr>
                <w:rFonts w:ascii="Times New Roman" w:hAnsi="Times New Roman"/>
                <w:color w:val="000000"/>
                <w:sz w:val="24"/>
                <w:szCs w:val="24"/>
              </w:rPr>
              <w:t> Senior Director</w:t>
            </w:r>
          </w:p>
        </w:tc>
      </w:tr>
      <w:tr w:rsidR="00E545B6" w:rsidRPr="00086DD4" w:rsidTr="000D7B3B">
        <w:trPr>
          <w:gridAfter w:val="1"/>
          <w:wAfter w:w="2379" w:type="dxa"/>
          <w:trHeight w:val="4408"/>
        </w:trPr>
        <w:tc>
          <w:tcPr>
            <w:tcW w:w="7942" w:type="dxa"/>
            <w:shd w:val="clear" w:color="auto" w:fill="auto"/>
          </w:tcPr>
          <w:p w:rsidR="00E545B6" w:rsidRPr="00DB2ED0" w:rsidRDefault="00E545B6" w:rsidP="000D7B3B">
            <w:pPr>
              <w:spacing w:after="0" w:line="240" w:lineRule="auto"/>
              <w:jc w:val="center"/>
              <w:rPr>
                <w:rFonts w:ascii="Times New Roman" w:hAnsi="Times New Roman"/>
              </w:rPr>
            </w:pPr>
            <w:r w:rsidRPr="00DB2ED0">
              <w:rPr>
                <w:rFonts w:ascii="Times New Roman" w:hAnsi="Times New Roman"/>
              </w:rPr>
              <w:lastRenderedPageBreak/>
              <w:t>Results—NEW PRODUCT SURVEY</w:t>
            </w:r>
          </w:p>
          <w:p w:rsidR="00E545B6" w:rsidRPr="00DB2ED0" w:rsidRDefault="00E545B6" w:rsidP="000D7B3B">
            <w:pPr>
              <w:spacing w:after="0" w:line="240" w:lineRule="auto"/>
              <w:jc w:val="center"/>
              <w:rPr>
                <w:rFonts w:ascii="Times New Roman" w:hAnsi="Times New Roman"/>
              </w:rPr>
            </w:pPr>
            <w:r w:rsidRPr="00DB2ED0">
              <w:rPr>
                <w:rFonts w:ascii="Times New Roman" w:hAnsi="Times New Roman"/>
              </w:rPr>
              <w:t>Prepared for Aswebo Toys</w:t>
            </w:r>
          </w:p>
          <w:p w:rsidR="00E545B6" w:rsidRPr="00DB2ED0" w:rsidRDefault="00E545B6" w:rsidP="000D7B3B">
            <w:pPr>
              <w:spacing w:after="0" w:line="240" w:lineRule="auto"/>
              <w:jc w:val="center"/>
              <w:rPr>
                <w:rFonts w:ascii="Times New Roman" w:hAnsi="Times New Roman"/>
              </w:rPr>
            </w:pPr>
            <w:r w:rsidRPr="00DB2ED0">
              <w:rPr>
                <w:rFonts w:ascii="Times New Roman" w:hAnsi="Times New Roman"/>
              </w:rPr>
              <w:t>By Belinobo Consulting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1"/>
              <w:gridCol w:w="2572"/>
              <w:gridCol w:w="2572"/>
            </w:tblGrid>
            <w:tr w:rsidR="00E545B6" w:rsidTr="000D7B3B">
              <w:trPr>
                <w:trHeight w:val="511"/>
              </w:trPr>
              <w:tc>
                <w:tcPr>
                  <w:tcW w:w="2571" w:type="dxa"/>
                </w:tcPr>
                <w:p w:rsidR="00E545B6" w:rsidRPr="00182B7B" w:rsidRDefault="00E545B6" w:rsidP="000D7B3B">
                  <w:pPr>
                    <w:spacing w:after="0" w:line="240" w:lineRule="auto"/>
                    <w:rPr>
                      <w:rFonts w:ascii="Times New Roman" w:hAnsi="Times New Roman"/>
                      <w:b/>
                    </w:rPr>
                  </w:pPr>
                  <w:r w:rsidRPr="00182B7B">
                    <w:rPr>
                      <w:rFonts w:ascii="Times New Roman" w:hAnsi="Times New Roman"/>
                      <w:b/>
                    </w:rPr>
                    <w:t xml:space="preserve">Toy Prototype </w:t>
                  </w:r>
                </w:p>
              </w:tc>
              <w:tc>
                <w:tcPr>
                  <w:tcW w:w="2572" w:type="dxa"/>
                </w:tcPr>
                <w:p w:rsidR="00E545B6" w:rsidRPr="00182B7B" w:rsidRDefault="00E545B6" w:rsidP="000D7B3B">
                  <w:pPr>
                    <w:spacing w:after="0" w:line="240" w:lineRule="auto"/>
                    <w:rPr>
                      <w:rFonts w:ascii="Times New Roman" w:hAnsi="Times New Roman"/>
                      <w:b/>
                    </w:rPr>
                  </w:pPr>
                  <w:r w:rsidRPr="00182B7B">
                    <w:rPr>
                      <w:rFonts w:ascii="Times New Roman" w:hAnsi="Times New Roman"/>
                      <w:b/>
                    </w:rPr>
                    <w:t>General Preference</w:t>
                  </w:r>
                </w:p>
              </w:tc>
              <w:tc>
                <w:tcPr>
                  <w:tcW w:w="2572" w:type="dxa"/>
                </w:tcPr>
                <w:p w:rsidR="00E545B6" w:rsidRPr="00182B7B" w:rsidRDefault="00E545B6" w:rsidP="000D7B3B">
                  <w:pPr>
                    <w:spacing w:after="0" w:line="240" w:lineRule="auto"/>
                    <w:rPr>
                      <w:rFonts w:ascii="Times New Roman" w:hAnsi="Times New Roman"/>
                      <w:b/>
                    </w:rPr>
                  </w:pPr>
                  <w:r w:rsidRPr="00182B7B">
                    <w:rPr>
                      <w:rFonts w:ascii="Times New Roman" w:hAnsi="Times New Roman"/>
                      <w:b/>
                    </w:rPr>
                    <w:t>After presented with prototype example</w:t>
                  </w:r>
                </w:p>
              </w:tc>
            </w:tr>
            <w:tr w:rsidR="00E545B6" w:rsidTr="000D7B3B">
              <w:trPr>
                <w:trHeight w:val="278"/>
              </w:trPr>
              <w:tc>
                <w:tcPr>
                  <w:tcW w:w="2571" w:type="dxa"/>
                </w:tcPr>
                <w:p w:rsidR="00E545B6" w:rsidRDefault="00E545B6" w:rsidP="000D7B3B">
                  <w:pPr>
                    <w:spacing w:after="0" w:line="240" w:lineRule="auto"/>
                  </w:pPr>
                  <w:r>
                    <w:t xml:space="preserve">Puzzle  </w:t>
                  </w:r>
                </w:p>
              </w:tc>
              <w:tc>
                <w:tcPr>
                  <w:tcW w:w="2572" w:type="dxa"/>
                </w:tcPr>
                <w:p w:rsidR="00E545B6" w:rsidRDefault="00E545B6" w:rsidP="000D7B3B">
                  <w:pPr>
                    <w:spacing w:after="0" w:line="240" w:lineRule="auto"/>
                  </w:pPr>
                  <w:r>
                    <w:t>23</w:t>
                  </w:r>
                </w:p>
              </w:tc>
              <w:tc>
                <w:tcPr>
                  <w:tcW w:w="2572" w:type="dxa"/>
                </w:tcPr>
                <w:p w:rsidR="00E545B6" w:rsidRDefault="00E545B6" w:rsidP="000D7B3B">
                  <w:pPr>
                    <w:spacing w:after="0" w:line="240" w:lineRule="auto"/>
                  </w:pPr>
                  <w:r>
                    <w:t>25</w:t>
                  </w:r>
                </w:p>
              </w:tc>
            </w:tr>
            <w:tr w:rsidR="00E545B6" w:rsidTr="000D7B3B">
              <w:trPr>
                <w:trHeight w:val="267"/>
              </w:trPr>
              <w:tc>
                <w:tcPr>
                  <w:tcW w:w="2571" w:type="dxa"/>
                </w:tcPr>
                <w:p w:rsidR="00E545B6" w:rsidRDefault="00E545B6" w:rsidP="000D7B3B">
                  <w:pPr>
                    <w:spacing w:after="0" w:line="240" w:lineRule="auto"/>
                  </w:pPr>
                  <w:r>
                    <w:t xml:space="preserve">Doll/action figure  </w:t>
                  </w:r>
                </w:p>
              </w:tc>
              <w:tc>
                <w:tcPr>
                  <w:tcW w:w="2572" w:type="dxa"/>
                </w:tcPr>
                <w:p w:rsidR="00E545B6" w:rsidRDefault="00E545B6" w:rsidP="000D7B3B">
                  <w:pPr>
                    <w:spacing w:after="0" w:line="240" w:lineRule="auto"/>
                  </w:pPr>
                  <w:r>
                    <w:t>17</w:t>
                  </w:r>
                </w:p>
              </w:tc>
              <w:tc>
                <w:tcPr>
                  <w:tcW w:w="2572" w:type="dxa"/>
                </w:tcPr>
                <w:p w:rsidR="00E545B6" w:rsidRDefault="00E545B6" w:rsidP="000D7B3B">
                  <w:pPr>
                    <w:spacing w:after="0" w:line="240" w:lineRule="auto"/>
                  </w:pPr>
                  <w:r>
                    <w:t>15</w:t>
                  </w:r>
                </w:p>
              </w:tc>
            </w:tr>
            <w:tr w:rsidR="00E545B6" w:rsidTr="000D7B3B">
              <w:trPr>
                <w:trHeight w:val="278"/>
              </w:trPr>
              <w:tc>
                <w:tcPr>
                  <w:tcW w:w="2571" w:type="dxa"/>
                </w:tcPr>
                <w:p w:rsidR="00E545B6" w:rsidRDefault="00E545B6" w:rsidP="000D7B3B">
                  <w:pPr>
                    <w:spacing w:after="0" w:line="240" w:lineRule="auto"/>
                  </w:pPr>
                  <w:r>
                    <w:t xml:space="preserve">Building set </w:t>
                  </w:r>
                </w:p>
              </w:tc>
              <w:tc>
                <w:tcPr>
                  <w:tcW w:w="2572" w:type="dxa"/>
                </w:tcPr>
                <w:p w:rsidR="00E545B6" w:rsidRDefault="00E545B6" w:rsidP="000D7B3B">
                  <w:pPr>
                    <w:spacing w:after="0" w:line="240" w:lineRule="auto"/>
                  </w:pPr>
                  <w:r>
                    <w:t>11</w:t>
                  </w:r>
                </w:p>
              </w:tc>
              <w:tc>
                <w:tcPr>
                  <w:tcW w:w="2572" w:type="dxa"/>
                </w:tcPr>
                <w:p w:rsidR="00E545B6" w:rsidRDefault="00E545B6" w:rsidP="000D7B3B">
                  <w:pPr>
                    <w:spacing w:after="0" w:line="240" w:lineRule="auto"/>
                  </w:pPr>
                  <w:r>
                    <w:t>10</w:t>
                  </w:r>
                </w:p>
              </w:tc>
            </w:tr>
            <w:tr w:rsidR="00E545B6" w:rsidTr="000D7B3B">
              <w:trPr>
                <w:trHeight w:val="267"/>
              </w:trPr>
              <w:tc>
                <w:tcPr>
                  <w:tcW w:w="2571" w:type="dxa"/>
                </w:tcPr>
                <w:p w:rsidR="00E545B6" w:rsidRDefault="00E545B6" w:rsidP="000D7B3B">
                  <w:pPr>
                    <w:spacing w:after="0" w:line="240" w:lineRule="auto"/>
                  </w:pPr>
                  <w:r>
                    <w:t xml:space="preserve">Educational game </w:t>
                  </w:r>
                </w:p>
              </w:tc>
              <w:tc>
                <w:tcPr>
                  <w:tcW w:w="2572" w:type="dxa"/>
                </w:tcPr>
                <w:p w:rsidR="00E545B6" w:rsidRDefault="00E545B6" w:rsidP="000D7B3B">
                  <w:pPr>
                    <w:spacing w:after="0" w:line="240" w:lineRule="auto"/>
                  </w:pPr>
                  <w:r>
                    <w:t>36</w:t>
                  </w:r>
                </w:p>
              </w:tc>
              <w:tc>
                <w:tcPr>
                  <w:tcW w:w="2572" w:type="dxa"/>
                </w:tcPr>
                <w:p w:rsidR="00E545B6" w:rsidRDefault="00E545B6" w:rsidP="000D7B3B">
                  <w:pPr>
                    <w:spacing w:after="0" w:line="240" w:lineRule="auto"/>
                  </w:pPr>
                  <w:r>
                    <w:t>39</w:t>
                  </w:r>
                </w:p>
              </w:tc>
            </w:tr>
            <w:tr w:rsidR="00E545B6" w:rsidTr="000D7B3B">
              <w:trPr>
                <w:trHeight w:val="278"/>
              </w:trPr>
              <w:tc>
                <w:tcPr>
                  <w:tcW w:w="2571" w:type="dxa"/>
                </w:tcPr>
                <w:p w:rsidR="00E545B6" w:rsidRDefault="00E545B6" w:rsidP="000D7B3B">
                  <w:pPr>
                    <w:spacing w:after="0" w:line="240" w:lineRule="auto"/>
                  </w:pPr>
                  <w:r>
                    <w:t xml:space="preserve">Board game </w:t>
                  </w:r>
                </w:p>
              </w:tc>
              <w:tc>
                <w:tcPr>
                  <w:tcW w:w="2572" w:type="dxa"/>
                </w:tcPr>
                <w:p w:rsidR="00E545B6" w:rsidRDefault="00E545B6" w:rsidP="000D7B3B">
                  <w:pPr>
                    <w:spacing w:after="0" w:line="240" w:lineRule="auto"/>
                  </w:pPr>
                  <w:r>
                    <w:t>33</w:t>
                  </w:r>
                </w:p>
              </w:tc>
              <w:tc>
                <w:tcPr>
                  <w:tcW w:w="2572" w:type="dxa"/>
                </w:tcPr>
                <w:p w:rsidR="00E545B6" w:rsidRDefault="00E545B6" w:rsidP="000D7B3B">
                  <w:pPr>
                    <w:spacing w:after="0" w:line="240" w:lineRule="auto"/>
                  </w:pPr>
                  <w:r>
                    <w:t>31</w:t>
                  </w:r>
                </w:p>
              </w:tc>
            </w:tr>
          </w:tbl>
          <w:p w:rsidR="00E545B6" w:rsidRPr="00DB2ED0" w:rsidRDefault="00E545B6" w:rsidP="000D7B3B">
            <w:pPr>
              <w:spacing w:after="0" w:line="240" w:lineRule="auto"/>
              <w:rPr>
                <w:rFonts w:ascii="Times New Roman" w:hAnsi="Times New Roman"/>
                <w:sz w:val="24"/>
                <w:szCs w:val="24"/>
              </w:rPr>
            </w:pPr>
            <w:r>
              <w:t xml:space="preserve"> </w:t>
            </w:r>
            <w:r w:rsidRPr="00DB2ED0">
              <w:rPr>
                <w:rFonts w:ascii="Times New Roman" w:hAnsi="Times New Roman"/>
                <w:sz w:val="24"/>
                <w:szCs w:val="24"/>
              </w:rPr>
              <w:t>Survey responses were collected from 120 participants, all of whom are parents of children in the focus age group. Participants were first asked which toy they would be most likely to purchase. They were then presented with one prototype from each category and asked the same question a second time.</w:t>
            </w:r>
          </w:p>
        </w:tc>
      </w:tr>
    </w:tbl>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56.  What is the purpose of the e-mail?</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To ask for market research volunteers</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1. To inform employees of an upcoming project</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To share the details of a sales report</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To promote a consulting firm</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57. In the e-mail, the word “response” in paragraph 1, line 2, is closest in meaning to</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answer</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1. reaction</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recognition</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confirmation</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58.  What is NOT mentioned about Aswebo Toys?</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It sells products made by hand.</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It operates internationally</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1. It will introduce a new electronic toy next year.</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It is a growing company.</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59.  What is suggested about the toys that were used in the research?</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1. They are designed for use by children up to five years old.</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They are currently manufactured by competitor companies</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They were given to survey participants to keep.</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They were shown to children.</w:t>
      </w:r>
    </w:p>
    <w:p w:rsidR="00E545B6" w:rsidRPr="00D57727" w:rsidRDefault="00E545B6" w:rsidP="00E545B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60-</w:t>
      </w:r>
      <w:r w:rsidRPr="00DB2ED0">
        <w:rPr>
          <w:rFonts w:ascii="Times New Roman" w:hAnsi="Times New Roman"/>
          <w:sz w:val="24"/>
          <w:szCs w:val="24"/>
        </w:rPr>
        <w:t xml:space="preserve">  According to the report, what toy were the research participants the least enthusiastic about?</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The puzzle</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The educational game</w:t>
      </w:r>
    </w:p>
    <w:p w:rsidR="00E545B6" w:rsidRPr="00DB2ED0"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1. The building set</w:t>
      </w:r>
    </w:p>
    <w:p w:rsidR="00E545B6" w:rsidRDefault="00E545B6" w:rsidP="00E545B6">
      <w:pPr>
        <w:pStyle w:val="ListParagraph"/>
        <w:tabs>
          <w:tab w:val="left" w:pos="360"/>
        </w:tabs>
        <w:spacing w:after="0" w:line="240" w:lineRule="auto"/>
        <w:ind w:left="0"/>
        <w:jc w:val="both"/>
        <w:rPr>
          <w:rFonts w:ascii="Times New Roman" w:hAnsi="Times New Roman"/>
          <w:sz w:val="24"/>
          <w:szCs w:val="24"/>
        </w:rPr>
      </w:pPr>
      <w:r w:rsidRPr="00DB2ED0">
        <w:rPr>
          <w:rFonts w:ascii="Times New Roman" w:hAnsi="Times New Roman"/>
          <w:sz w:val="24"/>
          <w:szCs w:val="24"/>
        </w:rPr>
        <w:t xml:space="preserve">       0. The board game</w:t>
      </w:r>
    </w:p>
    <w:p w:rsidR="00E545B6" w:rsidRDefault="00E545B6" w:rsidP="00D25D9E">
      <w:pPr>
        <w:pStyle w:val="ListParagraph"/>
        <w:tabs>
          <w:tab w:val="left" w:pos="360"/>
          <w:tab w:val="left" w:pos="1080"/>
        </w:tabs>
        <w:spacing w:after="0" w:line="240" w:lineRule="auto"/>
        <w:ind w:left="0"/>
        <w:jc w:val="both"/>
        <w:rPr>
          <w:rFonts w:ascii="Times New Roman" w:hAnsi="Times New Roman"/>
          <w:sz w:val="24"/>
          <w:szCs w:val="24"/>
        </w:rPr>
      </w:pPr>
    </w:p>
    <w:sectPr w:rsidR="00E5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545B6"/>
    <w:rsid w:val="00E60BE2"/>
    <w:rsid w:val="00F273B1"/>
    <w:rsid w:val="00F27633"/>
    <w:rsid w:val="00F46CAD"/>
    <w:rsid w:val="00F555FB"/>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waynemoore@bloomingfloweryoga.com" TargetMode="External"/><Relationship Id="rId5" Type="http://schemas.openxmlformats.org/officeDocument/2006/relationships/hyperlink" Target="mailto:tammyglenn@mx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2021-10-23T20:06:00Z</dcterms:created>
  <dcterms:modified xsi:type="dcterms:W3CDTF">2021-10-24T05:42:00Z</dcterms:modified>
</cp:coreProperties>
</file>