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Pr="00086DD4" w:rsidRDefault="00814EA8" w:rsidP="000C5BEC">
      <w:pPr>
        <w:spacing w:after="0" w:line="240" w:lineRule="auto"/>
        <w:rPr>
          <w:rFonts w:ascii="Times New Roman" w:hAnsi="Times New Roman"/>
          <w:lang w:val="fr-FR"/>
        </w:rPr>
      </w:pPr>
      <w:bookmarkStart w:id="0" w:name="_GoBack"/>
      <w:bookmarkEnd w:id="0"/>
      <w:r w:rsidRPr="00086DD4">
        <w:rPr>
          <w:rFonts w:ascii="Times New Roman" w:hAnsi="Times New Roman"/>
          <w:lang w:val="fr-FR"/>
        </w:rPr>
        <w:t>[Loai: Part 7 – Đoạn ba- 5 CÂU]</w:t>
      </w:r>
    </w:p>
    <w:p w:rsidR="009708C4" w:rsidRPr="009B724E" w:rsidRDefault="009708C4" w:rsidP="009708C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708C4" w:rsidRPr="00BC2808" w:rsidRDefault="009708C4" w:rsidP="009708C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708C4" w:rsidRDefault="009708C4" w:rsidP="009708C4">
      <w:pPr>
        <w:spacing w:after="0" w:line="240" w:lineRule="auto"/>
        <w:rPr>
          <w:rFonts w:ascii="Times New Roman" w:hAnsi="Times New Roman"/>
          <w:sz w:val="24"/>
          <w:szCs w:val="24"/>
        </w:rPr>
      </w:pPr>
      <w:r>
        <w:rPr>
          <w:rFonts w:ascii="Times New Roman" w:hAnsi="Times New Roman"/>
          <w:b/>
          <w:sz w:val="24"/>
          <w:szCs w:val="24"/>
        </w:rPr>
        <w:t>Questions 71-75</w:t>
      </w:r>
      <w:r w:rsidRPr="0026131E">
        <w:rPr>
          <w:rFonts w:ascii="Times New Roman" w:hAnsi="Times New Roman"/>
          <w:sz w:val="24"/>
          <w:szCs w:val="24"/>
        </w:rPr>
        <w:t xml:space="preserve"> refer to the following </w:t>
      </w:r>
      <w:r>
        <w:rPr>
          <w:rFonts w:ascii="Times New Roman" w:hAnsi="Times New Roman"/>
          <w:sz w:val="24"/>
          <w:szCs w:val="24"/>
        </w:rPr>
        <w:t>Web page, schedule,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9"/>
      </w:tblGrid>
      <w:tr w:rsidR="009708C4" w:rsidRPr="00714301" w:rsidTr="000D7B3B">
        <w:tc>
          <w:tcPr>
            <w:tcW w:w="10548" w:type="dxa"/>
            <w:shd w:val="clear" w:color="auto" w:fill="auto"/>
          </w:tcPr>
          <w:p w:rsidR="009708C4" w:rsidRDefault="009708C4" w:rsidP="000D7B3B">
            <w:pPr>
              <w:spacing w:after="0" w:line="240" w:lineRule="auto"/>
              <w:rPr>
                <w:rFonts w:ascii="Times New Roman" w:hAnsi="Times New Roman"/>
                <w:sz w:val="24"/>
                <w:szCs w:val="24"/>
              </w:rPr>
            </w:pPr>
            <w:r>
              <w:rPr>
                <w:rStyle w:val="fontstyle01"/>
                <w:rFonts w:ascii="Times New Roman" w:hAnsi="Times New Roman"/>
                <w:b/>
                <w:bCs/>
                <w:sz w:val="24"/>
                <w:szCs w:val="24"/>
              </w:rPr>
              <w:t xml:space="preserve"> </w:t>
            </w:r>
            <w:hyperlink r:id="rId5" w:history="1">
              <w:r w:rsidRPr="00DE3D99">
                <w:rPr>
                  <w:rStyle w:val="Hyperlink"/>
                  <w:rFonts w:ascii="Times New Roman" w:hAnsi="Times New Roman"/>
                  <w:sz w:val="24"/>
                  <w:szCs w:val="24"/>
                </w:rPr>
                <w:t>www.janus.org</w:t>
              </w:r>
            </w:hyperlink>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2322"/>
              <w:gridCol w:w="2322"/>
              <w:gridCol w:w="3377"/>
            </w:tblGrid>
            <w:tr w:rsidR="009708C4" w:rsidRPr="00581E3C" w:rsidTr="000D7B3B">
              <w:tc>
                <w:tcPr>
                  <w:tcW w:w="2322" w:type="dxa"/>
                  <w:shd w:val="clear" w:color="auto" w:fill="auto"/>
                </w:tcPr>
                <w:p w:rsidR="009708C4" w:rsidRPr="00581E3C" w:rsidRDefault="009708C4" w:rsidP="000D7B3B">
                  <w:pPr>
                    <w:spacing w:after="0" w:line="240" w:lineRule="auto"/>
                    <w:jc w:val="center"/>
                    <w:rPr>
                      <w:rFonts w:ascii="Times New Roman" w:hAnsi="Times New Roman"/>
                      <w:sz w:val="24"/>
                      <w:szCs w:val="24"/>
                    </w:rPr>
                  </w:pPr>
                  <w:r w:rsidRPr="00581E3C">
                    <w:rPr>
                      <w:rFonts w:ascii="Times New Roman" w:hAnsi="Times New Roman"/>
                      <w:sz w:val="24"/>
                      <w:szCs w:val="24"/>
                    </w:rPr>
                    <w:t>HOME</w:t>
                  </w:r>
                </w:p>
              </w:tc>
              <w:tc>
                <w:tcPr>
                  <w:tcW w:w="2322" w:type="dxa"/>
                  <w:shd w:val="clear" w:color="auto" w:fill="auto"/>
                </w:tcPr>
                <w:p w:rsidR="009708C4" w:rsidRPr="00581E3C" w:rsidRDefault="009708C4" w:rsidP="000D7B3B">
                  <w:pPr>
                    <w:spacing w:after="0" w:line="240" w:lineRule="auto"/>
                    <w:jc w:val="center"/>
                    <w:rPr>
                      <w:rFonts w:ascii="Times New Roman" w:hAnsi="Times New Roman"/>
                      <w:sz w:val="24"/>
                      <w:szCs w:val="24"/>
                    </w:rPr>
                  </w:pPr>
                  <w:r w:rsidRPr="00581E3C">
                    <w:rPr>
                      <w:rFonts w:ascii="Times New Roman" w:hAnsi="Times New Roman"/>
                      <w:sz w:val="24"/>
                      <w:szCs w:val="24"/>
                    </w:rPr>
                    <w:t>EXHIBITS</w:t>
                  </w:r>
                </w:p>
              </w:tc>
              <w:tc>
                <w:tcPr>
                  <w:tcW w:w="2322" w:type="dxa"/>
                  <w:shd w:val="clear" w:color="auto" w:fill="auto"/>
                </w:tcPr>
                <w:p w:rsidR="009708C4" w:rsidRPr="00581E3C" w:rsidRDefault="009708C4" w:rsidP="000D7B3B">
                  <w:pPr>
                    <w:spacing w:after="0" w:line="240" w:lineRule="auto"/>
                    <w:jc w:val="center"/>
                    <w:rPr>
                      <w:rFonts w:ascii="Times New Roman" w:hAnsi="Times New Roman"/>
                      <w:sz w:val="24"/>
                      <w:szCs w:val="24"/>
                    </w:rPr>
                  </w:pPr>
                  <w:r w:rsidRPr="00581E3C">
                    <w:rPr>
                      <w:rFonts w:ascii="Times New Roman" w:hAnsi="Times New Roman"/>
                      <w:sz w:val="24"/>
                      <w:szCs w:val="24"/>
                    </w:rPr>
                    <w:t>EXHIBITS</w:t>
                  </w:r>
                </w:p>
              </w:tc>
              <w:tc>
                <w:tcPr>
                  <w:tcW w:w="3377" w:type="dxa"/>
                  <w:shd w:val="clear" w:color="auto" w:fill="auto"/>
                </w:tcPr>
                <w:p w:rsidR="009708C4" w:rsidRPr="00581E3C" w:rsidRDefault="009708C4" w:rsidP="000D7B3B">
                  <w:pPr>
                    <w:spacing w:after="0" w:line="240" w:lineRule="auto"/>
                    <w:jc w:val="center"/>
                    <w:rPr>
                      <w:rFonts w:ascii="Times New Roman" w:hAnsi="Times New Roman"/>
                      <w:sz w:val="24"/>
                      <w:szCs w:val="24"/>
                    </w:rPr>
                  </w:pPr>
                  <w:r w:rsidRPr="00581E3C">
                    <w:rPr>
                      <w:rFonts w:ascii="Times New Roman" w:hAnsi="Times New Roman"/>
                      <w:sz w:val="24"/>
                      <w:szCs w:val="24"/>
                    </w:rPr>
                    <w:t>CONTACT US</w:t>
                  </w:r>
                </w:p>
              </w:tc>
            </w:tr>
            <w:tr w:rsidR="009708C4" w:rsidRPr="00581E3C" w:rsidTr="000D7B3B">
              <w:tc>
                <w:tcPr>
                  <w:tcW w:w="10343" w:type="dxa"/>
                  <w:gridSpan w:val="4"/>
                  <w:shd w:val="clear" w:color="auto" w:fill="auto"/>
                </w:tcPr>
                <w:p w:rsidR="009708C4" w:rsidRPr="00581E3C" w:rsidRDefault="009708C4" w:rsidP="000D7B3B">
                  <w:pPr>
                    <w:spacing w:after="0" w:line="240" w:lineRule="auto"/>
                    <w:jc w:val="both"/>
                    <w:rPr>
                      <w:rFonts w:ascii="Times New Roman" w:hAnsi="Times New Roman"/>
                      <w:sz w:val="24"/>
                      <w:szCs w:val="24"/>
                    </w:rPr>
                  </w:pPr>
                  <w:r w:rsidRPr="00581E3C">
                    <w:rPr>
                      <w:rFonts w:ascii="Times New Roman" w:hAnsi="Times New Roman"/>
                      <w:sz w:val="24"/>
                      <w:szCs w:val="24"/>
                    </w:rPr>
                    <w:t>Located in Waterbury, the Janus Museum of Art has some of the finest collections of North American art in the entire region. The museum was founded in 1898 by Herbert Janus to make his family</w:t>
                  </w:r>
                  <w:r>
                    <w:rPr>
                      <w:rFonts w:ascii="Times New Roman" w:hAnsi="Times New Roman"/>
                      <w:sz w:val="24"/>
                      <w:szCs w:val="24"/>
                    </w:rPr>
                    <w:t>’</w:t>
                  </w:r>
                  <w:r w:rsidRPr="00581E3C">
                    <w:rPr>
                      <w:rFonts w:ascii="Times New Roman" w:hAnsi="Times New Roman"/>
                      <w:sz w:val="24"/>
                      <w:szCs w:val="24"/>
                    </w:rPr>
                    <w:t>s collection of art available for the public to enjoy.</w:t>
                  </w:r>
                </w:p>
                <w:p w:rsidR="009708C4" w:rsidRPr="00581E3C" w:rsidRDefault="009708C4" w:rsidP="000D7B3B">
                  <w:pPr>
                    <w:spacing w:after="0" w:line="240" w:lineRule="auto"/>
                    <w:jc w:val="both"/>
                    <w:rPr>
                      <w:rFonts w:ascii="Times New Roman" w:hAnsi="Times New Roman"/>
                      <w:sz w:val="24"/>
                      <w:szCs w:val="24"/>
                    </w:rPr>
                  </w:pPr>
                  <w:r w:rsidRPr="00581E3C">
                    <w:rPr>
                      <w:rFonts w:ascii="Times New Roman" w:hAnsi="Times New Roman"/>
                      <w:sz w:val="24"/>
                      <w:szCs w:val="24"/>
                    </w:rPr>
                    <w:t>Rotunda: Information Desk, Ticketing, Portraits</w:t>
                  </w:r>
                </w:p>
                <w:p w:rsidR="009708C4" w:rsidRPr="00581E3C" w:rsidRDefault="009708C4" w:rsidP="000D7B3B">
                  <w:pPr>
                    <w:spacing w:after="0" w:line="240" w:lineRule="auto"/>
                    <w:jc w:val="both"/>
                    <w:rPr>
                      <w:rFonts w:ascii="Times New Roman" w:hAnsi="Times New Roman"/>
                      <w:sz w:val="24"/>
                      <w:szCs w:val="24"/>
                    </w:rPr>
                  </w:pPr>
                  <w:r w:rsidRPr="00581E3C">
                    <w:rPr>
                      <w:rFonts w:ascii="Times New Roman" w:hAnsi="Times New Roman"/>
                      <w:sz w:val="24"/>
                      <w:szCs w:val="24"/>
                    </w:rPr>
                    <w:t>East Wing: Early American Art, American Modernism</w:t>
                  </w:r>
                </w:p>
                <w:p w:rsidR="009708C4" w:rsidRPr="00581E3C" w:rsidRDefault="009708C4" w:rsidP="000D7B3B">
                  <w:pPr>
                    <w:spacing w:after="0" w:line="240" w:lineRule="auto"/>
                    <w:jc w:val="both"/>
                    <w:rPr>
                      <w:rFonts w:ascii="Times New Roman" w:hAnsi="Times New Roman"/>
                      <w:sz w:val="24"/>
                      <w:szCs w:val="24"/>
                    </w:rPr>
                  </w:pPr>
                  <w:r w:rsidRPr="00581E3C">
                    <w:rPr>
                      <w:rFonts w:ascii="Times New Roman" w:hAnsi="Times New Roman"/>
                      <w:sz w:val="24"/>
                      <w:szCs w:val="24"/>
                    </w:rPr>
                    <w:t>West Wing: European Art, Asian Art, African Art</w:t>
                  </w:r>
                </w:p>
                <w:p w:rsidR="009708C4" w:rsidRPr="00581E3C" w:rsidRDefault="009708C4" w:rsidP="000D7B3B">
                  <w:pPr>
                    <w:spacing w:after="0" w:line="240" w:lineRule="auto"/>
                    <w:jc w:val="both"/>
                    <w:rPr>
                      <w:rFonts w:ascii="Times New Roman" w:hAnsi="Times New Roman"/>
                      <w:sz w:val="24"/>
                      <w:szCs w:val="24"/>
                    </w:rPr>
                  </w:pPr>
                  <w:r w:rsidRPr="00581E3C">
                    <w:rPr>
                      <w:rFonts w:ascii="Times New Roman" w:hAnsi="Times New Roman"/>
                      <w:sz w:val="24"/>
                      <w:szCs w:val="24"/>
                    </w:rPr>
                    <w:t>Annex: Sculpture Collection, Temporary Exhibits</w:t>
                  </w:r>
                </w:p>
                <w:p w:rsidR="009708C4" w:rsidRPr="00581E3C" w:rsidRDefault="009708C4" w:rsidP="000D7B3B">
                  <w:pPr>
                    <w:spacing w:after="0" w:line="240" w:lineRule="auto"/>
                    <w:jc w:val="both"/>
                    <w:rPr>
                      <w:rFonts w:ascii="Times New Roman" w:hAnsi="Times New Roman"/>
                      <w:sz w:val="24"/>
                      <w:szCs w:val="24"/>
                    </w:rPr>
                  </w:pPr>
                  <w:r w:rsidRPr="00581E3C">
                    <w:rPr>
                      <w:rFonts w:ascii="Times New Roman" w:hAnsi="Times New Roman"/>
                      <w:sz w:val="24"/>
                      <w:szCs w:val="24"/>
                    </w:rPr>
                    <w:t>Hours: Monday - Friday, 11:00 A.M. - 4:00 P.M. and Saturday, noon to 5:00 P.M.</w:t>
                  </w:r>
                </w:p>
                <w:p w:rsidR="009708C4" w:rsidRPr="00581E3C" w:rsidRDefault="009708C4" w:rsidP="000D7B3B">
                  <w:pPr>
                    <w:spacing w:after="0" w:line="240" w:lineRule="auto"/>
                    <w:jc w:val="both"/>
                    <w:rPr>
                      <w:rFonts w:ascii="Times New Roman" w:hAnsi="Times New Roman"/>
                      <w:sz w:val="24"/>
                      <w:szCs w:val="24"/>
                    </w:rPr>
                  </w:pPr>
                  <w:r w:rsidRPr="00581E3C">
                    <w:rPr>
                      <w:rFonts w:ascii="Times New Roman" w:hAnsi="Times New Roman"/>
                      <w:sz w:val="24"/>
                      <w:szCs w:val="24"/>
                    </w:rPr>
                    <w:t>Admission: $5, free for children under 5 years old</w:t>
                  </w:r>
                </w:p>
              </w:tc>
            </w:tr>
          </w:tbl>
          <w:p w:rsidR="009708C4" w:rsidRPr="00714301" w:rsidRDefault="009708C4" w:rsidP="000D7B3B">
            <w:pPr>
              <w:spacing w:after="0" w:line="240" w:lineRule="auto"/>
              <w:jc w:val="center"/>
              <w:rPr>
                <w:rFonts w:ascii="Times New Roman" w:hAnsi="Times New Roman"/>
                <w:sz w:val="24"/>
                <w:szCs w:val="24"/>
              </w:rPr>
            </w:pPr>
            <w:r>
              <w:rPr>
                <w:rFonts w:ascii="Times New Roman" w:hAnsi="Times New Roman"/>
                <w:sz w:val="24"/>
                <w:szCs w:val="24"/>
              </w:rPr>
              <w:t xml:space="preserve"> </w:t>
            </w:r>
          </w:p>
        </w:tc>
      </w:tr>
    </w:tbl>
    <w:p w:rsidR="009708C4" w:rsidRPr="00714301" w:rsidRDefault="009708C4" w:rsidP="009708C4">
      <w:pPr>
        <w:pStyle w:val="ListParagraph"/>
        <w:tabs>
          <w:tab w:val="left" w:pos="360"/>
        </w:tabs>
        <w:spacing w:after="0" w:line="240" w:lineRule="auto"/>
        <w:ind w:left="0"/>
        <w:jc w:val="both"/>
        <w:rPr>
          <w:rFonts w:ascii="Times New Roman" w:hAnsi="Times New Roman"/>
          <w:sz w:val="24"/>
          <w:szCs w:val="24"/>
        </w:rPr>
      </w:pPr>
      <w:r w:rsidRPr="00714301">
        <w:rPr>
          <w:rFonts w:ascii="Times New Roman" w:hAnsi="Times New Roman"/>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9708C4" w:rsidRPr="00714301" w:rsidTr="000D7B3B">
        <w:tc>
          <w:tcPr>
            <w:tcW w:w="10496" w:type="dxa"/>
            <w:shd w:val="clear" w:color="auto" w:fill="auto"/>
          </w:tcPr>
          <w:p w:rsidR="009708C4" w:rsidRPr="00313486" w:rsidRDefault="009708C4" w:rsidP="000D7B3B">
            <w:pPr>
              <w:spacing w:after="0" w:line="240" w:lineRule="auto"/>
              <w:jc w:val="center"/>
              <w:rPr>
                <w:rFonts w:ascii="Times New Roman" w:hAnsi="Times New Roman"/>
                <w:sz w:val="24"/>
                <w:szCs w:val="24"/>
              </w:rPr>
            </w:pPr>
            <w:r w:rsidRPr="00313486">
              <w:rPr>
                <w:rFonts w:ascii="Times New Roman" w:hAnsi="Times New Roman"/>
                <w:sz w:val="24"/>
                <w:szCs w:val="24"/>
              </w:rPr>
              <w:t>Janus Museum of Art</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CALENDAR</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August 7</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Art Talk: "Watercolors: Past and Present" by Dr. Amanda Gaines</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 xml:space="preserve">Pierce Auditorium 3:00 P.M. </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August 11</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Exhibit Opening: "Contemporary Urban Painters"</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Annex: 1:00 P.M.</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August 15</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Art Talk: "Landscapes in Different Artistic Traditions" by Devon</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Roland</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Pierce Auditorium: 3:00 P.M.</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August 22</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Meet the Artist: Jan Jansen, featured in "Contemporary Urban</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Painters"</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Pierce Auditorium: 2:30 P.M.</w:t>
            </w:r>
          </w:p>
          <w:p w:rsidR="009708C4" w:rsidRPr="00313486" w:rsidRDefault="009708C4" w:rsidP="000D7B3B">
            <w:pPr>
              <w:spacing w:after="0" w:line="240" w:lineRule="auto"/>
              <w:jc w:val="both"/>
              <w:rPr>
                <w:rFonts w:ascii="Times New Roman" w:hAnsi="Times New Roman"/>
                <w:sz w:val="24"/>
                <w:szCs w:val="24"/>
              </w:rPr>
            </w:pPr>
            <w:r w:rsidRPr="00313486">
              <w:rPr>
                <w:rFonts w:ascii="Times New Roman" w:hAnsi="Times New Roman"/>
                <w:sz w:val="24"/>
                <w:szCs w:val="24"/>
              </w:rPr>
              <w:t>Guided tours of select galleries are of</w:t>
            </w:r>
            <w:r>
              <w:rPr>
                <w:rFonts w:ascii="Times New Roman" w:hAnsi="Times New Roman"/>
                <w:sz w:val="24"/>
                <w:szCs w:val="24"/>
              </w:rPr>
              <w:t xml:space="preserve">fered on a weekly basis and are </w:t>
            </w:r>
            <w:r w:rsidRPr="00313486">
              <w:rPr>
                <w:rFonts w:ascii="Times New Roman" w:hAnsi="Times New Roman"/>
                <w:sz w:val="24"/>
                <w:szCs w:val="24"/>
              </w:rPr>
              <w:t>included in the price of admissio</w:t>
            </w:r>
            <w:r>
              <w:rPr>
                <w:rFonts w:ascii="Times New Roman" w:hAnsi="Times New Roman"/>
                <w:sz w:val="24"/>
                <w:szCs w:val="24"/>
              </w:rPr>
              <w:t xml:space="preserve">n. Tours meet atthe information </w:t>
            </w:r>
            <w:r w:rsidRPr="00313486">
              <w:rPr>
                <w:rFonts w:ascii="Times New Roman" w:hAnsi="Times New Roman"/>
                <w:sz w:val="24"/>
                <w:szCs w:val="24"/>
              </w:rPr>
              <w:t>desk and last approximately 50 minutes.</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 xml:space="preserve">Tuesdays,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10 A.M. European Art Gallery</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 xml:space="preserve">Wednesday,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2 P.M. Asian and African Art Galleries</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 xml:space="preserve">Fridays,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1 P.M. Sculpture Gallery</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 xml:space="preserve">Saturdays, </w:t>
            </w:r>
            <w:r>
              <w:rPr>
                <w:rFonts w:ascii="Times New Roman" w:hAnsi="Times New Roman"/>
                <w:sz w:val="24"/>
                <w:szCs w:val="24"/>
              </w:rPr>
              <w:tab/>
            </w:r>
            <w:r>
              <w:rPr>
                <w:rFonts w:ascii="Times New Roman" w:hAnsi="Times New Roman"/>
                <w:sz w:val="24"/>
                <w:szCs w:val="24"/>
              </w:rPr>
              <w:tab/>
            </w:r>
            <w:r w:rsidRPr="00313486">
              <w:rPr>
                <w:rFonts w:ascii="Times New Roman" w:hAnsi="Times New Roman"/>
                <w:sz w:val="24"/>
                <w:szCs w:val="24"/>
              </w:rPr>
              <w:t>noon American Art Galleries</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Questions/Comments:</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Contact our outreach and events coordinator, Paula Garcia</w:t>
            </w:r>
          </w:p>
          <w:p w:rsidR="009708C4" w:rsidRPr="00F26A25" w:rsidRDefault="009708C4" w:rsidP="000D7B3B">
            <w:pPr>
              <w:spacing w:after="0" w:line="240" w:lineRule="auto"/>
              <w:rPr>
                <w:rFonts w:ascii="Times New Roman" w:hAnsi="Times New Roman"/>
                <w:sz w:val="24"/>
                <w:szCs w:val="24"/>
              </w:rPr>
            </w:pPr>
            <w:r>
              <w:rPr>
                <w:rFonts w:ascii="Times New Roman" w:hAnsi="Times New Roman"/>
                <w:sz w:val="24"/>
                <w:szCs w:val="24"/>
              </w:rPr>
              <w:t>(pgarcia@janus.org)</w:t>
            </w:r>
          </w:p>
        </w:tc>
      </w:tr>
    </w:tbl>
    <w:p w:rsidR="009708C4" w:rsidRPr="00714301" w:rsidRDefault="009708C4" w:rsidP="009708C4">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70"/>
      </w:tblGrid>
      <w:tr w:rsidR="009708C4" w:rsidRPr="00714301" w:rsidTr="000D7B3B">
        <w:tc>
          <w:tcPr>
            <w:tcW w:w="10496" w:type="dxa"/>
            <w:shd w:val="clear" w:color="auto" w:fill="auto"/>
          </w:tcPr>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From: Frank Eggers&lt;eggy(a)livemail.com&gt;</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To: Paula Garcia &lt;pgarcia(a)janus.org&gt;</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Date: August 21</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Dear Ms. Garcia,</w:t>
            </w:r>
          </w:p>
          <w:p w:rsidR="009708C4" w:rsidRPr="00313486" w:rsidRDefault="009708C4" w:rsidP="000D7B3B">
            <w:pPr>
              <w:spacing w:after="0" w:line="240" w:lineRule="auto"/>
              <w:jc w:val="both"/>
              <w:rPr>
                <w:rFonts w:ascii="Times New Roman" w:hAnsi="Times New Roman"/>
                <w:sz w:val="24"/>
                <w:szCs w:val="24"/>
              </w:rPr>
            </w:pPr>
            <w:r w:rsidRPr="00313486">
              <w:rPr>
                <w:rFonts w:ascii="Times New Roman" w:hAnsi="Times New Roman"/>
                <w:sz w:val="24"/>
                <w:szCs w:val="24"/>
              </w:rPr>
              <w:t>I was in your town last week f</w:t>
            </w:r>
            <w:r>
              <w:rPr>
                <w:rFonts w:ascii="Times New Roman" w:hAnsi="Times New Roman"/>
                <w:sz w:val="24"/>
                <w:szCs w:val="24"/>
              </w:rPr>
              <w:t xml:space="preserve">or a business trip. Luckily, my </w:t>
            </w:r>
            <w:r w:rsidRPr="00313486">
              <w:rPr>
                <w:rFonts w:ascii="Times New Roman" w:hAnsi="Times New Roman"/>
                <w:sz w:val="24"/>
                <w:szCs w:val="24"/>
              </w:rPr>
              <w:t>meetings let out early, and I was</w:t>
            </w:r>
            <w:r>
              <w:rPr>
                <w:rFonts w:ascii="Times New Roman" w:hAnsi="Times New Roman"/>
                <w:sz w:val="24"/>
                <w:szCs w:val="24"/>
              </w:rPr>
              <w:t xml:space="preserve"> able to attend the talk by Mr. </w:t>
            </w:r>
            <w:r w:rsidRPr="00313486">
              <w:rPr>
                <w:rFonts w:ascii="Times New Roman" w:hAnsi="Times New Roman"/>
                <w:sz w:val="24"/>
                <w:szCs w:val="24"/>
              </w:rPr>
              <w:t>Roland. His knowledge of art history wa</w:t>
            </w:r>
            <w:r>
              <w:rPr>
                <w:rFonts w:ascii="Times New Roman" w:hAnsi="Times New Roman"/>
                <w:sz w:val="24"/>
                <w:szCs w:val="24"/>
              </w:rPr>
              <w:t xml:space="preserve">s impressive. After his talk, I </w:t>
            </w:r>
            <w:r w:rsidRPr="00313486">
              <w:rPr>
                <w:rFonts w:ascii="Times New Roman" w:hAnsi="Times New Roman"/>
                <w:sz w:val="24"/>
                <w:szCs w:val="24"/>
              </w:rPr>
              <w:t xml:space="preserve">looked at </w:t>
            </w:r>
            <w:r w:rsidRPr="00313486">
              <w:rPr>
                <w:rFonts w:ascii="Times New Roman" w:hAnsi="Times New Roman"/>
                <w:sz w:val="24"/>
                <w:szCs w:val="24"/>
              </w:rPr>
              <w:lastRenderedPageBreak/>
              <w:t>several pieces in your col</w:t>
            </w:r>
            <w:r>
              <w:rPr>
                <w:rFonts w:ascii="Times New Roman" w:hAnsi="Times New Roman"/>
                <w:sz w:val="24"/>
                <w:szCs w:val="24"/>
              </w:rPr>
              <w:t xml:space="preserve">lection in a whole new light. I </w:t>
            </w:r>
            <w:r w:rsidRPr="00313486">
              <w:rPr>
                <w:rFonts w:ascii="Times New Roman" w:hAnsi="Times New Roman"/>
                <w:sz w:val="24"/>
                <w:szCs w:val="24"/>
              </w:rPr>
              <w:t>look forward to visiting again the next time I am in the area.</w:t>
            </w:r>
          </w:p>
          <w:p w:rsidR="009708C4" w:rsidRPr="00313486" w:rsidRDefault="009708C4" w:rsidP="000D7B3B">
            <w:pPr>
              <w:spacing w:after="0" w:line="240" w:lineRule="auto"/>
              <w:rPr>
                <w:rFonts w:ascii="Times New Roman" w:hAnsi="Times New Roman"/>
                <w:sz w:val="24"/>
                <w:szCs w:val="24"/>
              </w:rPr>
            </w:pPr>
            <w:r w:rsidRPr="00313486">
              <w:rPr>
                <w:rFonts w:ascii="Times New Roman" w:hAnsi="Times New Roman"/>
                <w:sz w:val="24"/>
                <w:szCs w:val="24"/>
              </w:rPr>
              <w:t>Thanks.</w:t>
            </w:r>
          </w:p>
          <w:p w:rsidR="009708C4" w:rsidRPr="005A796E" w:rsidRDefault="009708C4" w:rsidP="000D7B3B">
            <w:pPr>
              <w:spacing w:after="0" w:line="240" w:lineRule="auto"/>
              <w:rPr>
                <w:rFonts w:ascii="Times New Roman" w:hAnsi="Times New Roman"/>
                <w:sz w:val="24"/>
                <w:szCs w:val="24"/>
              </w:rPr>
            </w:pPr>
            <w:r>
              <w:rPr>
                <w:rFonts w:ascii="Times New Roman" w:hAnsi="Times New Roman"/>
                <w:sz w:val="24"/>
                <w:szCs w:val="24"/>
              </w:rPr>
              <w:t>Frank Eggers</w:t>
            </w:r>
          </w:p>
        </w:tc>
      </w:tr>
    </w:tbl>
    <w:p w:rsidR="009708C4" w:rsidRDefault="009708C4" w:rsidP="009708C4">
      <w:pPr>
        <w:pStyle w:val="ListParagraph"/>
        <w:tabs>
          <w:tab w:val="left" w:pos="360"/>
        </w:tabs>
        <w:spacing w:after="0" w:line="240" w:lineRule="auto"/>
        <w:ind w:left="0"/>
        <w:jc w:val="both"/>
        <w:rPr>
          <w:rFonts w:ascii="Times New Roman" w:hAnsi="Times New Roman"/>
          <w:sz w:val="24"/>
          <w:szCs w:val="24"/>
        </w:rPr>
      </w:pPr>
    </w:p>
    <w:p w:rsidR="009708C4" w:rsidRPr="009B724E" w:rsidRDefault="009708C4" w:rsidP="009708C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 xml:space="preserve">71- </w:t>
      </w:r>
      <w:r w:rsidRPr="00313486">
        <w:rPr>
          <w:rFonts w:ascii="Times New Roman" w:hAnsi="Times New Roman"/>
          <w:sz w:val="24"/>
          <w:szCs w:val="24"/>
        </w:rPr>
        <w:t>What is indicated about the museum?</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offers discounts to seniors.</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is open six days a week.</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has a movie theater.</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was founded by a famous artist.</w:t>
      </w:r>
    </w:p>
    <w:p w:rsidR="009708C4" w:rsidRPr="009B724E" w:rsidRDefault="009708C4" w:rsidP="009708C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72</w:t>
      </w:r>
      <w:r w:rsidRPr="00313486">
        <w:rPr>
          <w:rFonts w:ascii="Times New Roman" w:hAnsi="Times New Roman"/>
          <w:sz w:val="24"/>
          <w:szCs w:val="24"/>
        </w:rPr>
        <w:t>. What is true about the Saturday guided tour?</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visits the museum</w:t>
      </w:r>
      <w:r>
        <w:rPr>
          <w:rFonts w:ascii="Times New Roman" w:hAnsi="Times New Roman"/>
          <w:sz w:val="24"/>
          <w:szCs w:val="24"/>
        </w:rPr>
        <w:t>’</w:t>
      </w:r>
      <w:r w:rsidRPr="00313486">
        <w:rPr>
          <w:rFonts w:ascii="Times New Roman" w:hAnsi="Times New Roman"/>
          <w:sz w:val="24"/>
          <w:szCs w:val="24"/>
        </w:rPr>
        <w:t>s east wing.</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is led by a museum curator.</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is more than an hour long. </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requires advance registration.</w:t>
      </w:r>
    </w:p>
    <w:p w:rsidR="009708C4" w:rsidRPr="009B724E" w:rsidRDefault="009708C4" w:rsidP="009708C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73</w:t>
      </w:r>
      <w:r w:rsidRPr="00313486">
        <w:rPr>
          <w:rFonts w:ascii="Times New Roman" w:hAnsi="Times New Roman"/>
          <w:sz w:val="24"/>
          <w:szCs w:val="24"/>
        </w:rPr>
        <w:t>. What is suggested about Ms. Garcia?</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She will lead a tour on Friday.</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She began working as a sculptor.</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Herwork is displayed in the annex.</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She is a member of the museum</w:t>
      </w:r>
      <w:r>
        <w:rPr>
          <w:rFonts w:ascii="Times New Roman" w:hAnsi="Times New Roman"/>
          <w:sz w:val="24"/>
          <w:szCs w:val="24"/>
        </w:rPr>
        <w:t>’</w:t>
      </w:r>
      <w:r w:rsidRPr="00313486">
        <w:rPr>
          <w:rFonts w:ascii="Times New Roman" w:hAnsi="Times New Roman"/>
          <w:sz w:val="24"/>
          <w:szCs w:val="24"/>
        </w:rPr>
        <w:t>s staff.</w:t>
      </w:r>
    </w:p>
    <w:p w:rsidR="009708C4" w:rsidRPr="009B724E" w:rsidRDefault="009708C4" w:rsidP="009708C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74</w:t>
      </w:r>
      <w:r w:rsidRPr="00313486">
        <w:rPr>
          <w:rFonts w:ascii="Times New Roman" w:hAnsi="Times New Roman"/>
          <w:sz w:val="24"/>
          <w:szCs w:val="24"/>
        </w:rPr>
        <w:t>. On what date did Mr. Eggers visit the museum?</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 August 7</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August 11</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August 15</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August 22</w:t>
      </w:r>
    </w:p>
    <w:p w:rsidR="009708C4" w:rsidRPr="009B724E" w:rsidRDefault="009708C4" w:rsidP="009708C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75</w:t>
      </w:r>
      <w:r w:rsidRPr="00313486">
        <w:rPr>
          <w:rFonts w:ascii="Times New Roman" w:hAnsi="Times New Roman"/>
          <w:sz w:val="24"/>
          <w:szCs w:val="24"/>
        </w:rPr>
        <w:t>. In the e</w:t>
      </w:r>
      <w:r>
        <w:rPr>
          <w:rFonts w:ascii="Times New Roman" w:hAnsi="Times New Roman"/>
          <w:sz w:val="24"/>
          <w:szCs w:val="24"/>
        </w:rPr>
        <w:t>-mail, the word "light" in the words ‘a whole new light’</w:t>
      </w:r>
      <w:r w:rsidRPr="00313486">
        <w:rPr>
          <w:rFonts w:ascii="Times New Roman" w:hAnsi="Times New Roman"/>
          <w:sz w:val="24"/>
          <w:szCs w:val="24"/>
        </w:rPr>
        <w:t xml:space="preserve"> is closest in meaning</w:t>
      </w:r>
      <w:r>
        <w:rPr>
          <w:rFonts w:ascii="Times New Roman" w:hAnsi="Times New Roman"/>
          <w:sz w:val="24"/>
          <w:szCs w:val="24"/>
        </w:rPr>
        <w:t xml:space="preserve"> </w:t>
      </w:r>
      <w:r w:rsidRPr="00313486">
        <w:rPr>
          <w:rFonts w:ascii="Times New Roman" w:hAnsi="Times New Roman"/>
          <w:sz w:val="24"/>
          <w:szCs w:val="24"/>
        </w:rPr>
        <w:t>to</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brightness</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gleam</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manner</w:t>
      </w:r>
    </w:p>
    <w:p w:rsidR="009708C4" w:rsidRPr="00313486" w:rsidRDefault="009708C4" w:rsidP="009708C4">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vision</w:t>
      </w:r>
    </w:p>
    <w:p w:rsidR="009708C4" w:rsidRDefault="009708C4" w:rsidP="009708C4">
      <w:pPr>
        <w:pStyle w:val="ListParagraph"/>
        <w:tabs>
          <w:tab w:val="left" w:pos="360"/>
        </w:tabs>
        <w:spacing w:after="0" w:line="240" w:lineRule="auto"/>
        <w:ind w:left="0"/>
        <w:jc w:val="both"/>
        <w:rPr>
          <w:rFonts w:ascii="Times New Roman" w:hAnsi="Times New Roman"/>
          <w:sz w:val="24"/>
          <w:szCs w:val="24"/>
        </w:rPr>
      </w:pPr>
    </w:p>
    <w:p w:rsidR="009708C4" w:rsidRDefault="009708C4" w:rsidP="009708C4">
      <w:pPr>
        <w:pStyle w:val="ListParagraph"/>
        <w:tabs>
          <w:tab w:val="left" w:pos="360"/>
        </w:tabs>
        <w:spacing w:after="0" w:line="240" w:lineRule="auto"/>
        <w:ind w:left="0"/>
        <w:jc w:val="both"/>
        <w:rPr>
          <w:rFonts w:ascii="Times New Roman" w:hAnsi="Times New Roman"/>
          <w:sz w:val="24"/>
          <w:szCs w:val="24"/>
        </w:rPr>
      </w:pPr>
    </w:p>
    <w:p w:rsidR="009708C4" w:rsidRPr="005F2316" w:rsidRDefault="009708C4" w:rsidP="009708C4">
      <w:pPr>
        <w:pStyle w:val="ListParagraph"/>
        <w:tabs>
          <w:tab w:val="left" w:pos="360"/>
        </w:tabs>
        <w:spacing w:after="0" w:line="240" w:lineRule="auto"/>
        <w:ind w:left="0"/>
        <w:jc w:val="both"/>
        <w:rPr>
          <w:rFonts w:ascii="Times New Roman" w:hAnsi="Times New Roman"/>
          <w:sz w:val="24"/>
          <w:szCs w:val="24"/>
        </w:rPr>
      </w:pPr>
    </w:p>
    <w:p w:rsidR="009708C4" w:rsidRPr="00814EA8" w:rsidRDefault="009708C4" w:rsidP="009708C4"/>
    <w:p w:rsidR="00814EA8" w:rsidRDefault="00814EA8" w:rsidP="009708C4">
      <w:pPr>
        <w:pStyle w:val="ListParagraph"/>
        <w:tabs>
          <w:tab w:val="left" w:pos="360"/>
        </w:tabs>
        <w:spacing w:after="0" w:line="240" w:lineRule="auto"/>
        <w:ind w:left="0"/>
        <w:jc w:val="both"/>
        <w:rPr>
          <w:rFonts w:ascii="Times New Roman" w:hAnsi="Times New Roman"/>
          <w:sz w:val="24"/>
          <w:szCs w:val="24"/>
        </w:rPr>
      </w:pPr>
    </w:p>
    <w:sectPr w:rsidR="00814EA8" w:rsidSect="00B040C0">
      <w:footerReference w:type="even" r:id="rId6"/>
      <w:footerReference w:type="default" r:id="rId7"/>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9708C4"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9708C4"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9708C4"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A116E"/>
    <w:rsid w:val="005D2E2A"/>
    <w:rsid w:val="00600C8D"/>
    <w:rsid w:val="006226ED"/>
    <w:rsid w:val="00622CB3"/>
    <w:rsid w:val="00626064"/>
    <w:rsid w:val="00676304"/>
    <w:rsid w:val="00676AF9"/>
    <w:rsid w:val="00686DA4"/>
    <w:rsid w:val="00691889"/>
    <w:rsid w:val="006C0FD9"/>
    <w:rsid w:val="006D4A13"/>
    <w:rsid w:val="006F6BEC"/>
    <w:rsid w:val="00746FC5"/>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708C4"/>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www.janu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2021-10-23T20:06:00Z</dcterms:created>
  <dcterms:modified xsi:type="dcterms:W3CDTF">2021-10-24T06:30:00Z</dcterms:modified>
</cp:coreProperties>
</file>