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230" w:rsidRDefault="00C23780" w:rsidP="00B962C6">
      <w:pPr>
        <w:pStyle w:val="NormalWeb"/>
        <w:spacing w:before="0" w:beforeAutospacing="0" w:after="0" w:afterAutospacing="0"/>
      </w:pPr>
      <w:r>
        <w:rPr>
          <w:color w:val="000000"/>
        </w:rPr>
        <w:t>[Loai: NGHE – NGHE ĐỀ 1 – PART 3 - 15 CÂU]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Part 4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Directions: You will hear some talks given by a single speaker. You will be asked to answer three questions about what the speaker says in each talk. Select the best response to each question and mark the letter</w:t>
      </w:r>
      <w:r w:rsidRPr="00FF784B">
        <w:rPr>
          <w:rFonts w:ascii="Times New Roman" w:hAnsi="Times New Roman" w:cs="Times New Roman"/>
          <w:lang w:val="vi-VN"/>
        </w:rPr>
        <w:t xml:space="preserve"> </w:t>
      </w:r>
      <w:r w:rsidRPr="00FF784B">
        <w:rPr>
          <w:rFonts w:ascii="Times New Roman" w:hAnsi="Times New Roman" w:cs="Times New Roman"/>
        </w:rPr>
        <w:t>(A), (B), (C), or (D) on your answer sheet. The talks will not be printed in your test book and will be spoken only one time.</w:t>
      </w:r>
    </w:p>
    <w:p w:rsidR="00396230" w:rsidRDefault="00396230" w:rsidP="00396230">
      <w:pPr>
        <w:jc w:val="both"/>
        <w:rPr>
          <w:rFonts w:ascii="Times New Roman" w:hAnsi="Times New Roman" w:cs="Times New Roman"/>
          <w:b/>
        </w:rPr>
      </w:pP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6-18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16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Where most likely is the announcement being made?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0 .At a music store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hotel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1.At a library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radio station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17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is being announced?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concert is starting.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 facility is closing.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0.New merchandise has arrived.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0.Some equipment will be replaced.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18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does the speaker say about music CDs?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1.They must be checked out at the front desk.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will be available for purchase the next day.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cannot be returned for a refund.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0.They can be reserved over the telephone.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 w:rsidRPr="00C67B29">
        <w:rPr>
          <w:rFonts w:ascii="Times New Roman" w:hAnsi="Times New Roman" w:cs="Times New Roman"/>
          <w:b/>
        </w:rPr>
        <w:t>Questions 1</w:t>
      </w:r>
      <w:r>
        <w:rPr>
          <w:rFonts w:ascii="Times New Roman" w:hAnsi="Times New Roman" w:cs="Times New Roman"/>
          <w:b/>
        </w:rPr>
        <w:t>9-21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telephone message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19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type of organization does the speaker work for?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local cinema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>1.A symphony orchestra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0.An art gallery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dance company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vi-VN"/>
        </w:rPr>
        <w:t>20-</w:t>
      </w:r>
      <w:r w:rsidRPr="00FF784B">
        <w:rPr>
          <w:rFonts w:ascii="Times New Roman" w:hAnsi="Times New Roman" w:cs="Times New Roman"/>
        </w:rPr>
        <w:t>What is the speaker offering?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0.Premium seating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0.Additional showtimes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 free ticket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 discount on parking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21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can the listener do on the Web site?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0.Read a review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0.Watch a performance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0.Browse some merchandise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1.View a schedule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22-24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announcement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lastRenderedPageBreak/>
        <w:t>22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Where most likely are the listeners?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bookstore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1.At a convention center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train station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0.At a museum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23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will listeners find in the bags?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coupon booklet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bottle of water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Sample products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Event information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24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will happen at 10:00 A.M.?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Seats will be assigned.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speech will begin.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Refreshments will be served</w:t>
      </w:r>
      <w:r w:rsidRPr="00FF784B">
        <w:rPr>
          <w:rFonts w:ascii="Times New Roman" w:hAnsi="Times New Roman" w:cs="Times New Roman"/>
          <w:lang w:val="vi-VN"/>
        </w:rPr>
        <w:t>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book signing will be held.</w:t>
      </w:r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25-27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news report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25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 xml:space="preserve">Who most likely is the speaker?  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salesman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dentist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news reporter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gardener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26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is Bernburg Studios looking for?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An actress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filming location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 new script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More ideas for movies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27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does th</w:t>
      </w:r>
      <w:r w:rsidR="004C1AF8">
        <w:rPr>
          <w:rFonts w:ascii="Times New Roman" w:hAnsi="Times New Roman" w:cs="Times New Roman"/>
        </w:rPr>
        <w:t>e speaker imply when she says, “</w:t>
      </w:r>
      <w:r w:rsidRPr="00FF784B">
        <w:rPr>
          <w:rFonts w:ascii="Times New Roman" w:hAnsi="Times New Roman" w:cs="Times New Roman"/>
        </w:rPr>
        <w:t>After all, this is Robert H</w:t>
      </w:r>
      <w:r w:rsidR="004C1AF8">
        <w:rPr>
          <w:rFonts w:ascii="Times New Roman" w:hAnsi="Times New Roman" w:cs="Times New Roman"/>
        </w:rPr>
        <w:t>olloway we are talking about”</w:t>
      </w:r>
      <w:r w:rsidRPr="00FF784B">
        <w:rPr>
          <w:rFonts w:ascii="Times New Roman" w:hAnsi="Times New Roman" w:cs="Times New Roman"/>
        </w:rPr>
        <w:t>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Robert Holloway is very famous.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Robert Holloway owns the house.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She will interview him next.</w:t>
      </w:r>
    </w:p>
    <w:p w:rsidR="00396230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="004C1AF8">
        <w:rPr>
          <w:rFonts w:ascii="Times New Roman" w:hAnsi="Times New Roman" w:cs="Times New Roman"/>
        </w:rPr>
        <w:t>She doesn’</w:t>
      </w:r>
      <w:r w:rsidRPr="00FF784B">
        <w:rPr>
          <w:rFonts w:ascii="Times New Roman" w:hAnsi="Times New Roman" w:cs="Times New Roman"/>
        </w:rPr>
        <w:t xml:space="preserve">t know who Robert Holloway </w:t>
      </w:r>
      <w:r w:rsidRPr="00FF784B">
        <w:rPr>
          <w:rFonts w:ascii="Times New Roman" w:hAnsi="Times New Roman" w:cs="Times New Roman"/>
          <w:lang w:val="vi-VN"/>
        </w:rPr>
        <w:t>i</w:t>
      </w:r>
      <w:r w:rsidRPr="00FF784B">
        <w:rPr>
          <w:rFonts w:ascii="Times New Roman" w:hAnsi="Times New Roman" w:cs="Times New Roman"/>
        </w:rPr>
        <w:t>s.</w:t>
      </w:r>
      <w:bookmarkStart w:id="0" w:name="_GoBack"/>
      <w:bookmarkEnd w:id="0"/>
    </w:p>
    <w:p w:rsidR="00396230" w:rsidRDefault="00396230" w:rsidP="00396230">
      <w:pPr>
        <w:jc w:val="both"/>
        <w:rPr>
          <w:rFonts w:ascii="Times New Roman" w:hAnsi="Times New Roman" w:cs="Times New Roman"/>
        </w:rPr>
      </w:pP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C67B29" w:rsidRDefault="00396230" w:rsidP="00396230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Questions 28-30</w:t>
      </w:r>
      <w:r w:rsidRPr="00C67B29">
        <w:rPr>
          <w:rFonts w:ascii="Times New Roman" w:hAnsi="Times New Roman" w:cs="Times New Roman"/>
          <w:b/>
        </w:rPr>
        <w:t xml:space="preserve"> refer to the following </w:t>
      </w:r>
      <w:r>
        <w:rPr>
          <w:rFonts w:ascii="Times New Roman" w:hAnsi="Times New Roman" w:cs="Times New Roman"/>
          <w:b/>
        </w:rPr>
        <w:t>introduction and schedule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9"/>
        <w:gridCol w:w="9402"/>
      </w:tblGrid>
      <w:tr w:rsidR="00396230" w:rsidRPr="00FF784B" w:rsidTr="00156E57">
        <w:tc>
          <w:tcPr>
            <w:tcW w:w="559" w:type="dxa"/>
          </w:tcPr>
          <w:p w:rsidR="00396230" w:rsidRPr="00FF784B" w:rsidRDefault="00396230" w:rsidP="00156E57">
            <w:pPr>
              <w:jc w:val="both"/>
              <w:rPr>
                <w:rFonts w:ascii="Times New Roman" w:hAnsi="Times New Roman" w:cs="Times New Roman"/>
                <w:lang w:val="vi-VN"/>
              </w:rPr>
            </w:pPr>
          </w:p>
        </w:tc>
        <w:tc>
          <w:tcPr>
            <w:tcW w:w="9402" w:type="dxa"/>
          </w:tcPr>
          <w:p w:rsidR="00396230" w:rsidRPr="00FF784B" w:rsidRDefault="00396230" w:rsidP="00156E5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F784B">
              <w:rPr>
                <w:rFonts w:ascii="Times New Roman" w:hAnsi="Times New Roman" w:cs="Times New Roman"/>
                <w:b/>
                <w:bCs/>
              </w:rPr>
              <w:t>Training Schedule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294"/>
              <w:gridCol w:w="2294"/>
              <w:gridCol w:w="2294"/>
              <w:gridCol w:w="2294"/>
            </w:tblGrid>
            <w:tr w:rsidR="00396230" w:rsidRPr="00FF784B" w:rsidTr="00156E57"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Monday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Tuesday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Wednesday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b/>
                      <w:bCs/>
                    </w:rPr>
                  </w:pPr>
                  <w:r w:rsidRPr="00FF784B">
                    <w:rPr>
                      <w:rFonts w:ascii="Times New Roman" w:hAnsi="Times New Roman" w:cs="Times New Roman"/>
                      <w:b/>
                      <w:bCs/>
                    </w:rPr>
                    <w:t>Thursday</w:t>
                  </w:r>
                </w:p>
              </w:tc>
            </w:tr>
            <w:tr w:rsidR="00396230" w:rsidRPr="00FF784B" w:rsidTr="00156E57"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Meet and greet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Machine training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  <w:lang w:val="vi-V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Machine trainin</w:t>
                  </w:r>
                  <w:r w:rsidRPr="00FF784B">
                    <w:rPr>
                      <w:rFonts w:ascii="Times New Roman" w:hAnsi="Times New Roman" w:cs="Times New Roman"/>
                      <w:lang w:val="vi-VN"/>
                    </w:rPr>
                    <w:t>g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Machine training</w:t>
                  </w:r>
                </w:p>
              </w:tc>
            </w:tr>
            <w:tr w:rsidR="00396230" w:rsidRPr="00FF784B" w:rsidTr="00156E57"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Factory tour</w:t>
                  </w: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2294" w:type="dxa"/>
                </w:tcPr>
                <w:p w:rsidR="00396230" w:rsidRPr="00FF784B" w:rsidRDefault="00396230" w:rsidP="00156E57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FF784B">
                    <w:rPr>
                      <w:rFonts w:ascii="Times New Roman" w:hAnsi="Times New Roman" w:cs="Times New Roman"/>
                    </w:rPr>
                    <w:t>Lunch meeting with president</w:t>
                  </w:r>
                </w:p>
              </w:tc>
            </w:tr>
          </w:tbl>
          <w:p w:rsidR="00396230" w:rsidRPr="00FF784B" w:rsidRDefault="00396230" w:rsidP="00156E57">
            <w:pPr>
              <w:jc w:val="both"/>
              <w:rPr>
                <w:rFonts w:ascii="Times New Roman" w:hAnsi="Times New Roman" w:cs="Times New Roman"/>
              </w:rPr>
            </w:pPr>
          </w:p>
        </w:tc>
      </w:tr>
    </w:tbl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28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What are the listeners training to be?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FF784B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Airline attendants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lastRenderedPageBreak/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Military soldiers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Assembly line workers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Computer programmers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29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According to the speaker, what will the listeners enjoy doing?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Learning their job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Assembling products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Producing quality materials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Going to company events</w:t>
      </w:r>
    </w:p>
    <w:p w:rsidR="00396230" w:rsidRDefault="00396230" w:rsidP="00396230">
      <w:pPr>
        <w:pStyle w:val="NormalWeb"/>
        <w:spacing w:before="0" w:beforeAutospacing="0" w:after="0" w:afterAutospacing="0"/>
      </w:pPr>
      <w:r>
        <w:rPr>
          <w:color w:val="000000"/>
        </w:rPr>
        <w:t>[Q]</w:t>
      </w:r>
    </w:p>
    <w:p w:rsidR="00396230" w:rsidRPr="00FF784B" w:rsidRDefault="00396230" w:rsidP="00396230">
      <w:pPr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  <w:lang w:val="vi-VN"/>
        </w:rPr>
        <w:t>30</w:t>
      </w:r>
      <w:r w:rsidR="00A30AD8">
        <w:rPr>
          <w:rFonts w:ascii="Times New Roman" w:hAnsi="Times New Roman" w:cs="Times New Roman"/>
        </w:rPr>
        <w:t>-</w:t>
      </w:r>
      <w:r w:rsidRPr="00FF784B">
        <w:rPr>
          <w:rFonts w:ascii="Times New Roman" w:hAnsi="Times New Roman" w:cs="Times New Roman"/>
        </w:rPr>
        <w:t>Look at the graphic. On what day will the listeners meet with the company president?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Monday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Tuesday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0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Wednesday</w:t>
      </w:r>
    </w:p>
    <w:p w:rsidR="00396230" w:rsidRPr="00FF784B" w:rsidRDefault="00396230" w:rsidP="00396230">
      <w:pPr>
        <w:ind w:left="720"/>
        <w:jc w:val="both"/>
        <w:rPr>
          <w:rFonts w:ascii="Times New Roman" w:hAnsi="Times New Roman" w:cs="Times New Roman"/>
        </w:rPr>
      </w:pPr>
      <w:r w:rsidRPr="00FF784B">
        <w:rPr>
          <w:rFonts w:ascii="Times New Roman" w:hAnsi="Times New Roman" w:cs="Times New Roman"/>
        </w:rPr>
        <w:t xml:space="preserve"> 1</w:t>
      </w:r>
      <w:r>
        <w:rPr>
          <w:rFonts w:ascii="Times New Roman" w:hAnsi="Times New Roman" w:cs="Times New Roman"/>
        </w:rPr>
        <w:t>.</w:t>
      </w:r>
      <w:r w:rsidRPr="00FF784B">
        <w:rPr>
          <w:rFonts w:ascii="Times New Roman" w:hAnsi="Times New Roman" w:cs="Times New Roman"/>
        </w:rPr>
        <w:t>Thursday</w:t>
      </w:r>
    </w:p>
    <w:p w:rsidR="00C67B29" w:rsidRPr="00FF784B" w:rsidRDefault="00C67B29" w:rsidP="004A5E9C">
      <w:pPr>
        <w:jc w:val="both"/>
        <w:rPr>
          <w:rFonts w:ascii="Times New Roman" w:hAnsi="Times New Roman" w:cs="Times New Roman"/>
        </w:rPr>
      </w:pPr>
    </w:p>
    <w:p w:rsidR="00C23780" w:rsidRDefault="00C23780">
      <w:pPr>
        <w:rPr>
          <w:rFonts w:ascii="Times New Roman" w:hAnsi="Times New Roman" w:cs="Times New Roman"/>
          <w:b/>
        </w:rPr>
      </w:pPr>
    </w:p>
    <w:sectPr w:rsidR="00C23780" w:rsidSect="008C2EF4">
      <w:pgSz w:w="12240" w:h="15840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Arial"/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C2EF4"/>
    <w:rsid w:val="000925D4"/>
    <w:rsid w:val="000A4DCD"/>
    <w:rsid w:val="00162324"/>
    <w:rsid w:val="00165D57"/>
    <w:rsid w:val="00191276"/>
    <w:rsid w:val="001B7FEB"/>
    <w:rsid w:val="002618FD"/>
    <w:rsid w:val="00295B56"/>
    <w:rsid w:val="00393BA4"/>
    <w:rsid w:val="00396230"/>
    <w:rsid w:val="003E6216"/>
    <w:rsid w:val="004824B3"/>
    <w:rsid w:val="00486846"/>
    <w:rsid w:val="004A5E9C"/>
    <w:rsid w:val="004C13A8"/>
    <w:rsid w:val="004C1AF8"/>
    <w:rsid w:val="004C24E2"/>
    <w:rsid w:val="004E56C1"/>
    <w:rsid w:val="00545FD5"/>
    <w:rsid w:val="005853EC"/>
    <w:rsid w:val="00663E9A"/>
    <w:rsid w:val="00673CD2"/>
    <w:rsid w:val="0071408D"/>
    <w:rsid w:val="0071698E"/>
    <w:rsid w:val="007A362A"/>
    <w:rsid w:val="008C2EF4"/>
    <w:rsid w:val="008F1937"/>
    <w:rsid w:val="009635BA"/>
    <w:rsid w:val="009C297A"/>
    <w:rsid w:val="009D78AA"/>
    <w:rsid w:val="00A30AD8"/>
    <w:rsid w:val="00A85C5A"/>
    <w:rsid w:val="00B962C6"/>
    <w:rsid w:val="00C1615E"/>
    <w:rsid w:val="00C23780"/>
    <w:rsid w:val="00C24745"/>
    <w:rsid w:val="00C63355"/>
    <w:rsid w:val="00C67B29"/>
    <w:rsid w:val="00C8764E"/>
    <w:rsid w:val="00C94816"/>
    <w:rsid w:val="00CE7F87"/>
    <w:rsid w:val="00CF4AC2"/>
    <w:rsid w:val="00F0461D"/>
    <w:rsid w:val="00F30F0D"/>
    <w:rsid w:val="00F6717C"/>
    <w:rsid w:val="00FF784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F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C297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824B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24B3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C237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48CFF6-67F0-4701-810A-9BE8629C8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468</Words>
  <Characters>2670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anh nguyen</dc:creator>
  <cp:lastModifiedBy>Mai.khaothi</cp:lastModifiedBy>
  <cp:revision>5</cp:revision>
  <cp:lastPrinted>2021-10-24T05:03:00Z</cp:lastPrinted>
  <dcterms:created xsi:type="dcterms:W3CDTF">2021-10-24T05:06:00Z</dcterms:created>
  <dcterms:modified xsi:type="dcterms:W3CDTF">2021-10-25T10:35:00Z</dcterms:modified>
</cp:coreProperties>
</file>