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4711" w14:textId="6E19FEE5" w:rsidR="009A0F5D" w:rsidRPr="003D6B66" w:rsidRDefault="005B0A40"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[L</w:t>
      </w:r>
      <w:r w:rsidR="0059756D" w:rsidRPr="003D6B66">
        <w:rPr>
          <w:rFonts w:ascii="Times New Roman" w:hAnsi="Times New Roman"/>
          <w:bCs/>
          <w:sz w:val="28"/>
          <w:szCs w:val="28"/>
        </w:rPr>
        <w:t>oai</w:t>
      </w:r>
      <w:r w:rsidRPr="003D6B66">
        <w:rPr>
          <w:rFonts w:ascii="Times New Roman" w:hAnsi="Times New Roman"/>
          <w:bCs/>
          <w:sz w:val="28"/>
          <w:szCs w:val="28"/>
        </w:rPr>
        <w:t xml:space="preserve">: </w:t>
      </w:r>
      <w:r w:rsidR="003D6B66" w:rsidRPr="003D6B66">
        <w:rPr>
          <w:rFonts w:ascii="Times New Roman" w:hAnsi="Times New Roman"/>
          <w:bCs/>
          <w:sz w:val="28"/>
          <w:szCs w:val="28"/>
        </w:rPr>
        <w:t>KTC</w:t>
      </w:r>
      <w:r w:rsidR="0059756D" w:rsidRPr="003D6B66">
        <w:rPr>
          <w:rFonts w:ascii="Times New Roman" w:hAnsi="Times New Roman"/>
          <w:bCs/>
          <w:sz w:val="28"/>
          <w:szCs w:val="28"/>
        </w:rPr>
        <w:t>:</w:t>
      </w:r>
      <w:r w:rsidRPr="003D6B66">
        <w:rPr>
          <w:rFonts w:ascii="Times New Roman" w:hAnsi="Times New Roman"/>
          <w:bCs/>
          <w:sz w:val="28"/>
          <w:szCs w:val="28"/>
        </w:rPr>
        <w:t xml:space="preserve"> DE </w:t>
      </w:r>
      <w:r w:rsidR="003D6B66" w:rsidRPr="003D6B66">
        <w:rPr>
          <w:rFonts w:ascii="Times New Roman" w:hAnsi="Times New Roman"/>
          <w:bCs/>
          <w:sz w:val="28"/>
          <w:szCs w:val="28"/>
        </w:rPr>
        <w:t>1</w:t>
      </w:r>
      <w:r w:rsidRPr="003D6B66">
        <w:rPr>
          <w:rFonts w:ascii="Times New Roman" w:hAnsi="Times New Roman"/>
          <w:bCs/>
          <w:sz w:val="28"/>
          <w:szCs w:val="28"/>
        </w:rPr>
        <w:t xml:space="preserve"> THANG 8 - 2022]</w:t>
      </w:r>
    </w:p>
    <w:p w14:paraId="1595A120"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[Q]</w:t>
      </w:r>
    </w:p>
    <w:p w14:paraId="285304B8"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Theo Luật Viên chức năm 2010, khi hoạt động nghề nghiệp viên chức có bao nhiêu quyền?</w:t>
      </w:r>
    </w:p>
    <w:p w14:paraId="13E8D43F"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1. 7 quyền</w:t>
      </w:r>
    </w:p>
    <w:p w14:paraId="662340B6"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4 quyền</w:t>
      </w:r>
    </w:p>
    <w:p w14:paraId="71767F6C"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5 quyền</w:t>
      </w:r>
    </w:p>
    <w:p w14:paraId="6A03555B"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6 quyền</w:t>
      </w:r>
    </w:p>
    <w:p w14:paraId="1CEE7F78"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[Q]</w:t>
      </w:r>
    </w:p>
    <w:p w14:paraId="049CD84B"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Điều 14 Luật Viên chức năm 2010, quy định bao nhiêu quyền của viên chức về hoạt động kinh doanh và làm việc ngoài thời gian quy định?</w:t>
      </w:r>
    </w:p>
    <w:p w14:paraId="1022637B"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1. 3 quyền</w:t>
      </w:r>
    </w:p>
    <w:p w14:paraId="124F1BEF"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4 quyền</w:t>
      </w:r>
    </w:p>
    <w:p w14:paraId="7FEF66C7"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2 quyền</w:t>
      </w:r>
    </w:p>
    <w:p w14:paraId="1E46E106"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1 quyền</w:t>
      </w:r>
    </w:p>
    <w:p w14:paraId="2033590E"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[Q]</w:t>
      </w:r>
    </w:p>
    <w:p w14:paraId="6CEC3890"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Điều 13 Luật Viên chức năm 2010 quy định số lượng quyền về nghỉ ngơi của viên chức là:</w:t>
      </w:r>
    </w:p>
    <w:p w14:paraId="3D42DB48"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1. 4 loại quyền</w:t>
      </w:r>
    </w:p>
    <w:p w14:paraId="48E33372"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3 loại quyền</w:t>
      </w:r>
    </w:p>
    <w:p w14:paraId="4F397188"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2 loại quyền</w:t>
      </w:r>
    </w:p>
    <w:p w14:paraId="69C5556E"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5 loại quyền</w:t>
      </w:r>
    </w:p>
    <w:p w14:paraId="526B53CC"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[Q]</w:t>
      </w:r>
    </w:p>
    <w:p w14:paraId="7A7A9618"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 xml:space="preserve">Theo Điều 11 Luật Viên chức năm 2010 quy định quyền của viên chức về hoạt động nghề nghiệp, viên chức có quyền: </w:t>
      </w:r>
    </w:p>
    <w:p w14:paraId="4BDD0084"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1. Được bảo đảm trang bị, thiết bị và các điều kiện làm việc.</w:t>
      </w:r>
    </w:p>
    <w:p w14:paraId="7869B412"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0.Được hưởng tiền làm thêm giờ và chế độ khác theo quy định của pháp luật.</w:t>
      </w:r>
    </w:p>
    <w:p w14:paraId="0A2E1ADE"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0.Được trả lương tương xứng với vị trí việc làm và kết quả thực hiện nhiệm vụ được giao.</w:t>
      </w:r>
    </w:p>
    <w:p w14:paraId="25C961BC"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0.Được hưởng tiền thưởng, được xét nâng lương theo quy chế của đơn vị sự nghiệp công lập.</w:t>
      </w:r>
    </w:p>
    <w:p w14:paraId="39B72DC8"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[Q]</w:t>
      </w:r>
    </w:p>
    <w:p w14:paraId="43642C3F"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Căn cứ quy định về quyền nghỉ ngơi của viên chức trong Luật Viên chức hiện hành, hãy lựa chọn 1 phương án đúng.</w:t>
      </w:r>
    </w:p>
    <w:p w14:paraId="75023783"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lastRenderedPageBreak/>
        <w:t>1.Viên chức được nghỉ hàng năm, nghỉ lễ, nghỉ việc riêng theo quy định của pháp luật về lao động. Do yêu cầu công việc, viên chức không sử dụng hoặc sử dụng không hết số ngày nghỉ hàng năm thì được thanh toán một khoản tiền cho những ngày không nghỉ.</w:t>
      </w:r>
    </w:p>
    <w:p w14:paraId="7118997E"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0.Viên chức làm việc ở miền núi được gộp số ngày nghỉ phép của 03 năm để nghỉ một lần.</w:t>
      </w:r>
    </w:p>
    <w:p w14:paraId="57C56F2F"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0.Viên chức được nghỉ việc và hưởng lương khi có sự cho phép của người đứng đầu đơn vị sự nghiệp công lập.</w:t>
      </w:r>
    </w:p>
    <w:p w14:paraId="4C473404"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0.Viên chức đương nhiên được nghỉ không hưởng lương trong trường hợp có lý do chính đáng và chỉ cần làm thông báo gửi cho người đứng đầu đơn vị sự nghiệp công lập.</w:t>
      </w:r>
    </w:p>
    <w:p w14:paraId="62A36467"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[Q]</w:t>
      </w:r>
    </w:p>
    <w:p w14:paraId="314FB34A"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Căn cứ Điều 12 Luật Viên chức hiện hành hãy lựa chọn một khẳng định đúng.</w:t>
      </w:r>
    </w:p>
    <w:p w14:paraId="599DD8A0"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1.Viên chức được hưởng tiền làm thêm giờ, tiền làm đêm, công tác phí và chế độ khác theo quy định của pháp luật và quy chế của đơn vị sự nghiệp công lập.</w:t>
      </w:r>
    </w:p>
    <w:p w14:paraId="178C5B8D"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Viên chức được hưởng tiền làm thêm giờ, tiền làm đêm, không được hưởng công tác phí.</w:t>
      </w:r>
    </w:p>
    <w:p w14:paraId="7EA0F980"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0.Viên chức được hưởng tiền làm thêm giờ và công tác phí, không được tiền làm đêm.</w:t>
      </w:r>
    </w:p>
    <w:p w14:paraId="00909612"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0.Viên chức chỉ được hưởng tiền làm thêm giờ, tiền làm đêm, công tác phí và chế độ khác theo quy định của pháp luật.</w:t>
      </w:r>
    </w:p>
    <w:p w14:paraId="45D9D9AD"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[Q]</w:t>
      </w:r>
    </w:p>
    <w:p w14:paraId="518090F9"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Theo quy định về quyền của viên chức trong Luật Viên chức năm 2010, viên chức có quyền:</w:t>
      </w:r>
    </w:p>
    <w:p w14:paraId="4C467E91"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1.Được góp vốn nhưng không tham gia quản lý, điều hành hợp tác xã, trừ trường hợp pháp luật chuyên ngành có quy định khác.</w:t>
      </w:r>
    </w:p>
    <w:p w14:paraId="47725FE9"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0.Được chủ động hoạt động nghề nghiệp ngoài thời gian làm việc quy định trong hợp đồng làm việc và không chịu bất cứ ràng buộc nào của pháp luật.</w:t>
      </w:r>
    </w:p>
    <w:p w14:paraId="09D64251"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0.Được ký hợp đồng vụ, việc với cơ quan, tổ chức, đơn vị khác mà không cần có sự đồng ý của người đứng đầu đơn vị sự nghiệp công lập.</w:t>
      </w:r>
    </w:p>
    <w:p w14:paraId="7BBADAA4"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0.Được góp vốn và tham gia quản lý, điều hành công ty hợp danh.</w:t>
      </w:r>
    </w:p>
    <w:p w14:paraId="4A62AEC7"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[Q]</w:t>
      </w:r>
    </w:p>
    <w:p w14:paraId="46D7E308"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Theo quy định về quyền của viên chức trong Luật Viên chức hiện hành, lựa chọn một khẳng định sai:</w:t>
      </w:r>
    </w:p>
    <w:p w14:paraId="632D8278"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1.Viên chức có quyền được cấp nhà ở và các trang thiết bị để sinh hoạt.</w:t>
      </w:r>
    </w:p>
    <w:p w14:paraId="63F32A41"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lastRenderedPageBreak/>
        <w:t>0. Viên chức có quyền được khen thưởng, tôn vinh, được tham gia hoạt động kinh tế xã hội.</w:t>
      </w:r>
    </w:p>
    <w:p w14:paraId="02A8F8B4"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Viên chức có quyền được tạo điều kiện học tập hoạt động nghề nghiệp ở trong nước và nước ngoài theo quy định của pháp luật.</w:t>
      </w:r>
    </w:p>
    <w:p w14:paraId="2759B2E3"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Viên chức có quyền được hưởng chính sách ưu đãi về nhà ở.</w:t>
      </w:r>
    </w:p>
    <w:p w14:paraId="3730695D"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[Q]</w:t>
      </w:r>
    </w:p>
    <w:p w14:paraId="5746D66C"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 xml:space="preserve">Căn cứ quy định về quyền của viên chức trong Luật Viên chức năm 2010, tìm khẳng định sai: </w:t>
      </w:r>
    </w:p>
    <w:p w14:paraId="539CCB91"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 xml:space="preserve">1. Viên chức không được quyền từ chối thực hiện công việc hoặc nhiệm vụ trái với quy định của pháp luật. </w:t>
      </w:r>
    </w:p>
    <w:p w14:paraId="413A6DD1"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 Viên chức có quyền được đào tạo, bồi dưỡng nâng cao trình độ chính trị, chuyên môn, nghiệp vụ.</w:t>
      </w:r>
    </w:p>
    <w:p w14:paraId="7993B33A"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0.Viên chức có quyền được bảo đảm trang bị, thiết bị và các điều kiện làm việc.</w:t>
      </w:r>
    </w:p>
    <w:p w14:paraId="324FC323"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0.Viên chức có quyền được cung cấp thông tin liên quan đến công việc hoặc nhiệm vụ được giao.</w:t>
      </w:r>
    </w:p>
    <w:p w14:paraId="38FDF45A"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[Q]</w:t>
      </w:r>
    </w:p>
    <w:p w14:paraId="0193E3FC"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Căn cứ quy định quyền của viên chức về tiền lương và các chế độ liên quan đến tiền lương trong Luật Viên chức hiện hành, tìm một khẳng định đúng:</w:t>
      </w:r>
    </w:p>
    <w:p w14:paraId="219DF25F"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 xml:space="preserve">1.Viên chức có quyền được trả lương tương xứng với vị trí việc làm, chức danh nghề nghiệp, chức vụ quản lý và kết quả thực hiện công việc hoặc nhiệm vụ được giao; </w:t>
      </w:r>
    </w:p>
    <w:p w14:paraId="4367E65A"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0.Viên chức không có quyền được hưởng phụ cấp và chính sách ưu đãi trong trường hợp làm việc ở miền núi hoặc làm việc trong ngành nghề có môi trường độc hại, nguy hiểm, lĩnh vực sự nghiệp đặc thù.</w:t>
      </w:r>
    </w:p>
    <w:p w14:paraId="03FCE6C0" w14:textId="77777777"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0.Viên chức không có quyền được hưởng tiền làm thêm giờ, tiền làm đêm.</w:t>
      </w:r>
    </w:p>
    <w:p w14:paraId="76547633" w14:textId="182CF9AB" w:rsidR="003D6B66" w:rsidRPr="003D6B66" w:rsidRDefault="003D6B66"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0.Viên chức có quyền được hưởng tiền thưởng, được xét nâng lương theo nhu cầu cá nhân.</w:t>
      </w:r>
    </w:p>
    <w:sectPr w:rsidR="003D6B66" w:rsidRPr="003D6B66" w:rsidSect="00086A8C">
      <w:footerReference w:type="default" r:id="rId6"/>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AE2D" w14:textId="77777777" w:rsidR="0078118D" w:rsidRDefault="0078118D" w:rsidP="00480564">
      <w:pPr>
        <w:spacing w:after="0" w:line="240" w:lineRule="auto"/>
      </w:pPr>
      <w:r>
        <w:separator/>
      </w:r>
    </w:p>
  </w:endnote>
  <w:endnote w:type="continuationSeparator" w:id="0">
    <w:p w14:paraId="36DE21F7" w14:textId="77777777" w:rsidR="0078118D" w:rsidRDefault="0078118D"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7C6" w14:textId="77777777" w:rsidR="00480564" w:rsidRDefault="00480564">
    <w:pPr>
      <w:pStyle w:val="Footer"/>
      <w:jc w:val="right"/>
    </w:pPr>
    <w:r>
      <w:t xml:space="preserve">Page </w:t>
    </w:r>
    <w:r w:rsidR="00FC73BB">
      <w:rPr>
        <w:b/>
        <w:bCs/>
        <w:sz w:val="24"/>
        <w:szCs w:val="24"/>
      </w:rPr>
      <w:fldChar w:fldCharType="begin"/>
    </w:r>
    <w:r>
      <w:rPr>
        <w:b/>
        <w:bCs/>
      </w:rPr>
      <w:instrText xml:space="preserve"> PAGE </w:instrText>
    </w:r>
    <w:r w:rsidR="00FC73BB">
      <w:rPr>
        <w:b/>
        <w:bCs/>
        <w:sz w:val="24"/>
        <w:szCs w:val="24"/>
      </w:rPr>
      <w:fldChar w:fldCharType="separate"/>
    </w:r>
    <w:r w:rsidR="00EA3950">
      <w:rPr>
        <w:b/>
        <w:bCs/>
        <w:noProof/>
      </w:rPr>
      <w:t>1</w:t>
    </w:r>
    <w:r w:rsidR="00FC73BB">
      <w:rPr>
        <w:b/>
        <w:bCs/>
        <w:sz w:val="24"/>
        <w:szCs w:val="24"/>
      </w:rPr>
      <w:fldChar w:fldCharType="end"/>
    </w:r>
    <w:r>
      <w:t xml:space="preserve"> of </w:t>
    </w:r>
    <w:r w:rsidR="00FC73BB">
      <w:rPr>
        <w:b/>
        <w:bCs/>
        <w:sz w:val="24"/>
        <w:szCs w:val="24"/>
      </w:rPr>
      <w:fldChar w:fldCharType="begin"/>
    </w:r>
    <w:r>
      <w:rPr>
        <w:b/>
        <w:bCs/>
      </w:rPr>
      <w:instrText xml:space="preserve"> NUMPAGES  </w:instrText>
    </w:r>
    <w:r w:rsidR="00FC73BB">
      <w:rPr>
        <w:b/>
        <w:bCs/>
        <w:sz w:val="24"/>
        <w:szCs w:val="24"/>
      </w:rPr>
      <w:fldChar w:fldCharType="separate"/>
    </w:r>
    <w:r w:rsidR="00EA3950">
      <w:rPr>
        <w:b/>
        <w:bCs/>
        <w:noProof/>
      </w:rPr>
      <w:t>1</w:t>
    </w:r>
    <w:r w:rsidR="00FC73BB">
      <w:rPr>
        <w:b/>
        <w:bCs/>
        <w:sz w:val="24"/>
        <w:szCs w:val="24"/>
      </w:rPr>
      <w:fldChar w:fldCharType="end"/>
    </w:r>
  </w:p>
  <w:p w14:paraId="3040F9E4"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6816" w14:textId="77777777" w:rsidR="0078118D" w:rsidRDefault="0078118D" w:rsidP="00480564">
      <w:pPr>
        <w:spacing w:after="0" w:line="240" w:lineRule="auto"/>
      </w:pPr>
      <w:r>
        <w:separator/>
      </w:r>
    </w:p>
  </w:footnote>
  <w:footnote w:type="continuationSeparator" w:id="0">
    <w:p w14:paraId="02FBB9F3" w14:textId="77777777" w:rsidR="0078118D" w:rsidRDefault="0078118D" w:rsidP="0048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C"/>
    <w:rsid w:val="00064EBC"/>
    <w:rsid w:val="00086A8C"/>
    <w:rsid w:val="000E3D1E"/>
    <w:rsid w:val="001F0495"/>
    <w:rsid w:val="002B4723"/>
    <w:rsid w:val="0032406B"/>
    <w:rsid w:val="003D6B66"/>
    <w:rsid w:val="00480564"/>
    <w:rsid w:val="0059756D"/>
    <w:rsid w:val="005B0A40"/>
    <w:rsid w:val="00677DE9"/>
    <w:rsid w:val="0075715D"/>
    <w:rsid w:val="0078118D"/>
    <w:rsid w:val="0078225A"/>
    <w:rsid w:val="0081798E"/>
    <w:rsid w:val="00822EDB"/>
    <w:rsid w:val="0090716A"/>
    <w:rsid w:val="00915E2F"/>
    <w:rsid w:val="009A0F5D"/>
    <w:rsid w:val="009B331C"/>
    <w:rsid w:val="009F5DA9"/>
    <w:rsid w:val="00A036A6"/>
    <w:rsid w:val="00A20948"/>
    <w:rsid w:val="00B2085C"/>
    <w:rsid w:val="00B7166A"/>
    <w:rsid w:val="00C173CC"/>
    <w:rsid w:val="00CB589D"/>
    <w:rsid w:val="00D4690E"/>
    <w:rsid w:val="00E37AA8"/>
    <w:rsid w:val="00E52CF3"/>
    <w:rsid w:val="00EA3950"/>
    <w:rsid w:val="00EE69CA"/>
    <w:rsid w:val="00F16780"/>
    <w:rsid w:val="00F50A20"/>
    <w:rsid w:val="00F65C3E"/>
    <w:rsid w:val="00F7747D"/>
    <w:rsid w:val="00FC73BB"/>
    <w:rsid w:val="00FE0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923"/>
  <w15:chartTrackingRefBased/>
  <w15:docId w15:val="{589341B8-FBB5-49E1-8878-31699B44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sz w:val="22"/>
      <w:szCs w:val="22"/>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AA8"/>
    <w:pPr>
      <w:ind w:left="720"/>
      <w:contextualSpacing/>
    </w:pPr>
    <w:rPr>
      <w:rFonts w:eastAsia="Calibri"/>
    </w:rPr>
  </w:style>
  <w:style w:type="paragraph" w:styleId="NormalWeb">
    <w:name w:val="Normal (Web)"/>
    <w:basedOn w:val="Normal"/>
    <w:uiPriority w:val="99"/>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link w:val="BodyText"/>
    <w:uiPriority w:val="1"/>
    <w:rsid w:val="00E37AA8"/>
    <w:rPr>
      <w:rFonts w:ascii="Times New Roman" w:eastAsia="Times New Roman" w:hAnsi="Times New Roman" w:cs="Times New Roman"/>
      <w:sz w:val="26"/>
      <w:szCs w:val="26"/>
      <w:lang w:val="x-none" w:eastAsia="x-none" w:bidi="en-US"/>
    </w:rPr>
  </w:style>
  <w:style w:type="character" w:customStyle="1" w:styleId="Heading2Char">
    <w:name w:val="Heading 2 Char"/>
    <w:link w:val="Heading2"/>
    <w:uiPriority w:val="9"/>
    <w:rsid w:val="00E37AA8"/>
    <w:rPr>
      <w:rFonts w:ascii="Times New Roman" w:eastAsia="Times New Roman" w:hAnsi="Times New Roman" w:cs="Times New Roman"/>
      <w:b/>
      <w:bCs/>
      <w:sz w:val="26"/>
      <w:szCs w:val="26"/>
      <w:lang w:val="x-none" w:eastAsia="x-none" w:bidi="en-US"/>
    </w:rPr>
  </w:style>
  <w:style w:type="character" w:styleId="Emphasis">
    <w:name w:val="Emphasis"/>
    <w:uiPriority w:val="20"/>
    <w:qFormat/>
    <w:rsid w:val="00E37AA8"/>
    <w:rPr>
      <w:i/>
      <w:iCs/>
    </w:rPr>
  </w:style>
  <w:style w:type="paragraph" w:styleId="NoSpacing">
    <w:name w:val="No Spacing"/>
    <w:link w:val="NoSpacingChar"/>
    <w:qFormat/>
    <w:rsid w:val="00E37AA8"/>
    <w:rPr>
      <w:rFonts w:ascii="Calibri" w:eastAsia="Calibri" w:hAnsi="Calibri"/>
      <w:sz w:val="22"/>
      <w:szCs w:val="22"/>
      <w:lang w:eastAsia="vi-VN"/>
    </w:rPr>
  </w:style>
  <w:style w:type="character" w:customStyle="1" w:styleId="NoSpacingChar">
    <w:name w:val="No Spacing Char"/>
    <w:link w:val="NoSpacing"/>
    <w:locked/>
    <w:rsid w:val="00E37AA8"/>
    <w:rPr>
      <w:rFonts w:ascii="Calibri" w:eastAsia="Calibri" w:hAnsi="Calibri"/>
      <w:sz w:val="22"/>
      <w:szCs w:val="22"/>
      <w:lang w:eastAsia="vi-VN" w:bidi="ar-SA"/>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link w:val="Footer"/>
    <w:uiPriority w:val="99"/>
    <w:rsid w:val="0048056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Nguyen Thi Thanh Binh</cp:lastModifiedBy>
  <cp:revision>3</cp:revision>
  <cp:lastPrinted>2022-08-15T10:50:00Z</cp:lastPrinted>
  <dcterms:created xsi:type="dcterms:W3CDTF">2022-08-17T13:57:00Z</dcterms:created>
  <dcterms:modified xsi:type="dcterms:W3CDTF">2022-08-17T13:59:00Z</dcterms:modified>
</cp:coreProperties>
</file>